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AB" w:rsidRPr="00AD0291" w:rsidRDefault="00B127AB" w:rsidP="00B127AB">
      <w:pPr>
        <w:spacing w:after="0" w:line="240" w:lineRule="auto"/>
        <w:rPr>
          <w:rFonts w:ascii="Times New Roman" w:hAnsi="Times New Roman" w:cs="Times New Roman"/>
          <w:sz w:val="24"/>
          <w:szCs w:val="24"/>
          <w:lang w:val="sr-Cyrl-CS"/>
        </w:rPr>
      </w:pPr>
      <w:r>
        <w:rPr>
          <w:rFonts w:ascii="Times New Roman" w:hAnsi="Times New Roman" w:cs="Times New Roman"/>
          <w:b/>
          <w:bCs/>
          <w:sz w:val="32"/>
          <w:szCs w:val="32"/>
        </w:rPr>
        <w:t xml:space="preserve">                                          </w:t>
      </w:r>
      <w:r w:rsidRPr="00AD0291">
        <w:rPr>
          <w:rFonts w:ascii="Times New Roman" w:hAnsi="Times New Roman" w:cs="Times New Roman"/>
          <w:sz w:val="24"/>
          <w:szCs w:val="24"/>
          <w:lang w:val="sr-Cyrl-CS"/>
        </w:rPr>
        <w:t>РЕПУБЛИКА СРПСКА</w:t>
      </w:r>
    </w:p>
    <w:p w:rsidR="00B127AB" w:rsidRPr="00AD0291" w:rsidRDefault="00B127AB" w:rsidP="00B127AB">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А.Д.“</w:t>
      </w:r>
      <w:r w:rsidRPr="00AD0291">
        <w:rPr>
          <w:rFonts w:ascii="Times New Roman" w:hAnsi="Times New Roman" w:cs="Times New Roman"/>
          <w:sz w:val="24"/>
          <w:szCs w:val="24"/>
          <w:lang w:val="sr-Cyrl-CS"/>
        </w:rPr>
        <w:t>ГРАД</w:t>
      </w:r>
      <w:r>
        <w:rPr>
          <w:rFonts w:ascii="Times New Roman" w:hAnsi="Times New Roman" w:cs="Times New Roman"/>
          <w:sz w:val="24"/>
          <w:szCs w:val="24"/>
          <w:lang w:val="sr-Cyrl-CS"/>
        </w:rPr>
        <w:t xml:space="preserve">“ </w:t>
      </w:r>
      <w:r w:rsidRPr="00AD0291">
        <w:rPr>
          <w:rFonts w:ascii="Times New Roman" w:hAnsi="Times New Roman" w:cs="Times New Roman"/>
          <w:sz w:val="24"/>
          <w:szCs w:val="24"/>
          <w:lang w:val="sr-Cyrl-CS"/>
        </w:rPr>
        <w:t xml:space="preserve"> БИЈЕЉИНА</w:t>
      </w:r>
    </w:p>
    <w:p w:rsidR="00B127AB" w:rsidRPr="00081466" w:rsidRDefault="00B127AB" w:rsidP="00B127AB">
      <w:pPr>
        <w:spacing w:after="0" w:line="240" w:lineRule="auto"/>
        <w:jc w:val="center"/>
        <w:rPr>
          <w:rFonts w:ascii="Times New Roman" w:hAnsi="Times New Roman" w:cs="Times New Roman"/>
        </w:rPr>
      </w:pPr>
      <w:r w:rsidRPr="00081466">
        <w:rPr>
          <w:rFonts w:ascii="Times New Roman" w:hAnsi="Times New Roman" w:cs="Times New Roman"/>
          <w:lang w:val="sr-Cyrl-CS"/>
        </w:rPr>
        <w:t>_____________________________________________________________________</w:t>
      </w:r>
    </w:p>
    <w:p w:rsidR="00B127AB" w:rsidRPr="00946140" w:rsidRDefault="00B127AB" w:rsidP="00B127AB">
      <w:pPr>
        <w:spacing w:after="0" w:line="240" w:lineRule="auto"/>
        <w:jc w:val="center"/>
        <w:rPr>
          <w:rFonts w:ascii="Times New Roman" w:hAnsi="Times New Roman" w:cs="Times New Roman"/>
          <w:i/>
          <w:lang w:val="sr-Cyrl-CS"/>
        </w:rPr>
      </w:pPr>
      <w:r>
        <w:rPr>
          <w:rFonts w:ascii="Times New Roman" w:hAnsi="Times New Roman" w:cs="Times New Roman"/>
          <w:i/>
          <w:lang w:val="sr-Cyrl-CS"/>
        </w:rPr>
        <w:t>Бијељина, Милоша Црњанског 38</w:t>
      </w:r>
    </w:p>
    <w:p w:rsidR="00B127AB" w:rsidRPr="00946140" w:rsidRDefault="00B127AB" w:rsidP="00B127AB">
      <w:pPr>
        <w:spacing w:after="0" w:line="240" w:lineRule="auto"/>
        <w:jc w:val="center"/>
        <w:rPr>
          <w:rFonts w:ascii="Times New Roman" w:hAnsi="Times New Roman" w:cs="Times New Roman"/>
          <w:b/>
          <w:lang w:val="sr-Cyrl-CS"/>
        </w:rPr>
      </w:pPr>
      <w:r>
        <w:rPr>
          <w:rFonts w:ascii="Times New Roman" w:hAnsi="Times New Roman" w:cs="Times New Roman"/>
          <w:b/>
          <w:lang w:val="sr-Cyrl-CS"/>
        </w:rPr>
        <w:t>телефон +387 55 203 403,  факс +387 55 203 321</w:t>
      </w:r>
    </w:p>
    <w:p w:rsidR="00B127AB" w:rsidRDefault="00B127AB" w:rsidP="00B127AB">
      <w:pPr>
        <w:spacing w:after="0" w:line="240" w:lineRule="auto"/>
        <w:jc w:val="center"/>
        <w:rPr>
          <w:rFonts w:ascii="Times New Roman" w:hAnsi="Times New Roman" w:cs="Times New Roman"/>
          <w:b/>
          <w:lang w:val="sr-Latn-BA"/>
        </w:rPr>
      </w:pPr>
      <w:r w:rsidRPr="00946140">
        <w:rPr>
          <w:rFonts w:ascii="Times New Roman" w:hAnsi="Times New Roman" w:cs="Times New Roman"/>
          <w:b/>
          <w:lang w:val="sr-Cyrl-CS"/>
        </w:rPr>
        <w:t>*</w:t>
      </w:r>
      <w:r w:rsidRPr="00946140">
        <w:rPr>
          <w:rFonts w:ascii="Times New Roman" w:hAnsi="Times New Roman" w:cs="Times New Roman"/>
          <w:b/>
        </w:rPr>
        <w:t>www</w:t>
      </w:r>
      <w:r w:rsidRPr="00946140">
        <w:rPr>
          <w:rFonts w:ascii="Times New Roman" w:hAnsi="Times New Roman" w:cs="Times New Roman"/>
          <w:b/>
          <w:lang w:val="sr-Cyrl-CS"/>
        </w:rPr>
        <w:t>.</w:t>
      </w:r>
      <w:r>
        <w:rPr>
          <w:rFonts w:ascii="Times New Roman" w:hAnsi="Times New Roman" w:cs="Times New Roman"/>
          <w:b/>
          <w:lang w:val="sr-Cyrl-CS"/>
        </w:rPr>
        <w:t>adgradbn.com</w:t>
      </w:r>
      <w:r w:rsidRPr="00946140">
        <w:rPr>
          <w:rFonts w:ascii="Times New Roman" w:hAnsi="Times New Roman" w:cs="Times New Roman"/>
          <w:b/>
          <w:lang w:val="sr-Cyrl-CS"/>
        </w:rPr>
        <w:t xml:space="preserve">*  </w:t>
      </w:r>
      <w:hyperlink r:id="rId8" w:history="1">
        <w:r w:rsidR="001A6797" w:rsidRPr="001E66CF">
          <w:rPr>
            <w:rStyle w:val="Hyperlink"/>
            <w:rFonts w:ascii="Times New Roman" w:hAnsi="Times New Roman" w:cs="Times New Roman"/>
            <w:b/>
            <w:lang w:val="sr-Cyrl-CS"/>
          </w:rPr>
          <w:t>*</w:t>
        </w:r>
        <w:r w:rsidR="001A6797" w:rsidRPr="001E66CF">
          <w:rPr>
            <w:rStyle w:val="Hyperlink"/>
            <w:rFonts w:ascii="Times New Roman" w:hAnsi="Times New Roman" w:cs="Times New Roman"/>
            <w:b/>
            <w:lang w:val="sr-Latn-CS"/>
          </w:rPr>
          <w:t xml:space="preserve">grad.protokol@gmail.com </w:t>
        </w:r>
        <w:r w:rsidR="001A6797" w:rsidRPr="001E66CF">
          <w:rPr>
            <w:rStyle w:val="Hyperlink"/>
            <w:rFonts w:ascii="Times New Roman" w:hAnsi="Times New Roman" w:cs="Times New Roman"/>
            <w:b/>
            <w:lang w:val="sr-Cyrl-CS"/>
          </w:rPr>
          <w:t>*</w:t>
        </w:r>
      </w:hyperlink>
    </w:p>
    <w:p w:rsidR="00B127AB" w:rsidRPr="00B54BF4" w:rsidRDefault="00B127AB" w:rsidP="00B127AB">
      <w:pPr>
        <w:spacing w:after="0" w:line="240" w:lineRule="auto"/>
        <w:jc w:val="center"/>
        <w:rPr>
          <w:rFonts w:ascii="Times New Roman" w:hAnsi="Times New Roman" w:cs="Times New Roman"/>
          <w:b/>
          <w:lang w:val="sr-Latn-BA"/>
        </w:rPr>
      </w:pPr>
      <w:r>
        <w:rPr>
          <w:rFonts w:ascii="Times New Roman" w:hAnsi="Times New Roman" w:cs="Times New Roman"/>
          <w:b/>
          <w:lang w:val="sr-Latn-BA"/>
        </w:rPr>
        <w:t>____________________________________________________________________</w:t>
      </w:r>
    </w:p>
    <w:p w:rsidR="001A6797" w:rsidRPr="00082284" w:rsidRDefault="001A6797" w:rsidP="001A6797">
      <w:pPr>
        <w:tabs>
          <w:tab w:val="left" w:pos="5985"/>
        </w:tabs>
        <w:rPr>
          <w:rFonts w:ascii="Times New Roman" w:hAnsi="Times New Roman" w:cs="Times New Roman"/>
          <w:b/>
          <w:bCs/>
          <w:sz w:val="32"/>
          <w:szCs w:val="32"/>
          <w:lang w:val="sr-Cyrl-BA"/>
        </w:rPr>
      </w:pPr>
    </w:p>
    <w:p w:rsidR="003A486A" w:rsidRDefault="001A6797" w:rsidP="003A486A">
      <w:pPr>
        <w:jc w:val="center"/>
        <w:rPr>
          <w:rFonts w:ascii="Times New Roman" w:hAnsi="Times New Roman" w:cs="Times New Roman"/>
          <w:b/>
          <w:bCs/>
          <w:sz w:val="36"/>
          <w:szCs w:val="36"/>
          <w:lang w:val="sr-Cyrl-BA"/>
        </w:rPr>
      </w:pPr>
      <w:r w:rsidRPr="00704485">
        <w:rPr>
          <w:rFonts w:ascii="Times New Roman" w:hAnsi="Times New Roman" w:cs="Times New Roman"/>
          <w:b/>
          <w:bCs/>
          <w:sz w:val="36"/>
          <w:szCs w:val="36"/>
          <w:lang w:val="sr-Cyrl-CS"/>
        </w:rPr>
        <w:t>ТЕНДЕРСКА ДОКУМЕНТАЦИЈА</w:t>
      </w:r>
    </w:p>
    <w:p w:rsidR="003A486A" w:rsidRPr="00082284" w:rsidRDefault="003A486A" w:rsidP="00082284">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ЗА </w:t>
      </w:r>
      <w:r w:rsidRPr="00B24128">
        <w:rPr>
          <w:rFonts w:ascii="Times New Roman" w:hAnsi="Times New Roman" w:cs="Times New Roman"/>
          <w:b/>
          <w:sz w:val="24"/>
          <w:szCs w:val="24"/>
          <w:lang w:val="sr-Cyrl-CS"/>
        </w:rPr>
        <w:t>НАБАВ</w:t>
      </w:r>
      <w:r>
        <w:rPr>
          <w:rFonts w:ascii="Times New Roman" w:hAnsi="Times New Roman" w:cs="Times New Roman"/>
          <w:b/>
          <w:sz w:val="24"/>
          <w:szCs w:val="24"/>
          <w:lang w:val="sr-Cyrl-CS"/>
        </w:rPr>
        <w:t>КУ УСЛУГЕ</w:t>
      </w:r>
      <w:r>
        <w:rPr>
          <w:rFonts w:ascii="Times New Roman" w:hAnsi="Times New Roman" w:cs="Times New Roman"/>
          <w:b/>
          <w:bCs/>
          <w:sz w:val="36"/>
          <w:szCs w:val="36"/>
          <w:lang w:val="sr-Cyrl-BA"/>
        </w:rPr>
        <w:t xml:space="preserve"> </w:t>
      </w:r>
      <w:r>
        <w:rPr>
          <w:rFonts w:ascii="Times New Roman" w:hAnsi="Times New Roman" w:cs="Times New Roman"/>
          <w:b/>
          <w:sz w:val="24"/>
          <w:szCs w:val="24"/>
          <w:lang w:val="sr-Cyrl-CS"/>
        </w:rPr>
        <w:t>ТЕХНИЧКЕ РЕАЛИЗАЦИЈЕ – ШТАНДОВСКОГ ОПРЕМАЊА САЈАМСКЕ МАНИФЕСТАЦИЈЕ „ИНТЕРАГРО 20</w:t>
      </w:r>
      <w:r>
        <w:rPr>
          <w:rFonts w:ascii="Times New Roman" w:hAnsi="Times New Roman" w:cs="Times New Roman"/>
          <w:b/>
          <w:sz w:val="24"/>
          <w:szCs w:val="24"/>
          <w:lang w:val="sr-Latn-BA"/>
        </w:rPr>
        <w:t>2</w:t>
      </w:r>
      <w:r>
        <w:rPr>
          <w:rFonts w:ascii="Times New Roman" w:hAnsi="Times New Roman" w:cs="Times New Roman"/>
          <w:b/>
          <w:sz w:val="24"/>
          <w:szCs w:val="24"/>
          <w:lang w:val="sr-Cyrl-BA"/>
        </w:rPr>
        <w:t>5</w:t>
      </w:r>
      <w:r>
        <w:rPr>
          <w:rFonts w:ascii="Times New Roman" w:hAnsi="Times New Roman" w:cs="Times New Roman"/>
          <w:b/>
          <w:sz w:val="24"/>
          <w:szCs w:val="24"/>
          <w:lang w:val="sr-Cyrl-CS"/>
        </w:rPr>
        <w:t>“</w:t>
      </w:r>
    </w:p>
    <w:p w:rsidR="00B127AB" w:rsidRPr="00704485" w:rsidRDefault="00704485" w:rsidP="00704485">
      <w:pPr>
        <w:spacing w:after="0"/>
        <w:jc w:val="center"/>
        <w:rPr>
          <w:rFonts w:ascii="Times New Roman" w:hAnsi="Times New Roman" w:cs="Times New Roman"/>
          <w:b/>
          <w:bCs/>
          <w:sz w:val="28"/>
          <w:szCs w:val="28"/>
          <w:lang w:val="sr-Cyrl-BA"/>
        </w:rPr>
      </w:pPr>
      <w:r w:rsidRPr="00704485">
        <w:rPr>
          <w:rFonts w:ascii="Times New Roman" w:hAnsi="Times New Roman" w:cs="Times New Roman"/>
          <w:b/>
          <w:bCs/>
          <w:sz w:val="28"/>
          <w:szCs w:val="28"/>
          <w:lang w:val="sr-Cyrl-BA"/>
        </w:rPr>
        <w:t>ОТВОРЕНИ ПОСТУПАК ЈАВНЕ НАБАВКЕ</w:t>
      </w:r>
    </w:p>
    <w:p w:rsidR="00704485" w:rsidRDefault="00704485" w:rsidP="00704485">
      <w:pPr>
        <w:spacing w:after="0"/>
        <w:jc w:val="center"/>
        <w:rPr>
          <w:rFonts w:ascii="Times New Roman" w:hAnsi="Times New Roman" w:cs="Times New Roman"/>
          <w:b/>
          <w:bCs/>
          <w:sz w:val="28"/>
          <w:szCs w:val="28"/>
          <w:lang w:val="sr-Cyrl-BA"/>
        </w:rPr>
      </w:pPr>
      <w:r w:rsidRPr="00704485">
        <w:rPr>
          <w:rFonts w:ascii="Times New Roman" w:hAnsi="Times New Roman" w:cs="Times New Roman"/>
          <w:b/>
          <w:bCs/>
          <w:sz w:val="28"/>
          <w:szCs w:val="28"/>
          <w:lang w:val="sr-Cyrl-BA"/>
        </w:rPr>
        <w:t>са оквирним споразумом и намјером провођења е-аукције</w:t>
      </w:r>
    </w:p>
    <w:p w:rsidR="00B127AB" w:rsidRPr="00082284" w:rsidRDefault="00B127AB" w:rsidP="00082284">
      <w:pPr>
        <w:spacing w:after="0"/>
        <w:rPr>
          <w:rFonts w:ascii="Times New Roman" w:hAnsi="Times New Roman" w:cs="Times New Roman"/>
          <w:b/>
          <w:bCs/>
          <w:sz w:val="24"/>
          <w:szCs w:val="24"/>
          <w:lang w:val="sr-Cyrl-BA"/>
        </w:rPr>
      </w:pPr>
    </w:p>
    <w:p w:rsidR="00B127AB" w:rsidRPr="00E44AB0" w:rsidRDefault="00704485" w:rsidP="00B127AB">
      <w:pPr>
        <w:rPr>
          <w:rFonts w:ascii="Times New Roman" w:hAnsi="Times New Roman" w:cs="Times New Roman"/>
          <w:lang w:val="sr-Cyrl-BA"/>
        </w:rPr>
      </w:pPr>
      <w:r>
        <w:rPr>
          <w:rFonts w:ascii="Times New Roman" w:hAnsi="Times New Roman" w:cs="Times New Roman"/>
          <w:lang w:val="sr-Cyrl-CS"/>
        </w:rPr>
        <w:t>Шифра</w:t>
      </w:r>
      <w:r w:rsidR="00B127AB" w:rsidRPr="00FE5F87">
        <w:rPr>
          <w:rFonts w:ascii="Times New Roman" w:hAnsi="Times New Roman" w:cs="Times New Roman"/>
          <w:lang w:val="sr-Cyrl-CS"/>
        </w:rPr>
        <w:t xml:space="preserve">: </w:t>
      </w:r>
      <w:r w:rsidR="008753D7" w:rsidRPr="00E403D5">
        <w:rPr>
          <w:rFonts w:ascii="Times New Roman" w:hAnsi="Times New Roman" w:cs="Times New Roman"/>
          <w:lang w:val="sr-Cyrl-BA"/>
        </w:rPr>
        <w:t xml:space="preserve">СЈН </w:t>
      </w:r>
      <w:r w:rsidR="003A486A" w:rsidRPr="00E403D5">
        <w:rPr>
          <w:rFonts w:ascii="Times New Roman" w:hAnsi="Times New Roman" w:cs="Times New Roman"/>
          <w:lang w:val="sr-Cyrl-BA"/>
        </w:rPr>
        <w:t>____</w:t>
      </w:r>
      <w:r w:rsidR="002F534B" w:rsidRPr="00E403D5">
        <w:rPr>
          <w:rFonts w:ascii="Times New Roman" w:hAnsi="Times New Roman" w:cs="Times New Roman"/>
          <w:lang w:val="sr-Cyrl-CS"/>
        </w:rPr>
        <w:t>/</w:t>
      </w:r>
      <w:r w:rsidR="008753D7" w:rsidRPr="00E403D5">
        <w:rPr>
          <w:rFonts w:ascii="Times New Roman" w:hAnsi="Times New Roman" w:cs="Times New Roman"/>
          <w:lang w:val="sr-Latn-BA"/>
        </w:rPr>
        <w:t>20</w:t>
      </w:r>
      <w:r w:rsidR="00920930" w:rsidRPr="00E403D5">
        <w:rPr>
          <w:rFonts w:ascii="Times New Roman" w:hAnsi="Times New Roman" w:cs="Times New Roman"/>
          <w:lang w:val="sr-Cyrl-CS"/>
        </w:rPr>
        <w:t>2</w:t>
      </w:r>
      <w:r w:rsidR="003A486A" w:rsidRPr="00E403D5">
        <w:rPr>
          <w:rFonts w:ascii="Times New Roman" w:hAnsi="Times New Roman" w:cs="Times New Roman"/>
          <w:lang w:val="sr-Cyrl-BA"/>
        </w:rPr>
        <w:t>5</w:t>
      </w:r>
      <w:r w:rsidR="006C0E70" w:rsidRPr="00E403D5">
        <w:rPr>
          <w:rFonts w:ascii="Times New Roman" w:hAnsi="Times New Roman" w:cs="Times New Roman"/>
          <w:lang w:val="sr-Cyrl-CS"/>
        </w:rPr>
        <w:t>,</w:t>
      </w:r>
      <w:r w:rsidR="006C0E70" w:rsidRPr="00FE5F87">
        <w:rPr>
          <w:rFonts w:ascii="Times New Roman" w:hAnsi="Times New Roman" w:cs="Times New Roman"/>
          <w:lang w:val="sr-Cyrl-CS"/>
        </w:rPr>
        <w:t xml:space="preserve"> Број протокола</w:t>
      </w:r>
      <w:r w:rsidR="007C7FAE" w:rsidRPr="00E403D5">
        <w:rPr>
          <w:rFonts w:ascii="Times New Roman" w:hAnsi="Times New Roman" w:cs="Times New Roman"/>
          <w:b/>
          <w:lang w:val="sr-Cyrl-BA"/>
        </w:rPr>
        <w:t xml:space="preserve">: </w:t>
      </w:r>
      <w:r w:rsidR="003A486A" w:rsidRPr="00E403D5">
        <w:rPr>
          <w:rFonts w:ascii="Times New Roman" w:hAnsi="Times New Roman" w:cs="Times New Roman"/>
          <w:b/>
          <w:lang w:val="sr-Cyrl-BA"/>
        </w:rPr>
        <w:t>_____</w:t>
      </w:r>
      <w:r w:rsidR="006C0E70" w:rsidRPr="00E403D5">
        <w:rPr>
          <w:rFonts w:ascii="Times New Roman" w:hAnsi="Times New Roman" w:cs="Times New Roman"/>
          <w:b/>
          <w:lang w:val="en-US"/>
        </w:rPr>
        <w:t>/</w:t>
      </w:r>
      <w:r w:rsidR="00AB3C07" w:rsidRPr="00E403D5">
        <w:rPr>
          <w:rFonts w:ascii="Times New Roman" w:hAnsi="Times New Roman" w:cs="Times New Roman"/>
          <w:b/>
          <w:lang w:val="en-US"/>
        </w:rPr>
        <w:t>20</w:t>
      </w:r>
      <w:r w:rsidR="00920930" w:rsidRPr="00E403D5">
        <w:rPr>
          <w:rFonts w:ascii="Times New Roman" w:hAnsi="Times New Roman" w:cs="Times New Roman"/>
          <w:b/>
          <w:lang w:val="sr-Cyrl-BA"/>
        </w:rPr>
        <w:t>2</w:t>
      </w:r>
      <w:r w:rsidR="003A486A" w:rsidRPr="00E403D5">
        <w:rPr>
          <w:rFonts w:ascii="Times New Roman" w:hAnsi="Times New Roman" w:cs="Times New Roman"/>
          <w:b/>
          <w:lang w:val="sr-Cyrl-BA"/>
        </w:rPr>
        <w:t>5</w:t>
      </w:r>
    </w:p>
    <w:p w:rsidR="00082284" w:rsidRPr="008C2FEC" w:rsidRDefault="00082284" w:rsidP="00082284">
      <w:pPr>
        <w:jc w:val="both"/>
        <w:rPr>
          <w:rFonts w:ascii="Times New Roman" w:hAnsi="Times New Roman" w:cs="Times New Roman"/>
          <w:lang w:val="sr-Cyrl-BA"/>
        </w:rPr>
      </w:pPr>
      <w:r>
        <w:rPr>
          <w:rFonts w:ascii="Times New Roman" w:hAnsi="Times New Roman" w:cs="Times New Roman"/>
          <w:lang w:val="sr-Cyrl-BA"/>
        </w:rPr>
        <w:t xml:space="preserve">У сврху припреме тендерске документације у поступку јавне набавке УСЛУГЕ-ТЕХНИЧКЕ РЕАЛИЗАЦИЈЕ-ШТАНДОВСКОГ ОПРЕМАЊА САЈАМСКЕ МАНИФЕСТАЦИЈЕ „ИНТЕРАГРО 2025“, приједлог тендерске документације као радња којом Уговорни орган жели да испита и провјери тржиште налази се на </w:t>
      </w:r>
      <w:r>
        <w:rPr>
          <w:rFonts w:ascii="Times New Roman" w:hAnsi="Times New Roman" w:cs="Times New Roman"/>
          <w:lang w:val="sr-Latn-BA"/>
        </w:rPr>
        <w:t xml:space="preserve">web </w:t>
      </w:r>
      <w:r>
        <w:rPr>
          <w:rFonts w:ascii="Times New Roman" w:hAnsi="Times New Roman" w:cs="Times New Roman"/>
          <w:lang w:val="sr-Cyrl-BA"/>
        </w:rPr>
        <w:t xml:space="preserve">сајту Друштва </w:t>
      </w:r>
      <w:r>
        <w:rPr>
          <w:rFonts w:ascii="Times New Roman" w:hAnsi="Times New Roman" w:cs="Times New Roman"/>
          <w:lang w:val="sr-Latn-BA"/>
        </w:rPr>
        <w:t>(</w:t>
      </w:r>
      <w:hyperlink r:id="rId9" w:history="1">
        <w:r w:rsidRPr="00606C08">
          <w:rPr>
            <w:rStyle w:val="Hyperlink"/>
            <w:rFonts w:ascii="Times New Roman" w:hAnsi="Times New Roman" w:cs="Times New Roman"/>
            <w:lang w:val="sr-Latn-BA"/>
          </w:rPr>
          <w:t>www.adgradbn.com</w:t>
        </w:r>
      </w:hyperlink>
      <w:r>
        <w:rPr>
          <w:rFonts w:ascii="Times New Roman" w:hAnsi="Times New Roman" w:cs="Times New Roman"/>
          <w:lang w:val="sr-Latn-BA"/>
        </w:rPr>
        <w:t xml:space="preserve">). </w:t>
      </w:r>
      <w:r>
        <w:rPr>
          <w:rFonts w:ascii="Times New Roman" w:hAnsi="Times New Roman" w:cs="Times New Roman"/>
          <w:lang w:val="sr-Cyrl-BA"/>
        </w:rPr>
        <w:t>Уговорни орган ће прихватити све сугестије и приједлоге потенцијалних кандидата који немају за циљ нарушавање тржишне конкуренције и фаворизовање одређеног кандидата. На основу приједлога сугестија које ће потенцијални учесници доставити на е-маил контакт особе из тендерске документације сачиниће се писана забиљешка о свим радњама о претходној провјери тржишта и поступима и уложити у предмет списа. Сугестије мишљења дост</w:t>
      </w:r>
      <w:r w:rsidR="00E403D5">
        <w:rPr>
          <w:rFonts w:ascii="Times New Roman" w:hAnsi="Times New Roman" w:cs="Times New Roman"/>
          <w:lang w:val="sr-Cyrl-BA"/>
        </w:rPr>
        <w:t>авити најкасније до 12</w:t>
      </w:r>
      <w:r>
        <w:rPr>
          <w:rFonts w:ascii="Times New Roman" w:hAnsi="Times New Roman" w:cs="Times New Roman"/>
          <w:lang w:val="sr-Cyrl-BA"/>
        </w:rPr>
        <w:t>.05.2025.године до 08:00 часова.</w:t>
      </w:r>
    </w:p>
    <w:tbl>
      <w:tblPr>
        <w:tblW w:w="10064" w:type="dxa"/>
        <w:tblLayout w:type="fixed"/>
        <w:tblLook w:val="0000"/>
      </w:tblPr>
      <w:tblGrid>
        <w:gridCol w:w="4608"/>
        <w:gridCol w:w="5456"/>
      </w:tblGrid>
      <w:tr w:rsidR="00082284" w:rsidRPr="00113064" w:rsidTr="00082284">
        <w:tc>
          <w:tcPr>
            <w:tcW w:w="4608" w:type="dxa"/>
          </w:tcPr>
          <w:p w:rsidR="00082284" w:rsidRPr="00113064" w:rsidRDefault="00082284" w:rsidP="00082284">
            <w:pPr>
              <w:pStyle w:val="BodyText"/>
              <w:snapToGrid w:val="0"/>
              <w:jc w:val="left"/>
              <w:rPr>
                <w:rFonts w:ascii="Times New Roman" w:hAnsi="Times New Roman" w:cs="Times New Roman"/>
                <w:lang w:val="sr-Cyrl-CS" w:eastAsia="sr-Latn-CS"/>
              </w:rPr>
            </w:pPr>
          </w:p>
          <w:p w:rsidR="00082284" w:rsidRPr="00113064" w:rsidRDefault="00082284" w:rsidP="00082284">
            <w:pPr>
              <w:pStyle w:val="BodyText"/>
              <w:snapToGrid w:val="0"/>
              <w:jc w:val="left"/>
              <w:rPr>
                <w:rFonts w:ascii="Times New Roman" w:hAnsi="Times New Roman"/>
              </w:rPr>
            </w:pPr>
            <w:r>
              <w:rPr>
                <w:rFonts w:ascii="Times New Roman" w:hAnsi="Times New Roman"/>
                <w:lang w:val="sr-Cyrl-CS"/>
              </w:rPr>
              <w:t xml:space="preserve">          </w:t>
            </w:r>
            <w:r w:rsidRPr="00113064">
              <w:rPr>
                <w:rFonts w:ascii="Times New Roman" w:hAnsi="Times New Roman"/>
              </w:rPr>
              <w:t>ИЗРАДИЛИ:</w:t>
            </w:r>
          </w:p>
          <w:p w:rsidR="00082284" w:rsidRDefault="00082284" w:rsidP="00082284">
            <w:pPr>
              <w:pStyle w:val="BodyText"/>
              <w:snapToGrid w:val="0"/>
              <w:jc w:val="left"/>
              <w:rPr>
                <w:rFonts w:ascii="Times New Roman" w:hAnsi="Times New Roman"/>
                <w:lang w:val="sr-Cyrl-CS"/>
              </w:rPr>
            </w:pPr>
            <w:r>
              <w:rPr>
                <w:rFonts w:ascii="Times New Roman" w:hAnsi="Times New Roman"/>
                <w:lang w:val="sr-Cyrl-CS"/>
              </w:rPr>
              <w:t xml:space="preserve"> ________________________</w:t>
            </w:r>
          </w:p>
          <w:p w:rsidR="00082284" w:rsidRDefault="00082284" w:rsidP="00082284">
            <w:pPr>
              <w:pStyle w:val="BodyText"/>
              <w:snapToGrid w:val="0"/>
              <w:jc w:val="left"/>
              <w:rPr>
                <w:rFonts w:ascii="Times New Roman" w:hAnsi="Times New Roman"/>
                <w:lang w:val="sr-Cyrl-CS"/>
              </w:rPr>
            </w:pPr>
            <w:r>
              <w:rPr>
                <w:rFonts w:ascii="Times New Roman" w:hAnsi="Times New Roman"/>
                <w:lang w:val="sr-Cyrl-CS"/>
              </w:rPr>
              <w:t xml:space="preserve">   </w:t>
            </w:r>
          </w:p>
          <w:p w:rsidR="00082284" w:rsidRDefault="00082284" w:rsidP="00082284">
            <w:pPr>
              <w:pStyle w:val="BodyText"/>
              <w:snapToGrid w:val="0"/>
              <w:jc w:val="left"/>
              <w:rPr>
                <w:rFonts w:ascii="Times New Roman" w:hAnsi="Times New Roman"/>
                <w:lang w:val="sr-Cyrl-CS"/>
              </w:rPr>
            </w:pPr>
            <w:r>
              <w:rPr>
                <w:rFonts w:ascii="Times New Roman" w:hAnsi="Times New Roman"/>
                <w:lang w:val="sr-Cyrl-CS"/>
              </w:rPr>
              <w:t>________________________</w:t>
            </w:r>
          </w:p>
          <w:p w:rsidR="00082284" w:rsidRPr="00113064" w:rsidRDefault="00082284" w:rsidP="00082284">
            <w:pPr>
              <w:pStyle w:val="BodyText"/>
              <w:snapToGrid w:val="0"/>
              <w:jc w:val="left"/>
              <w:rPr>
                <w:rFonts w:ascii="Times New Roman" w:hAnsi="Times New Roman"/>
                <w:lang w:val="sr-Cyrl-CS"/>
              </w:rPr>
            </w:pPr>
          </w:p>
        </w:tc>
        <w:tc>
          <w:tcPr>
            <w:tcW w:w="5456" w:type="dxa"/>
          </w:tcPr>
          <w:tbl>
            <w:tblPr>
              <w:tblW w:w="0" w:type="auto"/>
              <w:tblLayout w:type="fixed"/>
              <w:tblLook w:val="0000"/>
            </w:tblPr>
            <w:tblGrid>
              <w:gridCol w:w="5456"/>
            </w:tblGrid>
            <w:tr w:rsidR="00082284" w:rsidRPr="00113064" w:rsidTr="00082284">
              <w:tc>
                <w:tcPr>
                  <w:tcW w:w="5456" w:type="dxa"/>
                </w:tcPr>
                <w:p w:rsidR="00082284" w:rsidRPr="00113064" w:rsidRDefault="00082284" w:rsidP="00082284">
                  <w:pPr>
                    <w:pStyle w:val="BodyText"/>
                    <w:snapToGrid w:val="0"/>
                    <w:rPr>
                      <w:rFonts w:ascii="Times New Roman" w:hAnsi="Times New Roman" w:cs="Times New Roman"/>
                      <w:lang w:eastAsia="sr-Latn-CS"/>
                    </w:rPr>
                  </w:pPr>
                </w:p>
                <w:p w:rsidR="00082284" w:rsidRPr="00113064" w:rsidRDefault="00082284" w:rsidP="00082284">
                  <w:pPr>
                    <w:rPr>
                      <w:rFonts w:ascii="Times New Roman" w:hAnsi="Times New Roman" w:cs="Times New Roman"/>
                    </w:rPr>
                  </w:pPr>
                  <w:r w:rsidRPr="00113064">
                    <w:rPr>
                      <w:rFonts w:ascii="Times New Roman" w:hAnsi="Times New Roman" w:cs="Times New Roman"/>
                    </w:rPr>
                    <w:t xml:space="preserve">                                              </w:t>
                  </w:r>
                </w:p>
              </w:tc>
            </w:tr>
            <w:tr w:rsidR="00082284" w:rsidRPr="00113064" w:rsidTr="00082284">
              <w:tc>
                <w:tcPr>
                  <w:tcW w:w="5456" w:type="dxa"/>
                </w:tcPr>
                <w:p w:rsidR="00082284" w:rsidRPr="00113064" w:rsidRDefault="00082284" w:rsidP="00082284">
                  <w:pPr>
                    <w:pStyle w:val="BodyText"/>
                    <w:snapToGrid w:val="0"/>
                    <w:rPr>
                      <w:rFonts w:ascii="Times New Roman" w:hAnsi="Times New Roman"/>
                    </w:rPr>
                  </w:pPr>
                </w:p>
              </w:tc>
            </w:tr>
          </w:tbl>
          <w:p w:rsidR="00082284" w:rsidRPr="00113064" w:rsidRDefault="00082284" w:rsidP="00082284">
            <w:pPr>
              <w:tabs>
                <w:tab w:val="left" w:pos="1290"/>
              </w:tabs>
              <w:rPr>
                <w:rFonts w:ascii="Times New Roman" w:hAnsi="Times New Roman" w:cs="Times New Roman"/>
                <w:lang w:val="sr-Cyrl-CS"/>
              </w:rPr>
            </w:pPr>
          </w:p>
        </w:tc>
      </w:tr>
    </w:tbl>
    <w:p w:rsidR="00082284" w:rsidRDefault="00082284" w:rsidP="00082284">
      <w:pPr>
        <w:pStyle w:val="BodyText"/>
        <w:snapToGrid w:val="0"/>
        <w:jc w:val="left"/>
        <w:rPr>
          <w:rFonts w:ascii="Times New Roman" w:hAnsi="Times New Roman"/>
          <w:lang w:val="sr-Cyrl-CS"/>
        </w:rPr>
      </w:pPr>
      <w:r>
        <w:rPr>
          <w:rFonts w:ascii="Times New Roman" w:hAnsi="Times New Roman"/>
          <w:lang w:val="sr-Cyrl-CS"/>
        </w:rPr>
        <w:t>_________________________</w:t>
      </w:r>
    </w:p>
    <w:p w:rsidR="00082284" w:rsidRPr="00082284" w:rsidRDefault="00082284" w:rsidP="00082284">
      <w:pPr>
        <w:spacing w:after="0"/>
        <w:rPr>
          <w:rFonts w:ascii="Times New Roman" w:hAnsi="Times New Roman"/>
          <w:lang w:val="sr-Cyrl-BA"/>
        </w:rPr>
      </w:pPr>
    </w:p>
    <w:p w:rsidR="00082284" w:rsidRPr="001E0893" w:rsidRDefault="00082284" w:rsidP="00082284">
      <w:pPr>
        <w:spacing w:after="0"/>
        <w:rPr>
          <w:rFonts w:ascii="Times New Roman" w:hAnsi="Times New Roman" w:cs="Times New Roman"/>
          <w:b/>
          <w:bCs/>
          <w:sz w:val="24"/>
          <w:szCs w:val="24"/>
          <w:lang w:val="sr-Cyrl-CS"/>
        </w:rPr>
      </w:pPr>
    </w:p>
    <w:p w:rsidR="00082284" w:rsidRPr="00113064" w:rsidRDefault="00082284" w:rsidP="00082284">
      <w:pPr>
        <w:pStyle w:val="BodyText"/>
        <w:rPr>
          <w:rFonts w:ascii="Times New Roman" w:hAnsi="Times New Roman"/>
          <w:sz w:val="24"/>
          <w:szCs w:val="24"/>
          <w:lang w:val="sr-Cyrl-CS"/>
        </w:rPr>
      </w:pPr>
      <w:r>
        <w:rPr>
          <w:rFonts w:ascii="Times New Roman" w:hAnsi="Times New Roman"/>
          <w:lang w:val="sr-Cyrl-BA"/>
        </w:rPr>
        <w:t xml:space="preserve">                                                                          </w:t>
      </w:r>
      <w:r w:rsidRPr="00113064">
        <w:rPr>
          <w:rFonts w:ascii="Times New Roman" w:hAnsi="Times New Roman"/>
          <w:sz w:val="24"/>
          <w:szCs w:val="24"/>
        </w:rPr>
        <w:t xml:space="preserve">М.П. </w:t>
      </w:r>
      <w:r w:rsidRPr="00113064">
        <w:rPr>
          <w:rFonts w:ascii="Times New Roman" w:hAnsi="Times New Roman"/>
          <w:sz w:val="24"/>
          <w:szCs w:val="24"/>
          <w:lang w:val="sr-Latn-CS"/>
        </w:rPr>
        <w:t xml:space="preserve">    </w:t>
      </w:r>
    </w:p>
    <w:p w:rsidR="00082284" w:rsidRPr="004734E9" w:rsidRDefault="00082284" w:rsidP="00082284">
      <w:pPr>
        <w:pStyle w:val="BodyText"/>
        <w:snapToGrid w:val="0"/>
        <w:rPr>
          <w:rFonts w:ascii="Times New Roman" w:hAnsi="Times New Roman"/>
          <w:lang w:val="sr-Cyrl-BA"/>
        </w:rPr>
      </w:pPr>
      <w:r>
        <w:rPr>
          <w:rFonts w:ascii="Times New Roman" w:hAnsi="Times New Roman" w:cs="Times New Roman"/>
          <w:sz w:val="24"/>
          <w:szCs w:val="24"/>
          <w:lang w:val="sr-Cyrl-CS" w:eastAsia="sr-Latn-CS"/>
        </w:rPr>
        <w:t xml:space="preserve">       </w:t>
      </w:r>
    </w:p>
    <w:p w:rsidR="00082284" w:rsidRDefault="00082284" w:rsidP="00082284">
      <w:pPr>
        <w:pStyle w:val="BodyText"/>
        <w:rPr>
          <w:rFonts w:ascii="Times New Roman" w:hAnsi="Times New Roman"/>
          <w:lang w:val="sr-Cyrl-BA"/>
        </w:rPr>
      </w:pPr>
    </w:p>
    <w:p w:rsidR="00082284" w:rsidRPr="00113064" w:rsidRDefault="00082284" w:rsidP="00082284">
      <w:pPr>
        <w:pStyle w:val="BodyText"/>
        <w:rPr>
          <w:rFonts w:ascii="Times New Roman" w:hAnsi="Times New Roman"/>
          <w:sz w:val="20"/>
          <w:szCs w:val="20"/>
          <w:lang w:val="sr-Cyrl-CS"/>
        </w:rPr>
      </w:pPr>
      <w:r>
        <w:rPr>
          <w:rFonts w:ascii="Times New Roman" w:hAnsi="Times New Roman"/>
          <w:lang w:val="sr-Cyrl-BA"/>
        </w:rPr>
        <w:t xml:space="preserve">                                                                                    </w:t>
      </w:r>
      <w:r>
        <w:rPr>
          <w:rFonts w:ascii="Times New Roman" w:hAnsi="Times New Roman"/>
          <w:lang w:val="sr-Latn-BA"/>
        </w:rPr>
        <w:t xml:space="preserve">     </w:t>
      </w:r>
      <w:r>
        <w:rPr>
          <w:rFonts w:ascii="Times New Roman" w:hAnsi="Times New Roman"/>
          <w:lang w:val="sr-Cyrl-BA"/>
        </w:rPr>
        <w:t>В.Д.</w:t>
      </w:r>
      <w:r w:rsidRPr="00113064">
        <w:rPr>
          <w:rFonts w:ascii="Times New Roman" w:hAnsi="Times New Roman"/>
          <w:lang w:val="sr-Cyrl-CS"/>
        </w:rPr>
        <w:t>Директор А.Д.“ГРАД“ Бијељина</w:t>
      </w:r>
    </w:p>
    <w:p w:rsidR="00082284" w:rsidRPr="00113064" w:rsidRDefault="00082284" w:rsidP="00082284">
      <w:pPr>
        <w:pStyle w:val="BodyText"/>
        <w:rPr>
          <w:rFonts w:ascii="Times New Roman" w:hAnsi="Times New Roman"/>
        </w:rPr>
      </w:pPr>
      <w:r>
        <w:rPr>
          <w:rFonts w:ascii="Times New Roman" w:hAnsi="Times New Roman"/>
          <w:lang w:val="sr-Cyrl-BA"/>
        </w:rPr>
        <w:t xml:space="preserve">                                                                                              </w:t>
      </w:r>
      <w:r w:rsidRPr="00113064">
        <w:rPr>
          <w:rFonts w:ascii="Times New Roman" w:hAnsi="Times New Roman"/>
        </w:rPr>
        <w:t>_____________________________</w:t>
      </w:r>
    </w:p>
    <w:p w:rsidR="00082284" w:rsidRDefault="00082284" w:rsidP="00082284">
      <w:pPr>
        <w:pStyle w:val="BodyText"/>
        <w:snapToGrid w:val="0"/>
        <w:rPr>
          <w:rFonts w:ascii="Times New Roman" w:hAnsi="Times New Roman"/>
          <w:lang w:val="sr-Cyrl-BA"/>
        </w:rPr>
      </w:pPr>
      <w:r w:rsidRPr="00113064">
        <w:rPr>
          <w:rFonts w:ascii="Times New Roman" w:hAnsi="Times New Roman"/>
          <w:sz w:val="24"/>
          <w:szCs w:val="24"/>
        </w:rPr>
        <w:t xml:space="preserve">  </w:t>
      </w:r>
      <w:r>
        <w:rPr>
          <w:rFonts w:ascii="Times New Roman" w:hAnsi="Times New Roman"/>
          <w:sz w:val="24"/>
          <w:szCs w:val="24"/>
          <w:lang w:val="sr-Cyrl-BA"/>
        </w:rPr>
        <w:t xml:space="preserve">                                                  </w:t>
      </w:r>
      <w:r w:rsidRPr="00113064">
        <w:rPr>
          <w:rFonts w:ascii="Times New Roman" w:hAnsi="Times New Roman"/>
          <w:sz w:val="24"/>
          <w:szCs w:val="24"/>
        </w:rPr>
        <w:t xml:space="preserve">            </w:t>
      </w:r>
      <w:r>
        <w:rPr>
          <w:rFonts w:ascii="Times New Roman" w:hAnsi="Times New Roman"/>
          <w:sz w:val="24"/>
          <w:szCs w:val="24"/>
          <w:lang w:val="sr-Cyrl-CS"/>
        </w:rPr>
        <w:t xml:space="preserve">                           Предраг Мићић,мастер инж.пољ.</w:t>
      </w:r>
      <w:r w:rsidRPr="001A6797">
        <w:rPr>
          <w:rFonts w:ascii="Times New Roman" w:hAnsi="Times New Roman"/>
          <w:lang w:val="sr-Cyrl-BA"/>
        </w:rPr>
        <w:t xml:space="preserve">               </w:t>
      </w:r>
    </w:p>
    <w:tbl>
      <w:tblPr>
        <w:tblW w:w="10064" w:type="dxa"/>
        <w:tblLayout w:type="fixed"/>
        <w:tblLook w:val="0000"/>
      </w:tblPr>
      <w:tblGrid>
        <w:gridCol w:w="4077"/>
        <w:gridCol w:w="5987"/>
      </w:tblGrid>
      <w:tr w:rsidR="00082284" w:rsidRPr="00113064" w:rsidTr="00082284">
        <w:tc>
          <w:tcPr>
            <w:tcW w:w="4077" w:type="dxa"/>
          </w:tcPr>
          <w:p w:rsidR="00082284" w:rsidRPr="007C04EB" w:rsidRDefault="00082284" w:rsidP="00082284">
            <w:pPr>
              <w:pStyle w:val="BodyText"/>
              <w:snapToGrid w:val="0"/>
              <w:rPr>
                <w:rFonts w:ascii="Times New Roman" w:hAnsi="Times New Roman"/>
                <w:lang w:val="sr-Cyrl-BA"/>
              </w:rPr>
            </w:pPr>
          </w:p>
        </w:tc>
        <w:tc>
          <w:tcPr>
            <w:tcW w:w="5987" w:type="dxa"/>
          </w:tcPr>
          <w:p w:rsidR="00082284" w:rsidRPr="002F534B" w:rsidRDefault="00082284" w:rsidP="00082284">
            <w:pPr>
              <w:pStyle w:val="BodyText"/>
              <w:rPr>
                <w:rFonts w:ascii="Times New Roman" w:hAnsi="Times New Roman"/>
              </w:rPr>
            </w:pPr>
            <w:r w:rsidRPr="002F534B">
              <w:rPr>
                <w:rFonts w:ascii="Times New Roman" w:hAnsi="Times New Roman"/>
              </w:rPr>
              <w:t xml:space="preserve"> </w:t>
            </w:r>
          </w:p>
        </w:tc>
      </w:tr>
    </w:tbl>
    <w:p w:rsidR="00082284" w:rsidRPr="007C04EB" w:rsidRDefault="00082284" w:rsidP="00082284">
      <w:pPr>
        <w:rPr>
          <w:rFonts w:ascii="Times New Roman" w:hAnsi="Times New Roman" w:cs="Times New Roman"/>
          <w:lang w:val="sr-Cyrl-BA"/>
        </w:rPr>
      </w:pPr>
    </w:p>
    <w:p w:rsidR="00B127AB" w:rsidRPr="00113064" w:rsidRDefault="00B127AB" w:rsidP="00B127AB">
      <w:pPr>
        <w:rPr>
          <w:rFonts w:ascii="Times New Roman" w:hAnsi="Times New Roman" w:cs="Times New Roman"/>
        </w:rPr>
      </w:pPr>
    </w:p>
    <w:tbl>
      <w:tblPr>
        <w:tblW w:w="10064" w:type="dxa"/>
        <w:tblLayout w:type="fixed"/>
        <w:tblLook w:val="0000"/>
      </w:tblPr>
      <w:tblGrid>
        <w:gridCol w:w="4077"/>
        <w:gridCol w:w="5987"/>
      </w:tblGrid>
      <w:tr w:rsidR="00B127AB" w:rsidRPr="00113064" w:rsidTr="002D3C09">
        <w:tc>
          <w:tcPr>
            <w:tcW w:w="4077" w:type="dxa"/>
          </w:tcPr>
          <w:p w:rsidR="00B127AB" w:rsidRPr="007C04EB" w:rsidRDefault="00B127AB" w:rsidP="002D3C09">
            <w:pPr>
              <w:pStyle w:val="BodyText"/>
              <w:snapToGrid w:val="0"/>
              <w:rPr>
                <w:rFonts w:ascii="Times New Roman" w:hAnsi="Times New Roman"/>
                <w:lang w:val="sr-Cyrl-BA"/>
              </w:rPr>
            </w:pPr>
          </w:p>
        </w:tc>
        <w:tc>
          <w:tcPr>
            <w:tcW w:w="5987" w:type="dxa"/>
          </w:tcPr>
          <w:p w:rsidR="00B127AB" w:rsidRPr="002F534B" w:rsidRDefault="00B127AB" w:rsidP="002D3C09">
            <w:pPr>
              <w:pStyle w:val="BodyText"/>
              <w:rPr>
                <w:rFonts w:ascii="Times New Roman" w:hAnsi="Times New Roman"/>
              </w:rPr>
            </w:pPr>
            <w:r w:rsidRPr="002F534B">
              <w:rPr>
                <w:rFonts w:ascii="Times New Roman" w:hAnsi="Times New Roman"/>
              </w:rPr>
              <w:t xml:space="preserve"> </w:t>
            </w:r>
          </w:p>
        </w:tc>
      </w:tr>
    </w:tbl>
    <w:p w:rsidR="001A6797" w:rsidRPr="001D1A37" w:rsidRDefault="00B127AB" w:rsidP="00082284">
      <w:pPr>
        <w:jc w:val="center"/>
        <w:rPr>
          <w:rFonts w:ascii="Times New Roman" w:hAnsi="Times New Roman" w:cs="Times New Roman"/>
          <w:sz w:val="20"/>
          <w:szCs w:val="20"/>
          <w:lang w:val="sr-Cyrl-BA"/>
        </w:rPr>
      </w:pPr>
      <w:r w:rsidRPr="00113064">
        <w:rPr>
          <w:rFonts w:ascii="Times New Roman" w:hAnsi="Times New Roman" w:cs="Times New Roman"/>
          <w:sz w:val="20"/>
          <w:szCs w:val="20"/>
          <w:lang w:val="sr-Cyrl-CS"/>
        </w:rPr>
        <w:t>У Бијељини,</w:t>
      </w:r>
      <w:r w:rsidR="00AA54E8">
        <w:rPr>
          <w:rFonts w:ascii="Times New Roman" w:hAnsi="Times New Roman" w:cs="Times New Roman"/>
          <w:sz w:val="20"/>
          <w:szCs w:val="20"/>
          <w:lang w:val="sr-Cyrl-CS"/>
        </w:rPr>
        <w:t xml:space="preserve"> </w:t>
      </w:r>
      <w:r w:rsidR="00082284">
        <w:rPr>
          <w:rFonts w:ascii="Times New Roman" w:hAnsi="Times New Roman" w:cs="Times New Roman"/>
          <w:sz w:val="20"/>
          <w:szCs w:val="20"/>
          <w:lang w:val="sr-Cyrl-BA"/>
        </w:rPr>
        <w:t>април</w:t>
      </w:r>
      <w:r w:rsidR="003A486A">
        <w:rPr>
          <w:rFonts w:ascii="Times New Roman" w:hAnsi="Times New Roman" w:cs="Times New Roman"/>
          <w:sz w:val="20"/>
          <w:szCs w:val="20"/>
          <w:lang w:val="sr-Cyrl-BA"/>
        </w:rPr>
        <w:t xml:space="preserve"> 2025</w:t>
      </w:r>
      <w:r w:rsidRPr="00113064">
        <w:rPr>
          <w:rFonts w:ascii="Times New Roman" w:hAnsi="Times New Roman" w:cs="Times New Roman"/>
          <w:sz w:val="20"/>
          <w:szCs w:val="20"/>
          <w:lang w:val="sr-Cyrl-BA"/>
        </w:rPr>
        <w:t>.</w:t>
      </w:r>
      <w:r w:rsidRPr="00113064">
        <w:rPr>
          <w:rFonts w:ascii="Times New Roman" w:hAnsi="Times New Roman" w:cs="Times New Roman"/>
          <w:sz w:val="20"/>
          <w:szCs w:val="20"/>
          <w:lang w:val="sr-Cyrl-CS"/>
        </w:rPr>
        <w:t xml:space="preserve"> </w:t>
      </w:r>
      <w:r w:rsidR="001A6797">
        <w:rPr>
          <w:rFonts w:ascii="Times New Roman" w:hAnsi="Times New Roman" w:cs="Times New Roman"/>
          <w:sz w:val="20"/>
          <w:szCs w:val="20"/>
          <w:lang w:val="sr-Cyrl-CS"/>
        </w:rPr>
        <w:t>г</w:t>
      </w:r>
      <w:r w:rsidRPr="00113064">
        <w:rPr>
          <w:rFonts w:ascii="Times New Roman" w:hAnsi="Times New Roman" w:cs="Times New Roman"/>
          <w:sz w:val="20"/>
          <w:szCs w:val="20"/>
          <w:lang w:val="sr-Cyrl-CS"/>
        </w:rPr>
        <w:t>одине</w:t>
      </w:r>
    </w:p>
    <w:p w:rsidR="00B127AB" w:rsidRPr="00F57947" w:rsidRDefault="00B127AB" w:rsidP="00B127AB">
      <w:pPr>
        <w:jc w:val="center"/>
        <w:rPr>
          <w:rFonts w:ascii="Times New Roman" w:hAnsi="Times New Roman" w:cs="Times New Roman"/>
          <w:b/>
          <w:bCs/>
          <w:sz w:val="24"/>
          <w:szCs w:val="24"/>
        </w:rPr>
      </w:pPr>
      <w:r w:rsidRPr="00F57947">
        <w:rPr>
          <w:rFonts w:ascii="Times New Roman" w:hAnsi="Times New Roman" w:cs="Times New Roman"/>
          <w:b/>
          <w:bCs/>
          <w:sz w:val="24"/>
          <w:szCs w:val="24"/>
        </w:rPr>
        <w:lastRenderedPageBreak/>
        <w:t>САДРЖАЈ</w:t>
      </w:r>
    </w:p>
    <w:p w:rsidR="00B127AB" w:rsidRPr="00F57947" w:rsidRDefault="00B127AB" w:rsidP="00B127AB">
      <w:pPr>
        <w:spacing w:after="0" w:line="240" w:lineRule="auto"/>
        <w:rPr>
          <w:rFonts w:ascii="Times New Roman" w:hAnsi="Times New Roman" w:cs="Times New Roman"/>
          <w:sz w:val="24"/>
          <w:szCs w:val="24"/>
        </w:rPr>
      </w:pPr>
      <w:r w:rsidRPr="00F57947">
        <w:rPr>
          <w:rFonts w:ascii="Times New Roman" w:hAnsi="Times New Roman" w:cs="Times New Roman"/>
          <w:b/>
          <w:bCs/>
          <w:sz w:val="24"/>
          <w:szCs w:val="24"/>
        </w:rPr>
        <w:t xml:space="preserve">Општи подаци                                                                                   </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уговорном органу</w:t>
      </w:r>
    </w:p>
    <w:p w:rsidR="00B127AB" w:rsidRPr="00F57947" w:rsidRDefault="00361B94"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Контакт информације</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привредним субјектима са којим је уговорни орган у сукобу интереса</w:t>
      </w:r>
    </w:p>
    <w:p w:rsidR="00B127AB" w:rsidRPr="00F57947" w:rsidRDefault="002D5F13"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Редни б</w:t>
      </w:r>
      <w:r>
        <w:rPr>
          <w:rFonts w:ascii="Times New Roman" w:hAnsi="Times New Roman" w:cs="Times New Roman"/>
          <w:sz w:val="24"/>
          <w:szCs w:val="24"/>
        </w:rPr>
        <w:t>рој</w:t>
      </w:r>
      <w:r w:rsidR="00B127AB" w:rsidRPr="00F57947">
        <w:rPr>
          <w:rFonts w:ascii="Times New Roman" w:hAnsi="Times New Roman" w:cs="Times New Roman"/>
          <w:sz w:val="24"/>
          <w:szCs w:val="24"/>
        </w:rPr>
        <w:t xml:space="preserve"> набавке </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поступку јавне набавке</w:t>
      </w:r>
    </w:p>
    <w:p w:rsidR="000D6CA1" w:rsidRPr="00F57947" w:rsidRDefault="000D6CA1" w:rsidP="000D6C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Информације о тендерској документацији</w:t>
      </w:r>
      <w:r w:rsidRPr="00F57947">
        <w:rPr>
          <w:rFonts w:ascii="Times New Roman" w:hAnsi="Times New Roman" w:cs="Times New Roman"/>
          <w:sz w:val="24"/>
          <w:szCs w:val="24"/>
        </w:rPr>
        <w:t xml:space="preserve"> </w:t>
      </w:r>
    </w:p>
    <w:p w:rsidR="00B127AB" w:rsidRPr="00F57947" w:rsidRDefault="00B127AB" w:rsidP="00B127AB">
      <w:pPr>
        <w:pStyle w:val="ListParagraph"/>
        <w:spacing w:after="0" w:line="240" w:lineRule="auto"/>
        <w:rPr>
          <w:rFonts w:ascii="Times New Roman" w:hAnsi="Times New Roman" w:cs="Times New Roman"/>
          <w:b/>
          <w:bCs/>
          <w:sz w:val="24"/>
          <w:szCs w:val="24"/>
        </w:rPr>
      </w:pPr>
    </w:p>
    <w:p w:rsidR="00B127AB" w:rsidRPr="00F57947" w:rsidRDefault="00B127AB" w:rsidP="00B127AB">
      <w:pPr>
        <w:spacing w:after="0" w:line="240" w:lineRule="auto"/>
        <w:rPr>
          <w:rFonts w:ascii="Times New Roman" w:hAnsi="Times New Roman" w:cs="Times New Roman"/>
          <w:b/>
          <w:bCs/>
          <w:sz w:val="24"/>
          <w:szCs w:val="24"/>
        </w:rPr>
      </w:pPr>
      <w:r w:rsidRPr="00F57947">
        <w:rPr>
          <w:rFonts w:ascii="Times New Roman" w:hAnsi="Times New Roman" w:cs="Times New Roman"/>
          <w:b/>
          <w:bCs/>
          <w:sz w:val="24"/>
          <w:szCs w:val="24"/>
        </w:rPr>
        <w:t>Подаци о предмету јавне набавке</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Опис предмета набавке</w:t>
      </w:r>
    </w:p>
    <w:p w:rsidR="00B127AB" w:rsidRPr="00F57947" w:rsidRDefault="002D5F13"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Подјела на лотове</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Количина предмета набавке</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Техничке спецификације предмета набавке</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Мјесто испоруке роба или пружања услуга или извођења радова</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Рок испоруке роба или пружања услуга или извођења радова</w:t>
      </w:r>
    </w:p>
    <w:p w:rsidR="00B127AB" w:rsidRPr="00F57947" w:rsidRDefault="00B127AB" w:rsidP="00B127AB">
      <w:pPr>
        <w:pStyle w:val="ListParagraph"/>
        <w:spacing w:after="0" w:line="240" w:lineRule="auto"/>
        <w:rPr>
          <w:rFonts w:ascii="Times New Roman" w:hAnsi="Times New Roman" w:cs="Times New Roman"/>
          <w:sz w:val="24"/>
          <w:szCs w:val="24"/>
        </w:rPr>
      </w:pPr>
    </w:p>
    <w:p w:rsidR="00B127AB" w:rsidRPr="00F57947" w:rsidRDefault="00E7519C" w:rsidP="00B127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Услови за квалификациј</w:t>
      </w:r>
      <w:r>
        <w:rPr>
          <w:rFonts w:ascii="Times New Roman" w:hAnsi="Times New Roman" w:cs="Times New Roman"/>
          <w:b/>
          <w:bCs/>
          <w:sz w:val="24"/>
          <w:szCs w:val="24"/>
          <w:lang w:val="sr-Cyrl-BA"/>
        </w:rPr>
        <w:t>у понуђача</w:t>
      </w:r>
      <w:r w:rsidR="00B127AB" w:rsidRPr="00F57947">
        <w:rPr>
          <w:rFonts w:ascii="Times New Roman" w:hAnsi="Times New Roman" w:cs="Times New Roman"/>
          <w:b/>
          <w:bCs/>
          <w:sz w:val="24"/>
          <w:szCs w:val="24"/>
        </w:rPr>
        <w:t xml:space="preserve"> </w:t>
      </w:r>
    </w:p>
    <w:p w:rsidR="00B127AB" w:rsidRPr="00F57947" w:rsidRDefault="008355FD"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Л</w:t>
      </w:r>
      <w:r>
        <w:rPr>
          <w:rFonts w:ascii="Times New Roman" w:hAnsi="Times New Roman" w:cs="Times New Roman"/>
          <w:sz w:val="24"/>
          <w:szCs w:val="24"/>
        </w:rPr>
        <w:t>ичн</w:t>
      </w:r>
      <w:r>
        <w:rPr>
          <w:rFonts w:ascii="Times New Roman" w:hAnsi="Times New Roman" w:cs="Times New Roman"/>
          <w:sz w:val="24"/>
          <w:szCs w:val="24"/>
          <w:lang w:val="sr-Cyrl-BA"/>
        </w:rPr>
        <w:t>а</w:t>
      </w:r>
      <w:r w:rsidR="00B127AB" w:rsidRPr="00F57947">
        <w:rPr>
          <w:rFonts w:ascii="Times New Roman" w:hAnsi="Times New Roman" w:cs="Times New Roman"/>
          <w:sz w:val="24"/>
          <w:szCs w:val="24"/>
        </w:rPr>
        <w:t xml:space="preserve"> сп</w:t>
      </w:r>
      <w:r>
        <w:rPr>
          <w:rFonts w:ascii="Times New Roman" w:hAnsi="Times New Roman" w:cs="Times New Roman"/>
          <w:sz w:val="24"/>
          <w:szCs w:val="24"/>
        </w:rPr>
        <w:t>ос</w:t>
      </w:r>
      <w:r w:rsidR="00806FB0">
        <w:rPr>
          <w:rFonts w:ascii="Times New Roman" w:hAnsi="Times New Roman" w:cs="Times New Roman"/>
          <w:sz w:val="24"/>
          <w:szCs w:val="24"/>
        </w:rPr>
        <w:t>обност</w:t>
      </w:r>
    </w:p>
    <w:p w:rsidR="00B127AB" w:rsidRPr="00247074" w:rsidRDefault="001D1DB8"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 обављања професионалне дјелатности</w:t>
      </w:r>
    </w:p>
    <w:p w:rsidR="00247074" w:rsidRPr="00FF30AA" w:rsidRDefault="00247074"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Економска и финансијска способност</w:t>
      </w:r>
    </w:p>
    <w:p w:rsidR="00FF30AA" w:rsidRPr="00941D05" w:rsidRDefault="00FF30AA"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Техничка и п</w:t>
      </w:r>
      <w:r w:rsidR="00F825D0">
        <w:rPr>
          <w:rFonts w:ascii="Times New Roman" w:hAnsi="Times New Roman" w:cs="Times New Roman"/>
          <w:sz w:val="24"/>
          <w:szCs w:val="24"/>
        </w:rPr>
        <w:t>рофесионална способност</w:t>
      </w:r>
    </w:p>
    <w:p w:rsidR="00941D05" w:rsidRPr="007473B5" w:rsidRDefault="00941D05"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Сукоб интереса</w:t>
      </w:r>
    </w:p>
    <w:p w:rsidR="007473B5" w:rsidRPr="00F57947" w:rsidRDefault="007473B5"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Група понуђача</w:t>
      </w:r>
    </w:p>
    <w:p w:rsidR="00B127AB" w:rsidRPr="00F57947" w:rsidRDefault="00B127AB" w:rsidP="00B127AB">
      <w:pPr>
        <w:pStyle w:val="ListParagraph"/>
        <w:spacing w:after="0" w:line="240" w:lineRule="auto"/>
        <w:rPr>
          <w:rFonts w:ascii="Times New Roman" w:hAnsi="Times New Roman" w:cs="Times New Roman"/>
          <w:b/>
          <w:bCs/>
          <w:sz w:val="24"/>
          <w:szCs w:val="24"/>
        </w:rPr>
      </w:pPr>
    </w:p>
    <w:p w:rsidR="00B127AB" w:rsidRPr="00E7519C" w:rsidRDefault="00E7519C" w:rsidP="00B127AB">
      <w:pPr>
        <w:spacing w:after="0" w:line="240" w:lineRule="auto"/>
        <w:rPr>
          <w:rFonts w:ascii="Times New Roman" w:hAnsi="Times New Roman" w:cs="Times New Roman"/>
          <w:b/>
          <w:bCs/>
          <w:sz w:val="24"/>
          <w:szCs w:val="24"/>
          <w:lang w:val="sr-Cyrl-BA"/>
        </w:rPr>
      </w:pPr>
      <w:r>
        <w:rPr>
          <w:rFonts w:ascii="Times New Roman" w:hAnsi="Times New Roman" w:cs="Times New Roman"/>
          <w:b/>
          <w:bCs/>
          <w:sz w:val="24"/>
          <w:szCs w:val="24"/>
          <w:lang w:val="sr-Cyrl-BA"/>
        </w:rPr>
        <w:t>Захтјеви у вези са достављањем понуда</w:t>
      </w:r>
    </w:p>
    <w:p w:rsidR="00B127AB" w:rsidRPr="004E39E6"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b/>
          <w:bCs/>
          <w:sz w:val="24"/>
          <w:szCs w:val="24"/>
        </w:rPr>
        <w:t xml:space="preserve"> </w:t>
      </w:r>
      <w:r w:rsidR="004E39E6">
        <w:rPr>
          <w:rFonts w:ascii="Times New Roman" w:hAnsi="Times New Roman" w:cs="Times New Roman"/>
          <w:sz w:val="24"/>
          <w:szCs w:val="24"/>
        </w:rPr>
        <w:t>Припрема</w:t>
      </w:r>
      <w:r w:rsidRPr="00F57947">
        <w:rPr>
          <w:rFonts w:ascii="Times New Roman" w:hAnsi="Times New Roman" w:cs="Times New Roman"/>
          <w:sz w:val="24"/>
          <w:szCs w:val="24"/>
        </w:rPr>
        <w:t xml:space="preserve"> понуде</w:t>
      </w:r>
    </w:p>
    <w:p w:rsidR="004E39E6" w:rsidRPr="00F57947" w:rsidRDefault="004E39E6"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Садржај понуде</w:t>
      </w:r>
    </w:p>
    <w:p w:rsidR="00B127AB" w:rsidRPr="008A7561" w:rsidRDefault="00B127AB" w:rsidP="002C3AE1">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Начин достав</w:t>
      </w:r>
      <w:r w:rsidRPr="00F57947">
        <w:rPr>
          <w:rFonts w:ascii="Times New Roman" w:hAnsi="Times New Roman" w:cs="Times New Roman"/>
          <w:sz w:val="24"/>
          <w:szCs w:val="24"/>
          <w:lang w:val="sr-Cyrl-BA"/>
        </w:rPr>
        <w:t>љања</w:t>
      </w:r>
      <w:r w:rsidRPr="00F57947">
        <w:rPr>
          <w:rFonts w:ascii="Times New Roman" w:hAnsi="Times New Roman" w:cs="Times New Roman"/>
          <w:sz w:val="24"/>
          <w:szCs w:val="24"/>
        </w:rPr>
        <w:t xml:space="preserve"> понуде</w:t>
      </w:r>
    </w:p>
    <w:p w:rsidR="008A7561" w:rsidRPr="002C3AE1" w:rsidRDefault="008A7561" w:rsidP="002C3A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Измјена и/или допуна и одустајање од понуде</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Допуштеност достав</w:t>
      </w:r>
      <w:r w:rsidRPr="00F57947">
        <w:rPr>
          <w:rFonts w:ascii="Times New Roman" w:hAnsi="Times New Roman" w:cs="Times New Roman"/>
          <w:sz w:val="24"/>
          <w:szCs w:val="24"/>
          <w:lang w:val="sr-Cyrl-BA"/>
        </w:rPr>
        <w:t>љања</w:t>
      </w:r>
      <w:r w:rsidRPr="00F57947">
        <w:rPr>
          <w:rFonts w:ascii="Times New Roman" w:hAnsi="Times New Roman" w:cs="Times New Roman"/>
          <w:sz w:val="24"/>
          <w:szCs w:val="24"/>
        </w:rPr>
        <w:t xml:space="preserve"> алтернативних понуда</w:t>
      </w:r>
    </w:p>
    <w:p w:rsidR="00B127AB" w:rsidRPr="00260B85" w:rsidRDefault="00260B85" w:rsidP="00260B8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Цијена</w:t>
      </w:r>
      <w:r w:rsidR="00B127AB" w:rsidRPr="00F57947">
        <w:rPr>
          <w:rFonts w:ascii="Times New Roman" w:hAnsi="Times New Roman" w:cs="Times New Roman"/>
          <w:sz w:val="24"/>
          <w:szCs w:val="24"/>
        </w:rPr>
        <w:t xml:space="preserve"> понуде</w:t>
      </w:r>
    </w:p>
    <w:p w:rsidR="00B127AB" w:rsidRPr="003A688C"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Валута понуде</w:t>
      </w:r>
    </w:p>
    <w:p w:rsidR="003A688C" w:rsidRPr="00E7519C" w:rsidRDefault="003A688C"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 xml:space="preserve"> </w:t>
      </w:r>
      <w:r w:rsidRPr="00F57947">
        <w:rPr>
          <w:rFonts w:ascii="Times New Roman" w:hAnsi="Times New Roman" w:cs="Times New Roman"/>
          <w:sz w:val="24"/>
          <w:szCs w:val="24"/>
        </w:rPr>
        <w:t>Рок, начин и услови плаћања изабраном понуђачу</w:t>
      </w:r>
    </w:p>
    <w:p w:rsidR="00E7519C" w:rsidRPr="00F57947" w:rsidRDefault="00D3502F"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 xml:space="preserve"> </w:t>
      </w:r>
      <w:r w:rsidRPr="00F57947">
        <w:rPr>
          <w:rFonts w:ascii="Times New Roman" w:hAnsi="Times New Roman" w:cs="Times New Roman"/>
          <w:sz w:val="24"/>
          <w:szCs w:val="24"/>
        </w:rPr>
        <w:t>Језик и писмо понуде</w:t>
      </w:r>
    </w:p>
    <w:p w:rsidR="00B127AB" w:rsidRPr="00F57947" w:rsidRDefault="00E7519C" w:rsidP="00B127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 xml:space="preserve"> Период</w:t>
      </w:r>
      <w:r w:rsidRPr="00F57947">
        <w:rPr>
          <w:rFonts w:ascii="Times New Roman" w:hAnsi="Times New Roman" w:cs="Times New Roman"/>
          <w:sz w:val="24"/>
          <w:szCs w:val="24"/>
        </w:rPr>
        <w:t xml:space="preserve"> важења понуде</w:t>
      </w:r>
      <w:r w:rsidR="00B127AB" w:rsidRPr="00F57947">
        <w:rPr>
          <w:rFonts w:ascii="Times New Roman" w:hAnsi="Times New Roman" w:cs="Times New Roman"/>
          <w:sz w:val="24"/>
          <w:szCs w:val="24"/>
        </w:rPr>
        <w:t xml:space="preserve"> </w:t>
      </w:r>
    </w:p>
    <w:p w:rsidR="00B127AB" w:rsidRPr="00F57947" w:rsidRDefault="00B127AB" w:rsidP="00B127AB">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w:t>
      </w:r>
      <w:r w:rsidR="00D3502F">
        <w:rPr>
          <w:rFonts w:ascii="Times New Roman" w:hAnsi="Times New Roman" w:cs="Times New Roman"/>
          <w:sz w:val="24"/>
          <w:szCs w:val="24"/>
          <w:lang w:val="sr-Cyrl-BA"/>
        </w:rPr>
        <w:t>Повјерљивост</w:t>
      </w:r>
    </w:p>
    <w:p w:rsidR="00D3502F" w:rsidRPr="00F57947" w:rsidRDefault="00B127AB" w:rsidP="00D3502F">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w:t>
      </w:r>
      <w:r w:rsidR="00D3502F" w:rsidRPr="00F57947">
        <w:rPr>
          <w:rFonts w:ascii="Times New Roman" w:hAnsi="Times New Roman" w:cs="Times New Roman"/>
          <w:sz w:val="24"/>
          <w:szCs w:val="24"/>
        </w:rPr>
        <w:t>Мјесто, датум и вријеме пријема понуде</w:t>
      </w:r>
    </w:p>
    <w:p w:rsidR="00B127AB" w:rsidRPr="001A774C" w:rsidRDefault="00D3502F" w:rsidP="001A774C">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Мјесто, датум и вриј</w:t>
      </w:r>
      <w:r w:rsidRPr="00F57947">
        <w:rPr>
          <w:rFonts w:ascii="Times New Roman" w:hAnsi="Times New Roman" w:cs="Times New Roman"/>
          <w:sz w:val="24"/>
          <w:szCs w:val="24"/>
          <w:lang w:val="sr-Cyrl-BA"/>
        </w:rPr>
        <w:t>е</w:t>
      </w:r>
      <w:r w:rsidRPr="00F57947">
        <w:rPr>
          <w:rFonts w:ascii="Times New Roman" w:hAnsi="Times New Roman" w:cs="Times New Roman"/>
          <w:sz w:val="24"/>
          <w:szCs w:val="24"/>
        </w:rPr>
        <w:t xml:space="preserve">ме отварања понуда </w:t>
      </w:r>
    </w:p>
    <w:p w:rsidR="001A774C" w:rsidRPr="001A774C" w:rsidRDefault="001A774C" w:rsidP="001A774C">
      <w:pPr>
        <w:pStyle w:val="ListParagraph"/>
        <w:spacing w:after="0" w:line="240" w:lineRule="auto"/>
        <w:rPr>
          <w:rFonts w:ascii="Times New Roman" w:hAnsi="Times New Roman" w:cs="Times New Roman"/>
          <w:sz w:val="24"/>
          <w:szCs w:val="24"/>
        </w:rPr>
      </w:pPr>
    </w:p>
    <w:p w:rsidR="00E7519C" w:rsidRDefault="00E7519C" w:rsidP="00B127AB">
      <w:pPr>
        <w:spacing w:after="0" w:line="240" w:lineRule="auto"/>
        <w:rPr>
          <w:rFonts w:ascii="Times New Roman" w:hAnsi="Times New Roman" w:cs="Times New Roman"/>
          <w:b/>
          <w:bCs/>
          <w:sz w:val="24"/>
          <w:szCs w:val="24"/>
          <w:lang w:val="sr-Cyrl-BA"/>
        </w:rPr>
      </w:pPr>
      <w:r>
        <w:rPr>
          <w:rFonts w:ascii="Times New Roman" w:hAnsi="Times New Roman" w:cs="Times New Roman"/>
          <w:b/>
          <w:bCs/>
          <w:sz w:val="24"/>
          <w:szCs w:val="24"/>
        </w:rPr>
        <w:t>О</w:t>
      </w:r>
      <w:r>
        <w:rPr>
          <w:rFonts w:ascii="Times New Roman" w:hAnsi="Times New Roman" w:cs="Times New Roman"/>
          <w:b/>
          <w:bCs/>
          <w:sz w:val="24"/>
          <w:szCs w:val="24"/>
          <w:lang w:val="sr-Cyrl-BA"/>
        </w:rPr>
        <w:t xml:space="preserve">цјена понуда и окончање поступка    </w:t>
      </w:r>
    </w:p>
    <w:p w:rsidR="00E7519C" w:rsidRPr="00E7519C" w:rsidRDefault="00E7519C" w:rsidP="00E7519C">
      <w:pPr>
        <w:pStyle w:val="ListParagraph"/>
        <w:numPr>
          <w:ilvl w:val="0"/>
          <w:numId w:val="1"/>
        </w:numPr>
        <w:spacing w:after="0" w:line="240" w:lineRule="auto"/>
        <w:rPr>
          <w:rFonts w:ascii="Times New Roman" w:hAnsi="Times New Roman" w:cs="Times New Roman"/>
          <w:b/>
          <w:bCs/>
          <w:sz w:val="24"/>
          <w:szCs w:val="24"/>
          <w:lang w:val="sr-Cyrl-BA"/>
        </w:rPr>
      </w:pPr>
      <w:r w:rsidRPr="00F57947">
        <w:rPr>
          <w:rFonts w:ascii="Times New Roman" w:hAnsi="Times New Roman" w:cs="Times New Roman"/>
          <w:sz w:val="24"/>
          <w:szCs w:val="24"/>
        </w:rPr>
        <w:t>Критериј</w:t>
      </w:r>
      <w:r w:rsidRPr="00F57947">
        <w:rPr>
          <w:rFonts w:ascii="Times New Roman" w:hAnsi="Times New Roman" w:cs="Times New Roman"/>
          <w:sz w:val="24"/>
          <w:szCs w:val="24"/>
          <w:lang w:val="sr-Cyrl-BA"/>
        </w:rPr>
        <w:t>ум</w:t>
      </w:r>
      <w:r>
        <w:rPr>
          <w:rFonts w:ascii="Times New Roman" w:hAnsi="Times New Roman" w:cs="Times New Roman"/>
          <w:sz w:val="24"/>
          <w:szCs w:val="24"/>
        </w:rPr>
        <w:t xml:space="preserve"> за додјелу </w:t>
      </w:r>
      <w:r>
        <w:rPr>
          <w:rFonts w:ascii="Times New Roman" w:hAnsi="Times New Roman" w:cs="Times New Roman"/>
          <w:sz w:val="24"/>
          <w:szCs w:val="24"/>
          <w:lang w:val="sr-Cyrl-BA"/>
        </w:rPr>
        <w:t>оквирног споразума</w:t>
      </w:r>
    </w:p>
    <w:p w:rsidR="00B127AB" w:rsidRPr="00F57947" w:rsidRDefault="00B127AB" w:rsidP="00DA052E">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Гаранција за озбиљност понуде</w:t>
      </w:r>
    </w:p>
    <w:p w:rsidR="00B127AB" w:rsidRDefault="001D1A37" w:rsidP="00932148">
      <w:pPr>
        <w:spacing w:after="0" w:line="240" w:lineRule="auto"/>
        <w:ind w:left="357"/>
        <w:rPr>
          <w:rFonts w:ascii="Times New Roman" w:hAnsi="Times New Roman" w:cs="Times New Roman"/>
          <w:sz w:val="24"/>
          <w:szCs w:val="24"/>
          <w:lang w:val="sr-Cyrl-BA"/>
        </w:rPr>
      </w:pPr>
      <w:r>
        <w:rPr>
          <w:rFonts w:ascii="Times New Roman" w:hAnsi="Times New Roman" w:cs="Times New Roman"/>
          <w:sz w:val="24"/>
          <w:szCs w:val="24"/>
          <w:lang w:val="sr-Cyrl-BA"/>
        </w:rPr>
        <w:t>3</w:t>
      </w:r>
      <w:r w:rsidR="00DA0F3C">
        <w:rPr>
          <w:rFonts w:ascii="Times New Roman" w:hAnsi="Times New Roman" w:cs="Times New Roman"/>
          <w:sz w:val="24"/>
          <w:szCs w:val="24"/>
          <w:lang w:val="sr-Cyrl-BA"/>
        </w:rPr>
        <w:t>4</w:t>
      </w:r>
      <w:r w:rsidR="00B127AB" w:rsidRPr="00F57947">
        <w:rPr>
          <w:rFonts w:ascii="Times New Roman" w:hAnsi="Times New Roman" w:cs="Times New Roman"/>
          <w:sz w:val="24"/>
          <w:szCs w:val="24"/>
        </w:rPr>
        <w:t>. Гаранција за уредно извршење уговора</w:t>
      </w:r>
    </w:p>
    <w:p w:rsidR="001D1A37" w:rsidRPr="001D1A37" w:rsidRDefault="001D1A37" w:rsidP="00932148">
      <w:pPr>
        <w:spacing w:after="0" w:line="240" w:lineRule="auto"/>
        <w:ind w:left="357"/>
        <w:rPr>
          <w:rFonts w:ascii="Times New Roman" w:hAnsi="Times New Roman" w:cs="Times New Roman"/>
          <w:sz w:val="24"/>
          <w:szCs w:val="24"/>
          <w:lang w:val="sr-Cyrl-BA"/>
        </w:rPr>
      </w:pPr>
      <w:r>
        <w:rPr>
          <w:rFonts w:ascii="Times New Roman" w:hAnsi="Times New Roman" w:cs="Times New Roman"/>
          <w:sz w:val="24"/>
          <w:szCs w:val="24"/>
          <w:lang w:val="sr-Cyrl-BA"/>
        </w:rPr>
        <w:t>3</w:t>
      </w:r>
      <w:r w:rsidR="00DA0F3C">
        <w:rPr>
          <w:rFonts w:ascii="Times New Roman" w:hAnsi="Times New Roman" w:cs="Times New Roman"/>
          <w:sz w:val="24"/>
          <w:szCs w:val="24"/>
          <w:lang w:val="sr-Cyrl-BA"/>
        </w:rPr>
        <w:t>5</w:t>
      </w:r>
      <w:r>
        <w:rPr>
          <w:rFonts w:ascii="Times New Roman" w:hAnsi="Times New Roman" w:cs="Times New Roman"/>
          <w:sz w:val="24"/>
          <w:szCs w:val="24"/>
          <w:lang w:val="sr-Cyrl-BA"/>
        </w:rPr>
        <w:t xml:space="preserve">. </w:t>
      </w:r>
      <w:r w:rsidRPr="001D1A37">
        <w:rPr>
          <w:rFonts w:ascii="Times New Roman" w:hAnsi="Times New Roman" w:cs="Times New Roman"/>
          <w:sz w:val="24"/>
          <w:szCs w:val="24"/>
          <w:lang w:val="sr-Cyrl-CS"/>
        </w:rPr>
        <w:t>Закључивање уговора/оквирног споразума на дужи период</w:t>
      </w:r>
    </w:p>
    <w:p w:rsidR="00B127AB" w:rsidRPr="00B71191" w:rsidRDefault="001D1A37" w:rsidP="00B127AB">
      <w:pPr>
        <w:spacing w:after="0" w:line="240" w:lineRule="auto"/>
        <w:ind w:left="357"/>
        <w:rPr>
          <w:rFonts w:ascii="Times New Roman" w:hAnsi="Times New Roman" w:cs="Times New Roman"/>
          <w:sz w:val="24"/>
          <w:szCs w:val="24"/>
          <w:lang w:val="sr-Cyrl-CS"/>
        </w:rPr>
      </w:pPr>
      <w:r>
        <w:rPr>
          <w:rFonts w:ascii="Times New Roman" w:hAnsi="Times New Roman" w:cs="Times New Roman"/>
          <w:sz w:val="24"/>
          <w:szCs w:val="24"/>
          <w:lang w:val="sr-Latn-BA"/>
        </w:rPr>
        <w:t>3</w:t>
      </w:r>
      <w:r w:rsidR="00DA0F3C">
        <w:rPr>
          <w:rFonts w:ascii="Times New Roman" w:hAnsi="Times New Roman" w:cs="Times New Roman"/>
          <w:sz w:val="24"/>
          <w:szCs w:val="24"/>
          <w:lang w:val="sr-Cyrl-BA"/>
        </w:rPr>
        <w:t>6</w:t>
      </w:r>
      <w:r w:rsidR="00B127AB" w:rsidRPr="00F57947">
        <w:rPr>
          <w:rFonts w:ascii="Times New Roman" w:hAnsi="Times New Roman" w:cs="Times New Roman"/>
          <w:sz w:val="24"/>
          <w:szCs w:val="24"/>
        </w:rPr>
        <w:t>. Закључивање уговора унутар оквирног споразума ( ако је примјењиво)</w:t>
      </w:r>
    </w:p>
    <w:p w:rsidR="00B127AB" w:rsidRPr="00F57947" w:rsidRDefault="005C15F3" w:rsidP="003A688C">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sr-Cyrl-CS"/>
        </w:rPr>
        <w:t>3</w:t>
      </w:r>
      <w:r w:rsidR="00DA0F3C">
        <w:rPr>
          <w:rFonts w:ascii="Times New Roman" w:hAnsi="Times New Roman" w:cs="Times New Roman"/>
          <w:sz w:val="24"/>
          <w:szCs w:val="24"/>
          <w:lang w:val="sr-Cyrl-BA"/>
        </w:rPr>
        <w:t>7</w:t>
      </w:r>
      <w:r w:rsidR="00B127AB">
        <w:rPr>
          <w:rFonts w:ascii="Times New Roman" w:hAnsi="Times New Roman" w:cs="Times New Roman"/>
          <w:sz w:val="24"/>
          <w:szCs w:val="24"/>
          <w:lang w:val="sr-Cyrl-CS"/>
        </w:rPr>
        <w:t xml:space="preserve">. </w:t>
      </w:r>
      <w:r w:rsidR="003A688C">
        <w:rPr>
          <w:rFonts w:ascii="Times New Roman" w:hAnsi="Times New Roman" w:cs="Times New Roman"/>
          <w:sz w:val="24"/>
          <w:szCs w:val="24"/>
        </w:rPr>
        <w:t>Рок за доношење одлуке о избор</w:t>
      </w:r>
      <w:r w:rsidR="003A688C">
        <w:rPr>
          <w:rFonts w:ascii="Times New Roman" w:hAnsi="Times New Roman" w:cs="Times New Roman"/>
          <w:sz w:val="24"/>
          <w:szCs w:val="24"/>
          <w:lang w:val="sr-Cyrl-BA"/>
        </w:rPr>
        <w:t>у</w:t>
      </w:r>
      <w:r w:rsidR="00B127AB" w:rsidRPr="00F57947">
        <w:rPr>
          <w:rFonts w:ascii="Times New Roman" w:hAnsi="Times New Roman" w:cs="Times New Roman"/>
          <w:sz w:val="24"/>
          <w:szCs w:val="24"/>
        </w:rPr>
        <w:t xml:space="preserve"> </w:t>
      </w:r>
    </w:p>
    <w:p w:rsidR="000D6CA1" w:rsidRPr="000D6CA1" w:rsidRDefault="000D6CA1" w:rsidP="007C04EB">
      <w:pPr>
        <w:spacing w:after="0" w:line="240" w:lineRule="auto"/>
        <w:rPr>
          <w:rFonts w:ascii="Times New Roman" w:hAnsi="Times New Roman" w:cs="Times New Roman"/>
          <w:b/>
          <w:bCs/>
          <w:sz w:val="24"/>
          <w:szCs w:val="24"/>
          <w:lang w:val="sr-Cyrl-BA"/>
        </w:rPr>
      </w:pPr>
    </w:p>
    <w:p w:rsidR="00B127AB" w:rsidRPr="00F57947" w:rsidRDefault="00B127AB" w:rsidP="00B127AB">
      <w:pPr>
        <w:spacing w:after="0" w:line="240" w:lineRule="auto"/>
        <w:rPr>
          <w:rFonts w:ascii="Times New Roman" w:hAnsi="Times New Roman" w:cs="Times New Roman"/>
          <w:b/>
          <w:bCs/>
          <w:sz w:val="24"/>
          <w:szCs w:val="24"/>
        </w:rPr>
      </w:pPr>
      <w:r w:rsidRPr="00F57947">
        <w:rPr>
          <w:rFonts w:ascii="Times New Roman" w:hAnsi="Times New Roman" w:cs="Times New Roman"/>
          <w:b/>
          <w:bCs/>
          <w:sz w:val="24"/>
          <w:szCs w:val="24"/>
        </w:rPr>
        <w:t xml:space="preserve"> Додатне информације</w:t>
      </w:r>
    </w:p>
    <w:p w:rsidR="00B127AB" w:rsidRPr="00F57947" w:rsidRDefault="00B127AB" w:rsidP="00B127AB">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3</w:t>
      </w:r>
      <w:r w:rsidR="00DA0F3C">
        <w:rPr>
          <w:rFonts w:ascii="Times New Roman" w:hAnsi="Times New Roman" w:cs="Times New Roman"/>
          <w:sz w:val="24"/>
          <w:szCs w:val="24"/>
          <w:lang w:val="sr-Cyrl-BA"/>
        </w:rPr>
        <w:t>8</w:t>
      </w:r>
      <w:r w:rsidRPr="00F57947">
        <w:rPr>
          <w:rFonts w:ascii="Times New Roman" w:hAnsi="Times New Roman" w:cs="Times New Roman"/>
          <w:sz w:val="24"/>
          <w:szCs w:val="24"/>
        </w:rPr>
        <w:t xml:space="preserve">. </w:t>
      </w:r>
      <w:r w:rsidR="00510FF5" w:rsidRPr="00F57947">
        <w:rPr>
          <w:rFonts w:ascii="Times New Roman" w:hAnsi="Times New Roman" w:cs="Times New Roman"/>
          <w:sz w:val="24"/>
          <w:szCs w:val="24"/>
        </w:rPr>
        <w:t>Неприродно ниска</w:t>
      </w:r>
      <w:r w:rsidR="005D7702">
        <w:rPr>
          <w:rFonts w:ascii="Times New Roman" w:hAnsi="Times New Roman" w:cs="Times New Roman"/>
          <w:sz w:val="24"/>
          <w:szCs w:val="24"/>
          <w:lang w:val="sr-Cyrl-BA"/>
        </w:rPr>
        <w:t xml:space="preserve"> понуђена</w:t>
      </w:r>
      <w:r w:rsidR="00510FF5" w:rsidRPr="00F57947">
        <w:rPr>
          <w:rFonts w:ascii="Times New Roman" w:hAnsi="Times New Roman" w:cs="Times New Roman"/>
          <w:sz w:val="24"/>
          <w:szCs w:val="24"/>
        </w:rPr>
        <w:t xml:space="preserve"> цијена</w:t>
      </w:r>
    </w:p>
    <w:p w:rsidR="00B127AB" w:rsidRPr="00510FF5" w:rsidRDefault="00DA0F3C" w:rsidP="00B127AB">
      <w:pPr>
        <w:spacing w:after="0" w:line="240" w:lineRule="auto"/>
        <w:ind w:left="357"/>
        <w:rPr>
          <w:rFonts w:ascii="Times New Roman" w:hAnsi="Times New Roman" w:cs="Times New Roman"/>
          <w:sz w:val="24"/>
          <w:szCs w:val="24"/>
          <w:lang w:val="sr-Cyrl-BA"/>
        </w:rPr>
      </w:pPr>
      <w:r>
        <w:rPr>
          <w:rFonts w:ascii="Times New Roman" w:hAnsi="Times New Roman" w:cs="Times New Roman"/>
          <w:sz w:val="24"/>
          <w:szCs w:val="24"/>
          <w:lang w:val="sr-Cyrl-CS"/>
        </w:rPr>
        <w:t>39</w:t>
      </w:r>
      <w:r w:rsidR="00B127AB" w:rsidRPr="00F57947">
        <w:rPr>
          <w:rFonts w:ascii="Times New Roman" w:hAnsi="Times New Roman" w:cs="Times New Roman"/>
          <w:sz w:val="24"/>
          <w:szCs w:val="24"/>
        </w:rPr>
        <w:t xml:space="preserve">. </w:t>
      </w:r>
      <w:r w:rsidR="00510FF5">
        <w:rPr>
          <w:rFonts w:ascii="Times New Roman" w:hAnsi="Times New Roman" w:cs="Times New Roman"/>
          <w:sz w:val="24"/>
          <w:szCs w:val="24"/>
          <w:lang w:val="sr-Cyrl-BA"/>
        </w:rPr>
        <w:t>Исправка рачунских грешака</w:t>
      </w:r>
    </w:p>
    <w:p w:rsidR="00B127AB" w:rsidRDefault="001D1A37" w:rsidP="00B127AB">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sr-Cyrl-CS"/>
        </w:rPr>
        <w:lastRenderedPageBreak/>
        <w:t>4</w:t>
      </w:r>
      <w:r w:rsidR="00DA0F3C">
        <w:rPr>
          <w:rFonts w:ascii="Times New Roman" w:hAnsi="Times New Roman" w:cs="Times New Roman"/>
          <w:sz w:val="24"/>
          <w:szCs w:val="24"/>
          <w:lang w:val="sr-Cyrl-CS"/>
        </w:rPr>
        <w:t>0</w:t>
      </w:r>
      <w:r w:rsidR="00B127AB" w:rsidRPr="00F57947">
        <w:rPr>
          <w:rFonts w:ascii="Times New Roman" w:hAnsi="Times New Roman" w:cs="Times New Roman"/>
          <w:sz w:val="24"/>
          <w:szCs w:val="24"/>
        </w:rPr>
        <w:t>. Поука о правном лијеку</w:t>
      </w:r>
    </w:p>
    <w:p w:rsidR="00F60351" w:rsidRPr="00F60351" w:rsidRDefault="00F60351" w:rsidP="00B127AB">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41. Закључење оквирног споразума и подуговарање</w:t>
      </w:r>
    </w:p>
    <w:p w:rsidR="00B127AB" w:rsidRPr="00532B0D" w:rsidRDefault="00B127AB" w:rsidP="00B127AB">
      <w:pPr>
        <w:spacing w:after="0" w:line="240" w:lineRule="auto"/>
        <w:rPr>
          <w:rFonts w:ascii="Times New Roman" w:hAnsi="Times New Roman" w:cs="Times New Roman"/>
          <w:sz w:val="24"/>
          <w:szCs w:val="24"/>
          <w:lang w:val="sr-Latn-CS"/>
        </w:rPr>
      </w:pPr>
    </w:p>
    <w:p w:rsidR="00B127AB" w:rsidRDefault="00B127AB" w:rsidP="00B127AB">
      <w:pPr>
        <w:spacing w:after="0" w:line="240" w:lineRule="auto"/>
        <w:ind w:left="357"/>
        <w:rPr>
          <w:rFonts w:ascii="Times New Roman" w:hAnsi="Times New Roman" w:cs="Times New Roman"/>
          <w:b/>
          <w:bCs/>
          <w:sz w:val="24"/>
          <w:szCs w:val="24"/>
          <w:lang w:val="sr-Cyrl-CS"/>
        </w:rPr>
      </w:pPr>
      <w:r w:rsidRPr="00F57947">
        <w:rPr>
          <w:rFonts w:ascii="Times New Roman" w:hAnsi="Times New Roman" w:cs="Times New Roman"/>
          <w:b/>
          <w:bCs/>
          <w:sz w:val="24"/>
          <w:szCs w:val="24"/>
        </w:rPr>
        <w:t>ПРИЛОЗИ</w:t>
      </w:r>
    </w:p>
    <w:p w:rsidR="00850B5E" w:rsidRPr="00850B5E" w:rsidRDefault="00850B5E" w:rsidP="00B127AB">
      <w:pPr>
        <w:spacing w:after="0" w:line="240" w:lineRule="auto"/>
        <w:ind w:left="357"/>
        <w:rPr>
          <w:rFonts w:ascii="Times New Roman" w:hAnsi="Times New Roman" w:cs="Times New Roman"/>
          <w:b/>
          <w:bCs/>
          <w:sz w:val="24"/>
          <w:szCs w:val="24"/>
          <w:lang w:val="sr-Cyrl-CS"/>
        </w:rPr>
      </w:pPr>
    </w:p>
    <w:p w:rsidR="00B127AB" w:rsidRPr="007C7FAE" w:rsidRDefault="00B127AB" w:rsidP="00B127AB">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 xml:space="preserve">Обавјештење о </w:t>
      </w:r>
      <w:r w:rsidR="007C7FAE">
        <w:rPr>
          <w:rFonts w:ascii="Times New Roman" w:hAnsi="Times New Roman" w:cs="Times New Roman"/>
          <w:sz w:val="24"/>
          <w:szCs w:val="24"/>
          <w:lang w:val="sr-Cyrl-BA"/>
        </w:rPr>
        <w:t xml:space="preserve">јавној </w:t>
      </w:r>
      <w:r w:rsidRPr="00C96A12">
        <w:rPr>
          <w:rFonts w:ascii="Times New Roman" w:hAnsi="Times New Roman" w:cs="Times New Roman"/>
          <w:sz w:val="24"/>
          <w:szCs w:val="24"/>
        </w:rPr>
        <w:t>набавци</w:t>
      </w:r>
      <w:r w:rsidR="007C7FAE">
        <w:rPr>
          <w:rFonts w:ascii="Times New Roman" w:hAnsi="Times New Roman" w:cs="Times New Roman"/>
          <w:sz w:val="24"/>
          <w:szCs w:val="24"/>
          <w:lang w:val="sr-Cyrl-BA"/>
        </w:rPr>
        <w:t xml:space="preserve"> (доступно на порталу јавних набавки)</w:t>
      </w:r>
    </w:p>
    <w:p w:rsidR="00B127AB" w:rsidRPr="007944B0" w:rsidRDefault="00B127AB" w:rsidP="00B127AB">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w:t>
      </w:r>
      <w:r w:rsidR="007944B0">
        <w:rPr>
          <w:rFonts w:ascii="Times New Roman" w:hAnsi="Times New Roman" w:cs="Times New Roman"/>
          <w:sz w:val="24"/>
          <w:szCs w:val="24"/>
          <w:lang w:val="sr-Cyrl-BA"/>
        </w:rPr>
        <w:t xml:space="preserve"> достављање</w:t>
      </w:r>
      <w:r w:rsidR="007944B0">
        <w:rPr>
          <w:rFonts w:ascii="Times New Roman" w:hAnsi="Times New Roman" w:cs="Times New Roman"/>
          <w:sz w:val="24"/>
          <w:szCs w:val="24"/>
        </w:rPr>
        <w:t xml:space="preserve"> понуд</w:t>
      </w:r>
      <w:r w:rsidR="007944B0">
        <w:rPr>
          <w:rFonts w:ascii="Times New Roman" w:hAnsi="Times New Roman" w:cs="Times New Roman"/>
          <w:sz w:val="24"/>
          <w:szCs w:val="24"/>
          <w:lang w:val="sr-Cyrl-BA"/>
        </w:rPr>
        <w:t>е</w:t>
      </w:r>
    </w:p>
    <w:p w:rsidR="00B127AB" w:rsidRPr="00202293" w:rsidRDefault="00B127AB" w:rsidP="00B127A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 цијену понуде</w:t>
      </w:r>
    </w:p>
    <w:p w:rsidR="00350B30" w:rsidRPr="00CE452D" w:rsidRDefault="00B127AB" w:rsidP="00B127AB">
      <w:p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rPr>
        <w:t>IV</w:t>
      </w:r>
      <w:r w:rsidRPr="00C96A12">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Образац </w:t>
      </w:r>
      <w:r>
        <w:rPr>
          <w:rFonts w:ascii="Times New Roman" w:hAnsi="Times New Roman" w:cs="Times New Roman"/>
          <w:sz w:val="24"/>
          <w:szCs w:val="24"/>
          <w:lang w:val="sr-Cyrl-BA"/>
        </w:rPr>
        <w:t xml:space="preserve">изјаве </w:t>
      </w:r>
      <w:r w:rsidRPr="00C96A12">
        <w:rPr>
          <w:rFonts w:ascii="Times New Roman" w:hAnsi="Times New Roman" w:cs="Times New Roman"/>
          <w:sz w:val="24"/>
          <w:szCs w:val="24"/>
        </w:rPr>
        <w:t>из члан</w:t>
      </w:r>
      <w:r>
        <w:rPr>
          <w:rFonts w:ascii="Times New Roman" w:hAnsi="Times New Roman" w:cs="Times New Roman"/>
          <w:sz w:val="24"/>
          <w:szCs w:val="24"/>
        </w:rPr>
        <w:t>а 45</w:t>
      </w:r>
      <w:r>
        <w:rPr>
          <w:rFonts w:ascii="Times New Roman" w:hAnsi="Times New Roman" w:cs="Times New Roman"/>
          <w:sz w:val="24"/>
          <w:szCs w:val="24"/>
          <w:lang w:val="sr-Cyrl-CS"/>
        </w:rPr>
        <w:t>.Закона</w:t>
      </w:r>
    </w:p>
    <w:p w:rsidR="00B127AB" w:rsidRPr="00455FC5" w:rsidRDefault="00B127AB" w:rsidP="00B127A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w:t>
      </w:r>
      <w:r w:rsidR="00CE452D">
        <w:rPr>
          <w:rFonts w:ascii="Times New Roman" w:hAnsi="Times New Roman" w:cs="Times New Roman"/>
          <w:sz w:val="24"/>
          <w:szCs w:val="24"/>
          <w:lang w:val="sr-Latn-BA"/>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w:t>
      </w:r>
      <w:r w:rsidR="007F1747">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Образац  </w:t>
      </w:r>
      <w:r w:rsidR="00086265">
        <w:rPr>
          <w:rFonts w:ascii="Times New Roman" w:hAnsi="Times New Roman" w:cs="Times New Roman"/>
          <w:sz w:val="24"/>
          <w:szCs w:val="24"/>
          <w:lang w:val="sr-Cyrl-CS"/>
        </w:rPr>
        <w:t>изјаве о испуњености услова из члана 47.Закона</w:t>
      </w:r>
    </w:p>
    <w:p w:rsidR="00B127AB" w:rsidRPr="003A09CA" w:rsidRDefault="007F1747" w:rsidP="00B127AB">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w:t>
      </w:r>
      <w:r w:rsidR="00B127AB">
        <w:rPr>
          <w:rFonts w:ascii="Times New Roman" w:hAnsi="Times New Roman" w:cs="Times New Roman"/>
          <w:sz w:val="24"/>
          <w:szCs w:val="24"/>
        </w:rPr>
        <w:t>I</w:t>
      </w:r>
      <w:r w:rsidR="00CE452D">
        <w:rPr>
          <w:rFonts w:ascii="Times New Roman" w:hAnsi="Times New Roman" w:cs="Times New Roman"/>
          <w:sz w:val="24"/>
          <w:szCs w:val="24"/>
        </w:rPr>
        <w:t xml:space="preserve"> </w:t>
      </w:r>
      <w:r w:rsidR="00B127AB" w:rsidRPr="00C96A12">
        <w:rPr>
          <w:rFonts w:ascii="Times New Roman" w:hAnsi="Times New Roman" w:cs="Times New Roman"/>
          <w:sz w:val="24"/>
          <w:szCs w:val="24"/>
        </w:rPr>
        <w:t xml:space="preserve"> </w:t>
      </w:r>
      <w:r w:rsidR="00B127A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00086265">
        <w:rPr>
          <w:rFonts w:ascii="Times New Roman" w:hAnsi="Times New Roman" w:cs="Times New Roman"/>
          <w:sz w:val="24"/>
          <w:szCs w:val="24"/>
          <w:lang w:val="sr-Cyrl-CS"/>
        </w:rPr>
        <w:t>Писмена изјава из члана 52.Закона</w:t>
      </w:r>
    </w:p>
    <w:p w:rsidR="00086265" w:rsidRDefault="007F1747" w:rsidP="000862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127AB">
        <w:rPr>
          <w:rFonts w:ascii="Times New Roman" w:hAnsi="Times New Roman" w:cs="Times New Roman"/>
          <w:sz w:val="24"/>
          <w:szCs w:val="24"/>
        </w:rPr>
        <w:t>II</w:t>
      </w:r>
      <w:r w:rsidR="00B127AB">
        <w:rPr>
          <w:rFonts w:ascii="Times New Roman" w:hAnsi="Times New Roman" w:cs="Times New Roman"/>
          <w:sz w:val="24"/>
          <w:szCs w:val="24"/>
        </w:rPr>
        <w:tab/>
      </w:r>
      <w:r w:rsidR="00086265">
        <w:rPr>
          <w:rFonts w:ascii="Times New Roman" w:hAnsi="Times New Roman" w:cs="Times New Roman"/>
          <w:sz w:val="24"/>
          <w:szCs w:val="24"/>
        </w:rPr>
        <w:t>Образац повјерљивих информација</w:t>
      </w:r>
    </w:p>
    <w:p w:rsidR="00C00650" w:rsidRDefault="00CE452D" w:rsidP="0008626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BA"/>
        </w:rPr>
        <w:t>VIII</w:t>
      </w:r>
      <w:r w:rsidR="002D485E">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 xml:space="preserve"> </w:t>
      </w:r>
      <w:r w:rsidR="00086265">
        <w:rPr>
          <w:rFonts w:ascii="Times New Roman" w:hAnsi="Times New Roman" w:cs="Times New Roman"/>
          <w:sz w:val="24"/>
          <w:szCs w:val="24"/>
        </w:rPr>
        <w:t>Споразум за групу понуђача (уколико понуду доставља група понуђача)</w:t>
      </w:r>
    </w:p>
    <w:p w:rsidR="00086265" w:rsidRPr="00086265" w:rsidRDefault="00086265" w:rsidP="000862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Нацрт Оквирног споразума </w:t>
      </w:r>
    </w:p>
    <w:p w:rsidR="002D485E" w:rsidRPr="00C00650" w:rsidRDefault="00C00650" w:rsidP="002D485E">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Latn-BA"/>
        </w:rPr>
        <w:t xml:space="preserve">X         </w:t>
      </w:r>
      <w:r>
        <w:rPr>
          <w:rFonts w:ascii="Times New Roman" w:hAnsi="Times New Roman" w:cs="Times New Roman"/>
          <w:sz w:val="24"/>
          <w:szCs w:val="24"/>
          <w:lang w:val="sr-Cyrl-BA"/>
        </w:rPr>
        <w:t>Овлаштење за заступање и учешће на јавном отварању понуда</w:t>
      </w:r>
    </w:p>
    <w:p w:rsidR="000D6CA1" w:rsidRPr="00927940" w:rsidRDefault="000D6CA1" w:rsidP="000D6CA1">
      <w:pPr>
        <w:spacing w:after="0" w:line="240" w:lineRule="auto"/>
        <w:jc w:val="both"/>
        <w:rPr>
          <w:rFonts w:ascii="Times New Roman" w:hAnsi="Times New Roman" w:cs="Times New Roman"/>
          <w:lang w:val="sr-Cyrl-BA"/>
        </w:rPr>
      </w:pPr>
    </w:p>
    <w:p w:rsidR="00B127AB" w:rsidRPr="00BF2189" w:rsidRDefault="00B127AB" w:rsidP="00B127AB">
      <w:pPr>
        <w:spacing w:after="0" w:line="240" w:lineRule="auto"/>
        <w:jc w:val="both"/>
        <w:rPr>
          <w:rFonts w:ascii="Times New Roman" w:hAnsi="Times New Roman" w:cs="Times New Roman"/>
          <w:sz w:val="24"/>
          <w:szCs w:val="24"/>
          <w:lang w:val="sr-Cyrl-CS"/>
        </w:rPr>
      </w:pPr>
    </w:p>
    <w:p w:rsidR="00B127AB" w:rsidRPr="009E72C2" w:rsidRDefault="00B127AB" w:rsidP="00B127AB">
      <w:pPr>
        <w:spacing w:after="0" w:line="240" w:lineRule="auto"/>
        <w:jc w:val="both"/>
        <w:rPr>
          <w:rFonts w:ascii="Times New Roman" w:hAnsi="Times New Roman" w:cs="Times New Roman"/>
        </w:rPr>
      </w:pPr>
    </w:p>
    <w:p w:rsidR="00B127AB" w:rsidRPr="009E72C2" w:rsidRDefault="00B127AB" w:rsidP="00B127AB">
      <w:pPr>
        <w:spacing w:after="0" w:line="240" w:lineRule="auto"/>
        <w:jc w:val="both"/>
        <w:rPr>
          <w:rFonts w:ascii="Times New Roman" w:hAnsi="Times New Roman" w:cs="Times New Roman"/>
        </w:rPr>
      </w:pPr>
    </w:p>
    <w:p w:rsidR="00B127AB" w:rsidRDefault="00B127AB" w:rsidP="00B127AB">
      <w:pPr>
        <w:spacing w:after="0" w:line="240" w:lineRule="auto"/>
        <w:jc w:val="both"/>
        <w:rPr>
          <w:lang w:val="sr-Cyrl-CS"/>
        </w:rPr>
      </w:pPr>
    </w:p>
    <w:p w:rsidR="00B127AB" w:rsidRPr="009E72C2"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rPr>
      </w:pPr>
    </w:p>
    <w:p w:rsidR="00B127AB" w:rsidRDefault="00B127AB" w:rsidP="00B127AB">
      <w:pPr>
        <w:spacing w:after="0" w:line="240" w:lineRule="auto"/>
        <w:ind w:left="357"/>
        <w:rPr>
          <w:rFonts w:ascii="Times New Roman" w:hAnsi="Times New Roman" w:cs="Times New Roman"/>
          <w:sz w:val="28"/>
          <w:szCs w:val="28"/>
          <w:lang w:val="sr-Cyrl-CS"/>
        </w:rPr>
      </w:pPr>
    </w:p>
    <w:p w:rsidR="00850B5E" w:rsidRDefault="00850B5E" w:rsidP="00B127AB">
      <w:pPr>
        <w:spacing w:after="0" w:line="240" w:lineRule="auto"/>
        <w:ind w:left="357"/>
        <w:rPr>
          <w:rFonts w:ascii="Times New Roman" w:hAnsi="Times New Roman" w:cs="Times New Roman"/>
          <w:sz w:val="28"/>
          <w:szCs w:val="28"/>
          <w:lang w:val="sr-Cyrl-CS"/>
        </w:rPr>
      </w:pPr>
    </w:p>
    <w:p w:rsidR="00850B5E" w:rsidRDefault="00850B5E" w:rsidP="00B127AB">
      <w:pPr>
        <w:spacing w:after="0" w:line="240" w:lineRule="auto"/>
        <w:ind w:left="357"/>
        <w:rPr>
          <w:rFonts w:ascii="Times New Roman" w:hAnsi="Times New Roman" w:cs="Times New Roman"/>
          <w:sz w:val="28"/>
          <w:szCs w:val="28"/>
          <w:lang w:val="sr-Cyrl-CS"/>
        </w:rPr>
      </w:pPr>
    </w:p>
    <w:p w:rsidR="00850B5E" w:rsidRDefault="00850B5E" w:rsidP="00B127AB">
      <w:pPr>
        <w:spacing w:after="0" w:line="240" w:lineRule="auto"/>
        <w:ind w:left="357"/>
        <w:rPr>
          <w:rFonts w:ascii="Times New Roman" w:hAnsi="Times New Roman" w:cs="Times New Roman"/>
          <w:sz w:val="28"/>
          <w:szCs w:val="28"/>
          <w:lang w:val="sr-Cyrl-CS"/>
        </w:rPr>
      </w:pPr>
    </w:p>
    <w:p w:rsidR="00850B5E" w:rsidRDefault="00850B5E" w:rsidP="007C7C84">
      <w:pPr>
        <w:spacing w:after="0" w:line="240" w:lineRule="auto"/>
        <w:ind w:left="357" w:firstLine="720"/>
        <w:rPr>
          <w:rFonts w:ascii="Times New Roman" w:hAnsi="Times New Roman" w:cs="Times New Roman"/>
          <w:sz w:val="28"/>
          <w:szCs w:val="28"/>
          <w:lang w:val="sr-Cyrl-CS"/>
        </w:rPr>
      </w:pPr>
    </w:p>
    <w:p w:rsidR="007C7C84" w:rsidRDefault="007C7C84" w:rsidP="007C7C84">
      <w:pPr>
        <w:spacing w:after="0" w:line="240" w:lineRule="auto"/>
        <w:ind w:left="357" w:firstLine="720"/>
        <w:rPr>
          <w:rFonts w:ascii="Times New Roman" w:hAnsi="Times New Roman" w:cs="Times New Roman"/>
          <w:sz w:val="28"/>
          <w:szCs w:val="28"/>
          <w:lang w:val="sr-Cyrl-CS"/>
        </w:rPr>
      </w:pPr>
    </w:p>
    <w:p w:rsidR="00C33C76" w:rsidRDefault="00C33C76" w:rsidP="0012667C">
      <w:pPr>
        <w:spacing w:line="240" w:lineRule="auto"/>
        <w:rPr>
          <w:rFonts w:ascii="Times New Roman" w:hAnsi="Times New Roman" w:cs="Times New Roman"/>
          <w:sz w:val="28"/>
          <w:szCs w:val="28"/>
          <w:lang w:val="sr-Cyrl-BA"/>
        </w:rPr>
      </w:pPr>
    </w:p>
    <w:p w:rsidR="002D0764" w:rsidRPr="002D0764" w:rsidRDefault="00B127AB" w:rsidP="0012667C">
      <w:pPr>
        <w:spacing w:line="240" w:lineRule="auto"/>
        <w:rPr>
          <w:rFonts w:ascii="Times New Roman" w:hAnsi="Times New Roman" w:cs="Times New Roman"/>
          <w:b/>
          <w:bCs/>
          <w:sz w:val="24"/>
          <w:szCs w:val="24"/>
          <w:u w:val="single"/>
          <w:lang w:val="sr-Cyrl-BA"/>
        </w:rPr>
      </w:pPr>
      <w:r w:rsidRPr="009E72C2">
        <w:rPr>
          <w:rFonts w:ascii="Times New Roman" w:hAnsi="Times New Roman" w:cs="Times New Roman"/>
          <w:b/>
          <w:bCs/>
          <w:sz w:val="24"/>
          <w:szCs w:val="24"/>
          <w:u w:val="single"/>
        </w:rPr>
        <w:lastRenderedPageBreak/>
        <w:t>ОПШТИ ПОДАЦИ</w:t>
      </w:r>
    </w:p>
    <w:p w:rsidR="00B127AB" w:rsidRPr="002D0764" w:rsidRDefault="002D0764" w:rsidP="002D0764">
      <w:pPr>
        <w:spacing w:after="0" w:line="240" w:lineRule="auto"/>
        <w:rPr>
          <w:rFonts w:ascii="Times New Roman" w:hAnsi="Times New Roman" w:cs="Times New Roman"/>
          <w:sz w:val="24"/>
          <w:szCs w:val="24"/>
          <w:u w:val="single"/>
        </w:rPr>
      </w:pPr>
      <w:r w:rsidRPr="002D0764">
        <w:rPr>
          <w:rFonts w:ascii="Times New Roman" w:hAnsi="Times New Roman" w:cs="Times New Roman"/>
          <w:sz w:val="24"/>
          <w:szCs w:val="24"/>
          <w:lang w:val="sr-Cyrl-BA"/>
        </w:rPr>
        <w:t>1.</w:t>
      </w:r>
      <w:r>
        <w:rPr>
          <w:rFonts w:ascii="Times New Roman" w:hAnsi="Times New Roman" w:cs="Times New Roman"/>
          <w:sz w:val="24"/>
          <w:szCs w:val="24"/>
          <w:u w:val="single"/>
          <w:lang w:val="sr-Cyrl-BA"/>
        </w:rPr>
        <w:t xml:space="preserve"> </w:t>
      </w:r>
      <w:r w:rsidR="00B127AB" w:rsidRPr="002D0764">
        <w:rPr>
          <w:rFonts w:ascii="Times New Roman" w:hAnsi="Times New Roman" w:cs="Times New Roman"/>
          <w:sz w:val="24"/>
          <w:szCs w:val="24"/>
          <w:u w:val="single"/>
        </w:rPr>
        <w:t>Подаци о уговорном органу</w:t>
      </w:r>
    </w:p>
    <w:p w:rsidR="00B127AB" w:rsidRPr="005A774B" w:rsidRDefault="00B127AB" w:rsidP="0012667C">
      <w:pPr>
        <w:pStyle w:val="ListParagraph"/>
        <w:spacing w:after="0" w:line="240" w:lineRule="auto"/>
        <w:ind w:left="180"/>
        <w:rPr>
          <w:rFonts w:ascii="Times New Roman" w:hAnsi="Times New Roman" w:cs="Times New Roman"/>
          <w:sz w:val="24"/>
          <w:szCs w:val="24"/>
          <w:u w:val="single"/>
        </w:rPr>
      </w:pPr>
    </w:p>
    <w:p w:rsidR="00B127AB" w:rsidRPr="005A774B" w:rsidRDefault="002D0764"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   </w:t>
      </w:r>
      <w:r w:rsidR="00B127AB" w:rsidRPr="005A774B">
        <w:rPr>
          <w:rFonts w:ascii="Times New Roman" w:hAnsi="Times New Roman" w:cs="Times New Roman"/>
          <w:sz w:val="24"/>
          <w:szCs w:val="24"/>
        </w:rPr>
        <w:t xml:space="preserve">Уговорни орган: </w:t>
      </w:r>
      <w:r w:rsidR="00B127AB">
        <w:rPr>
          <w:rFonts w:ascii="Times New Roman" w:hAnsi="Times New Roman" w:cs="Times New Roman"/>
          <w:sz w:val="24"/>
          <w:szCs w:val="24"/>
          <w:lang w:val="sr-Cyrl-CS"/>
        </w:rPr>
        <w:t>А.Д.“</w:t>
      </w:r>
      <w:r w:rsidR="00B127AB" w:rsidRPr="005A774B">
        <w:rPr>
          <w:rFonts w:ascii="Times New Roman" w:hAnsi="Times New Roman" w:cs="Times New Roman"/>
          <w:sz w:val="24"/>
          <w:szCs w:val="24"/>
        </w:rPr>
        <w:t>Град</w:t>
      </w:r>
      <w:r w:rsidR="00B127AB">
        <w:rPr>
          <w:rFonts w:ascii="Times New Roman" w:hAnsi="Times New Roman" w:cs="Times New Roman"/>
          <w:sz w:val="24"/>
          <w:szCs w:val="24"/>
          <w:lang w:val="sr-Cyrl-CS"/>
        </w:rPr>
        <w:t>“</w:t>
      </w:r>
      <w:r w:rsidR="00B127AB" w:rsidRPr="005A774B">
        <w:rPr>
          <w:rFonts w:ascii="Times New Roman" w:hAnsi="Times New Roman" w:cs="Times New Roman"/>
          <w:sz w:val="24"/>
          <w:szCs w:val="24"/>
        </w:rPr>
        <w:t xml:space="preserve"> Бијељина</w:t>
      </w:r>
    </w:p>
    <w:p w:rsidR="00B127AB" w:rsidRPr="00FF0880" w:rsidRDefault="002D0764" w:rsidP="0012667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B127AB" w:rsidRPr="005A774B">
        <w:rPr>
          <w:rFonts w:ascii="Times New Roman" w:hAnsi="Times New Roman" w:cs="Times New Roman"/>
          <w:sz w:val="24"/>
          <w:szCs w:val="24"/>
        </w:rPr>
        <w:t>Адреса:</w:t>
      </w:r>
      <w:r w:rsidR="00B127AB">
        <w:rPr>
          <w:rFonts w:ascii="Times New Roman" w:hAnsi="Times New Roman" w:cs="Times New Roman"/>
          <w:sz w:val="24"/>
          <w:szCs w:val="24"/>
        </w:rPr>
        <w:t xml:space="preserve"> </w:t>
      </w:r>
      <w:r w:rsidR="00B127AB">
        <w:rPr>
          <w:rFonts w:ascii="Times New Roman" w:hAnsi="Times New Roman" w:cs="Times New Roman"/>
          <w:sz w:val="24"/>
          <w:szCs w:val="24"/>
          <w:lang w:val="sr-Cyrl-CS"/>
        </w:rPr>
        <w:t>Милоша Црњанског 38, 76300 Бијељина</w:t>
      </w:r>
    </w:p>
    <w:p w:rsidR="00B127AB" w:rsidRPr="00FF0880" w:rsidRDefault="002D0764" w:rsidP="0012667C">
      <w:pPr>
        <w:pStyle w:val="BodyText"/>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B127AB">
        <w:rPr>
          <w:rFonts w:ascii="Times New Roman" w:hAnsi="Times New Roman" w:cs="Times New Roman"/>
          <w:sz w:val="24"/>
          <w:szCs w:val="24"/>
        </w:rPr>
        <w:t>ИДБ/ЈИБ: 440</w:t>
      </w:r>
      <w:r w:rsidR="00B127AB">
        <w:rPr>
          <w:rFonts w:ascii="Times New Roman" w:hAnsi="Times New Roman" w:cs="Times New Roman"/>
          <w:sz w:val="24"/>
          <w:szCs w:val="24"/>
          <w:lang w:val="sr-Cyrl-CS"/>
        </w:rPr>
        <w:t>0444000000</w:t>
      </w:r>
    </w:p>
    <w:p w:rsidR="00B127AB" w:rsidRPr="00FF0880" w:rsidRDefault="002D0764" w:rsidP="0012667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B127AB">
        <w:rPr>
          <w:rFonts w:ascii="Times New Roman" w:hAnsi="Times New Roman" w:cs="Times New Roman"/>
          <w:sz w:val="24"/>
          <w:szCs w:val="24"/>
        </w:rPr>
        <w:t>Телефон: 055/2</w:t>
      </w:r>
      <w:r w:rsidR="00B127AB">
        <w:rPr>
          <w:rFonts w:ascii="Times New Roman" w:hAnsi="Times New Roman" w:cs="Times New Roman"/>
          <w:sz w:val="24"/>
          <w:szCs w:val="24"/>
          <w:lang w:val="sr-Cyrl-CS"/>
        </w:rPr>
        <w:t>03-403</w:t>
      </w:r>
    </w:p>
    <w:p w:rsidR="00B127AB" w:rsidRPr="00FF0880" w:rsidRDefault="002D0764" w:rsidP="0012667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B127AB">
        <w:rPr>
          <w:rFonts w:ascii="Times New Roman" w:hAnsi="Times New Roman" w:cs="Times New Roman"/>
          <w:sz w:val="24"/>
          <w:szCs w:val="24"/>
        </w:rPr>
        <w:t>Факс: 055/2</w:t>
      </w:r>
      <w:r w:rsidR="00B127AB">
        <w:rPr>
          <w:rFonts w:ascii="Times New Roman" w:hAnsi="Times New Roman" w:cs="Times New Roman"/>
          <w:sz w:val="24"/>
          <w:szCs w:val="24"/>
          <w:lang w:val="sr-Cyrl-CS"/>
        </w:rPr>
        <w:t>03-321</w:t>
      </w:r>
    </w:p>
    <w:p w:rsidR="00B127AB" w:rsidRPr="005A774B" w:rsidRDefault="00B127AB" w:rsidP="0012667C">
      <w:pPr>
        <w:autoSpaceDE w:val="0"/>
        <w:spacing w:line="240" w:lineRule="auto"/>
        <w:jc w:val="both"/>
        <w:rPr>
          <w:lang w:val="sr-Cyrl-CS"/>
        </w:rPr>
      </w:pPr>
      <w:r w:rsidRPr="005A774B">
        <w:rPr>
          <w:rFonts w:cs="Times New Roman"/>
          <w:sz w:val="24"/>
          <w:szCs w:val="24"/>
          <w:lang w:val="sr-Cyrl-CS"/>
        </w:rPr>
        <w:t xml:space="preserve">    </w:t>
      </w:r>
      <w:r w:rsidRPr="005A774B">
        <w:rPr>
          <w:rFonts w:ascii="Times New Roman" w:hAnsi="Times New Roman" w:cs="Times New Roman"/>
          <w:sz w:val="24"/>
          <w:szCs w:val="24"/>
        </w:rPr>
        <w:t>Веб адреса</w:t>
      </w:r>
      <w:r>
        <w:rPr>
          <w:rFonts w:cs="Times New Roman"/>
          <w:sz w:val="24"/>
          <w:szCs w:val="24"/>
        </w:rPr>
        <w:t>: www.adgradbn.com</w:t>
      </w:r>
      <w:r w:rsidRPr="005A774B">
        <w:rPr>
          <w:lang w:val="sr-Cyrl-CS"/>
        </w:rPr>
        <w:t xml:space="preserve">   </w:t>
      </w:r>
    </w:p>
    <w:p w:rsidR="00B127AB" w:rsidRPr="00FF0880" w:rsidRDefault="002D0764" w:rsidP="0012667C">
      <w:pPr>
        <w:autoSpaceDE w:val="0"/>
        <w:spacing w:line="240" w:lineRule="auto"/>
        <w:jc w:val="both"/>
        <w:rPr>
          <w:rFonts w:ascii="Times New Roman" w:hAnsi="Times New Roman" w:cs="Times New Roman"/>
          <w:sz w:val="24"/>
          <w:szCs w:val="24"/>
          <w:u w:val="single"/>
        </w:rPr>
      </w:pPr>
      <w:r>
        <w:rPr>
          <w:lang w:val="sr-Cyrl-CS"/>
        </w:rPr>
        <w:t xml:space="preserve">  2. </w:t>
      </w:r>
      <w:r w:rsidR="00B127AB" w:rsidRPr="005A774B">
        <w:rPr>
          <w:lang w:val="sr-Cyrl-CS"/>
        </w:rPr>
        <w:t xml:space="preserve"> </w:t>
      </w:r>
      <w:r w:rsidR="00361B94">
        <w:rPr>
          <w:rFonts w:ascii="Times New Roman" w:hAnsi="Times New Roman" w:cs="Times New Roman"/>
          <w:sz w:val="24"/>
          <w:szCs w:val="24"/>
          <w:u w:val="single"/>
          <w:lang w:val="sr-Cyrl-BA"/>
        </w:rPr>
        <w:t>К</w:t>
      </w:r>
      <w:r w:rsidR="00B127AB" w:rsidRPr="00FF0880">
        <w:rPr>
          <w:rFonts w:ascii="Times New Roman" w:hAnsi="Times New Roman" w:cs="Times New Roman"/>
          <w:sz w:val="24"/>
          <w:szCs w:val="24"/>
          <w:u w:val="single"/>
        </w:rPr>
        <w:t>онтакт</w:t>
      </w:r>
      <w:r w:rsidR="00361B94">
        <w:rPr>
          <w:rFonts w:ascii="Times New Roman" w:hAnsi="Times New Roman" w:cs="Times New Roman"/>
          <w:sz w:val="24"/>
          <w:szCs w:val="24"/>
          <w:u w:val="single"/>
          <w:lang w:val="sr-Cyrl-BA"/>
        </w:rPr>
        <w:t xml:space="preserve"> информације</w:t>
      </w:r>
      <w:r w:rsidR="00B127AB" w:rsidRPr="00FF0880">
        <w:rPr>
          <w:rFonts w:ascii="Times New Roman" w:hAnsi="Times New Roman" w:cs="Times New Roman"/>
          <w:sz w:val="24"/>
          <w:szCs w:val="24"/>
          <w:u w:val="single"/>
        </w:rPr>
        <w:t xml:space="preserve"> </w:t>
      </w:r>
    </w:p>
    <w:p w:rsidR="00B127AB" w:rsidRDefault="00361B94" w:rsidP="0012667C">
      <w:pPr>
        <w:spacing w:after="0" w:line="240" w:lineRule="auto"/>
        <w:jc w:val="both"/>
        <w:rPr>
          <w:lang w:val="sr-Cyrl-BA"/>
        </w:rPr>
      </w:pPr>
      <w:r>
        <w:rPr>
          <w:rFonts w:ascii="Times New Roman" w:hAnsi="Times New Roman" w:cs="Times New Roman"/>
          <w:sz w:val="24"/>
          <w:szCs w:val="24"/>
          <w:lang w:val="sr-Cyrl-BA"/>
        </w:rPr>
        <w:t>2.1. Лице које је овлаштено да води комуникацију у име уговорног органа са понуђачима: Мирјана Зекановић, број телефона: (+387)55/203-403, адреса електронске поште:</w:t>
      </w:r>
      <w:r w:rsidRPr="00361B94">
        <w:t xml:space="preserve"> </w:t>
      </w:r>
      <w:hyperlink r:id="rId10" w:history="1">
        <w:r w:rsidRPr="00B1287A">
          <w:rPr>
            <w:rStyle w:val="Hyperlink"/>
            <w:rFonts w:ascii="Times New Roman" w:hAnsi="Times New Roman" w:cs="Times New Roman"/>
            <w:sz w:val="24"/>
            <w:szCs w:val="24"/>
            <w:lang w:val="sr-Latn-BA"/>
          </w:rPr>
          <w:t>grad.protokol@gmail.com</w:t>
        </w:r>
      </w:hyperlink>
      <w:r>
        <w:rPr>
          <w:lang w:val="sr-Cyrl-BA"/>
        </w:rPr>
        <w:t>.</w:t>
      </w:r>
    </w:p>
    <w:p w:rsidR="002D0764" w:rsidRDefault="002D0764" w:rsidP="0012667C">
      <w:pPr>
        <w:spacing w:after="0" w:line="240" w:lineRule="auto"/>
        <w:jc w:val="both"/>
        <w:rPr>
          <w:lang w:val="sr-Cyrl-BA"/>
        </w:rPr>
      </w:pPr>
    </w:p>
    <w:p w:rsidR="00361B94" w:rsidRDefault="00361B94" w:rsidP="0012667C">
      <w:pPr>
        <w:spacing w:after="0" w:line="240" w:lineRule="auto"/>
        <w:jc w:val="both"/>
        <w:rPr>
          <w:rFonts w:ascii="Times New Roman" w:hAnsi="Times New Roman" w:cs="Times New Roman"/>
          <w:sz w:val="24"/>
          <w:szCs w:val="24"/>
          <w:lang w:val="sr-Cyrl-BA"/>
        </w:rPr>
      </w:pPr>
      <w:r w:rsidRPr="00D66968">
        <w:rPr>
          <w:rFonts w:ascii="Times New Roman" w:hAnsi="Times New Roman" w:cs="Times New Roman"/>
          <w:sz w:val="24"/>
          <w:szCs w:val="24"/>
          <w:lang w:val="sr-Cyrl-BA"/>
        </w:rPr>
        <w:t>2.2.</w:t>
      </w:r>
      <w:r w:rsidR="00D66968" w:rsidRPr="00D66968">
        <w:rPr>
          <w:rFonts w:ascii="Times New Roman" w:hAnsi="Times New Roman" w:cs="Times New Roman"/>
          <w:sz w:val="24"/>
          <w:szCs w:val="24"/>
          <w:lang w:val="sr-Cyrl-BA"/>
        </w:rPr>
        <w:t xml:space="preserve"> Цјелокупна</w:t>
      </w:r>
      <w:r w:rsidR="00D66968">
        <w:rPr>
          <w:rFonts w:ascii="Times New Roman" w:hAnsi="Times New Roman" w:cs="Times New Roman"/>
          <w:sz w:val="24"/>
          <w:szCs w:val="24"/>
          <w:lang w:val="sr-Cyrl-BA"/>
        </w:rPr>
        <w:t xml:space="preserve"> комуникација и размјена информација (коресподенција) уговорног органа и понуђача треба се водити у писаној форми која се врши кроз систем „Е-набавке“-портал </w:t>
      </w:r>
      <w:hyperlink r:id="rId11" w:history="1">
        <w:r w:rsidR="00D66968" w:rsidRPr="00205C6C">
          <w:rPr>
            <w:rStyle w:val="Hyperlink"/>
            <w:rFonts w:ascii="Times New Roman" w:hAnsi="Times New Roman" w:cs="Times New Roman"/>
            <w:sz w:val="24"/>
            <w:szCs w:val="24"/>
            <w:lang w:val="sr-Latn-BA"/>
          </w:rPr>
          <w:t>www.ejn.gov.ba</w:t>
        </w:r>
      </w:hyperlink>
      <w:r w:rsidR="00D66968">
        <w:rPr>
          <w:rFonts w:ascii="Times New Roman" w:hAnsi="Times New Roman" w:cs="Times New Roman"/>
          <w:sz w:val="24"/>
          <w:szCs w:val="24"/>
          <w:lang w:val="sr-Latn-BA"/>
        </w:rPr>
        <w:t xml:space="preserve">, </w:t>
      </w:r>
      <w:r w:rsidR="00D66968">
        <w:rPr>
          <w:rFonts w:ascii="Times New Roman" w:hAnsi="Times New Roman" w:cs="Times New Roman"/>
          <w:sz w:val="24"/>
          <w:szCs w:val="24"/>
          <w:lang w:val="sr-Cyrl-BA"/>
        </w:rPr>
        <w:t>како је дефинисано Законом и подзаконским актима.</w:t>
      </w:r>
    </w:p>
    <w:p w:rsidR="002D0764" w:rsidRDefault="002D0764" w:rsidP="0012667C">
      <w:pPr>
        <w:spacing w:after="0" w:line="240" w:lineRule="auto"/>
        <w:jc w:val="both"/>
        <w:rPr>
          <w:rFonts w:ascii="Times New Roman" w:hAnsi="Times New Roman" w:cs="Times New Roman"/>
          <w:sz w:val="24"/>
          <w:szCs w:val="24"/>
          <w:lang w:val="sr-Cyrl-BA"/>
        </w:rPr>
      </w:pPr>
    </w:p>
    <w:p w:rsidR="00D66968" w:rsidRPr="009513DE" w:rsidRDefault="00D66968"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2.3. Све информације у вези са овим поступком јавне набавке (преузимање тендерске документације, захтјеви за појашњењем и све остале информације) понуђачи могу добити искључиво од надлежне контакт особе, односно путем система „Е-набавке“-портал </w:t>
      </w:r>
      <w:hyperlink r:id="rId12" w:history="1">
        <w:r w:rsidRPr="00205C6C">
          <w:rPr>
            <w:rStyle w:val="Hyperlink"/>
            <w:rFonts w:ascii="Times New Roman" w:hAnsi="Times New Roman" w:cs="Times New Roman"/>
            <w:sz w:val="24"/>
            <w:szCs w:val="24"/>
            <w:lang w:val="sr-Latn-BA"/>
          </w:rPr>
          <w:t>www.ejn.gov.ba</w:t>
        </w:r>
      </w:hyperlink>
      <w:r w:rsidR="009513DE">
        <w:rPr>
          <w:rFonts w:ascii="Times New Roman" w:hAnsi="Times New Roman" w:cs="Times New Roman"/>
          <w:sz w:val="24"/>
          <w:szCs w:val="24"/>
          <w:lang w:val="sr-Cyrl-BA"/>
        </w:rPr>
        <w:t>.</w:t>
      </w:r>
    </w:p>
    <w:p w:rsidR="00B127AB" w:rsidRPr="0003138B" w:rsidRDefault="00B127AB" w:rsidP="0012667C">
      <w:pPr>
        <w:spacing w:after="0" w:line="240" w:lineRule="auto"/>
        <w:rPr>
          <w:rFonts w:ascii="Times New Roman" w:hAnsi="Times New Roman" w:cs="Times New Roman"/>
          <w:sz w:val="24"/>
          <w:szCs w:val="24"/>
          <w:lang w:val="sr-Cyrl-BA"/>
        </w:rPr>
      </w:pPr>
    </w:p>
    <w:p w:rsidR="00B127AB" w:rsidRPr="002D0764" w:rsidRDefault="002D0764" w:rsidP="002D0764">
      <w:pPr>
        <w:spacing w:after="0" w:line="240" w:lineRule="auto"/>
        <w:rPr>
          <w:rFonts w:ascii="Times New Roman" w:hAnsi="Times New Roman" w:cs="Times New Roman"/>
          <w:sz w:val="24"/>
          <w:szCs w:val="24"/>
          <w:u w:val="single"/>
        </w:rPr>
      </w:pPr>
      <w:r w:rsidRPr="002D0764">
        <w:rPr>
          <w:rFonts w:ascii="Times New Roman" w:hAnsi="Times New Roman" w:cs="Times New Roman"/>
          <w:sz w:val="24"/>
          <w:szCs w:val="24"/>
          <w:lang w:val="sr-Cyrl-BA"/>
        </w:rPr>
        <w:t>3.</w:t>
      </w:r>
      <w:r>
        <w:rPr>
          <w:rFonts w:ascii="Times New Roman" w:hAnsi="Times New Roman" w:cs="Times New Roman"/>
          <w:sz w:val="24"/>
          <w:szCs w:val="24"/>
          <w:u w:val="single"/>
          <w:lang w:val="sr-Cyrl-BA"/>
        </w:rPr>
        <w:t xml:space="preserve"> </w:t>
      </w:r>
      <w:r w:rsidR="00B127AB" w:rsidRPr="002D0764">
        <w:rPr>
          <w:rFonts w:ascii="Times New Roman" w:hAnsi="Times New Roman" w:cs="Times New Roman"/>
          <w:sz w:val="24"/>
          <w:szCs w:val="24"/>
          <w:u w:val="single"/>
        </w:rPr>
        <w:t>Попис привредних субјеката са којим је уговорни орган у сукобу интереса</w:t>
      </w:r>
    </w:p>
    <w:p w:rsidR="00B127AB" w:rsidRDefault="00B127AB" w:rsidP="0012667C">
      <w:pPr>
        <w:pStyle w:val="ListParagraph"/>
        <w:spacing w:after="0" w:line="240" w:lineRule="auto"/>
        <w:ind w:left="180"/>
        <w:rPr>
          <w:rFonts w:ascii="Times New Roman" w:hAnsi="Times New Roman" w:cs="Times New Roman"/>
          <w:sz w:val="24"/>
          <w:szCs w:val="24"/>
          <w:u w:val="single"/>
        </w:rPr>
      </w:pPr>
    </w:p>
    <w:p w:rsidR="00B127AB" w:rsidRPr="002D0764" w:rsidRDefault="002D0764" w:rsidP="002D0764">
      <w:p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3.1.</w:t>
      </w:r>
      <w:r w:rsidR="00B127AB" w:rsidRPr="002D0764">
        <w:rPr>
          <w:rFonts w:ascii="Times New Roman" w:hAnsi="Times New Roman" w:cs="Times New Roman"/>
          <w:sz w:val="24"/>
          <w:szCs w:val="24"/>
        </w:rPr>
        <w:t xml:space="preserve">Нема привредних субјеката  са којима је уговорни орган у сукобу интереса . </w:t>
      </w:r>
    </w:p>
    <w:p w:rsidR="00B127AB" w:rsidRPr="009E72C2" w:rsidRDefault="00B127AB" w:rsidP="0012667C">
      <w:pPr>
        <w:pStyle w:val="ListParagraph"/>
        <w:spacing w:after="0" w:line="240" w:lineRule="auto"/>
        <w:ind w:left="426"/>
        <w:rPr>
          <w:rFonts w:ascii="Times New Roman" w:hAnsi="Times New Roman" w:cs="Times New Roman"/>
          <w:sz w:val="24"/>
          <w:szCs w:val="24"/>
          <w:u w:val="single"/>
        </w:rPr>
      </w:pPr>
    </w:p>
    <w:p w:rsidR="00B127AB" w:rsidRPr="002D0764" w:rsidRDefault="002D0764" w:rsidP="002D0764">
      <w:pPr>
        <w:spacing w:after="0" w:line="240" w:lineRule="auto"/>
        <w:rPr>
          <w:rFonts w:ascii="Times New Roman" w:hAnsi="Times New Roman" w:cs="Times New Roman"/>
          <w:sz w:val="24"/>
          <w:szCs w:val="24"/>
          <w:u w:val="single"/>
        </w:rPr>
      </w:pPr>
      <w:r w:rsidRPr="002D0764">
        <w:rPr>
          <w:rFonts w:ascii="Times New Roman" w:hAnsi="Times New Roman" w:cs="Times New Roman"/>
          <w:sz w:val="24"/>
          <w:szCs w:val="24"/>
          <w:lang w:val="sr-Cyrl-BA"/>
        </w:rPr>
        <w:t>4.</w:t>
      </w:r>
      <w:r>
        <w:rPr>
          <w:rFonts w:ascii="Times New Roman" w:hAnsi="Times New Roman" w:cs="Times New Roman"/>
          <w:sz w:val="24"/>
          <w:szCs w:val="24"/>
          <w:u w:val="single"/>
          <w:lang w:val="sr-Cyrl-BA"/>
        </w:rPr>
        <w:t xml:space="preserve"> </w:t>
      </w:r>
      <w:r w:rsidR="00B127AB" w:rsidRPr="002D0764">
        <w:rPr>
          <w:rFonts w:ascii="Times New Roman" w:hAnsi="Times New Roman" w:cs="Times New Roman"/>
          <w:sz w:val="24"/>
          <w:szCs w:val="24"/>
          <w:u w:val="single"/>
        </w:rPr>
        <w:t>Редни број набавке</w:t>
      </w:r>
    </w:p>
    <w:p w:rsidR="00B127AB" w:rsidRPr="009E72C2" w:rsidRDefault="00B127AB" w:rsidP="0012667C">
      <w:pPr>
        <w:spacing w:after="0" w:line="240" w:lineRule="auto"/>
        <w:ind w:left="360"/>
        <w:rPr>
          <w:rFonts w:ascii="Times New Roman" w:hAnsi="Times New Roman" w:cs="Times New Roman"/>
          <w:sz w:val="24"/>
          <w:szCs w:val="24"/>
        </w:rPr>
      </w:pPr>
    </w:p>
    <w:p w:rsidR="00B127AB" w:rsidRPr="00C33C76" w:rsidRDefault="002D0764" w:rsidP="0012667C">
      <w:pPr>
        <w:spacing w:after="0" w:line="240" w:lineRule="auto"/>
        <w:rPr>
          <w:rFonts w:ascii="Times New Roman" w:hAnsi="Times New Roman" w:cs="Times New Roman"/>
          <w:color w:val="FF0000"/>
          <w:sz w:val="24"/>
          <w:szCs w:val="24"/>
          <w:lang w:val="sr-Cyrl-BA"/>
        </w:rPr>
      </w:pPr>
      <w:r>
        <w:rPr>
          <w:rFonts w:ascii="Times New Roman" w:hAnsi="Times New Roman" w:cs="Times New Roman"/>
          <w:sz w:val="24"/>
          <w:szCs w:val="24"/>
        </w:rPr>
        <w:t xml:space="preserve">    </w:t>
      </w:r>
      <w:r w:rsidR="00B127AB" w:rsidRPr="009E72C2">
        <w:rPr>
          <w:rFonts w:ascii="Times New Roman" w:hAnsi="Times New Roman" w:cs="Times New Roman"/>
          <w:sz w:val="24"/>
          <w:szCs w:val="24"/>
        </w:rPr>
        <w:t>Број набавке</w:t>
      </w:r>
      <w:r w:rsidR="006C0E70">
        <w:rPr>
          <w:rFonts w:ascii="Times New Roman" w:hAnsi="Times New Roman" w:cs="Times New Roman"/>
          <w:sz w:val="24"/>
          <w:szCs w:val="24"/>
        </w:rPr>
        <w:t xml:space="preserve">: </w:t>
      </w:r>
      <w:r w:rsidR="006428BE" w:rsidRPr="00E403D5">
        <w:rPr>
          <w:rFonts w:ascii="Times New Roman" w:hAnsi="Times New Roman" w:cs="Times New Roman"/>
          <w:sz w:val="24"/>
          <w:szCs w:val="24"/>
          <w:lang w:val="sr-Cyrl-CS"/>
        </w:rPr>
        <w:t xml:space="preserve">СЈН </w:t>
      </w:r>
      <w:r w:rsidR="00D134E3" w:rsidRPr="00E403D5">
        <w:rPr>
          <w:rFonts w:ascii="Times New Roman" w:hAnsi="Times New Roman" w:cs="Times New Roman"/>
          <w:sz w:val="24"/>
          <w:szCs w:val="24"/>
          <w:lang w:val="sr-Cyrl-BA"/>
        </w:rPr>
        <w:t>____</w:t>
      </w:r>
      <w:r w:rsidR="007C04EB" w:rsidRPr="00E403D5">
        <w:rPr>
          <w:rFonts w:ascii="Times New Roman" w:hAnsi="Times New Roman" w:cs="Times New Roman"/>
          <w:sz w:val="24"/>
          <w:szCs w:val="24"/>
          <w:lang w:val="sr-Cyrl-BA"/>
        </w:rPr>
        <w:t>/</w:t>
      </w:r>
      <w:r w:rsidR="008753D7" w:rsidRPr="00E403D5">
        <w:rPr>
          <w:rFonts w:ascii="Times New Roman" w:hAnsi="Times New Roman" w:cs="Times New Roman"/>
          <w:sz w:val="24"/>
          <w:szCs w:val="24"/>
          <w:lang w:val="sr-Latn-BA"/>
        </w:rPr>
        <w:t>20</w:t>
      </w:r>
      <w:r w:rsidR="00C64CB4" w:rsidRPr="00E403D5">
        <w:rPr>
          <w:rFonts w:ascii="Times New Roman" w:hAnsi="Times New Roman" w:cs="Times New Roman"/>
          <w:sz w:val="24"/>
          <w:szCs w:val="24"/>
          <w:lang w:val="sr-Cyrl-CS"/>
        </w:rPr>
        <w:t>2</w:t>
      </w:r>
      <w:r w:rsidR="00D134E3" w:rsidRPr="00E403D5">
        <w:rPr>
          <w:rFonts w:ascii="Times New Roman" w:hAnsi="Times New Roman" w:cs="Times New Roman"/>
          <w:sz w:val="24"/>
          <w:szCs w:val="24"/>
          <w:lang w:val="sr-Cyrl-CS"/>
        </w:rPr>
        <w:t>5</w:t>
      </w:r>
      <w:r w:rsidR="006428BE" w:rsidRPr="00D134E3">
        <w:rPr>
          <w:rFonts w:ascii="Times New Roman" w:hAnsi="Times New Roman" w:cs="Times New Roman"/>
          <w:b/>
          <w:color w:val="FF0000"/>
          <w:sz w:val="24"/>
          <w:szCs w:val="24"/>
          <w:lang w:val="sr-Cyrl-CS"/>
        </w:rPr>
        <w:t>,</w:t>
      </w:r>
      <w:r w:rsidR="006428BE" w:rsidRPr="00FE5F87">
        <w:rPr>
          <w:rFonts w:ascii="Times New Roman" w:hAnsi="Times New Roman" w:cs="Times New Roman"/>
          <w:sz w:val="24"/>
          <w:szCs w:val="24"/>
          <w:lang w:val="sr-Cyrl-CS"/>
        </w:rPr>
        <w:t xml:space="preserve"> бр.</w:t>
      </w:r>
      <w:r w:rsidR="006428BE" w:rsidRPr="00E44AB0">
        <w:rPr>
          <w:rFonts w:ascii="Times New Roman" w:hAnsi="Times New Roman" w:cs="Times New Roman"/>
          <w:sz w:val="24"/>
          <w:szCs w:val="24"/>
          <w:lang w:val="sr-Cyrl-CS"/>
        </w:rPr>
        <w:t>протокола</w:t>
      </w:r>
      <w:r w:rsidR="006428BE" w:rsidRPr="00E44AB0">
        <w:rPr>
          <w:rFonts w:ascii="Times New Roman" w:hAnsi="Times New Roman" w:cs="Times New Roman"/>
          <w:sz w:val="24"/>
          <w:szCs w:val="24"/>
          <w:lang w:val="sr-Latn-BA"/>
        </w:rPr>
        <w:t xml:space="preserve"> </w:t>
      </w:r>
      <w:r w:rsidR="00D134E3" w:rsidRPr="00E403D5">
        <w:rPr>
          <w:rFonts w:ascii="Times New Roman" w:hAnsi="Times New Roman" w:cs="Times New Roman"/>
          <w:sz w:val="24"/>
          <w:szCs w:val="24"/>
          <w:lang w:val="sr-Cyrl-BA"/>
        </w:rPr>
        <w:t>_____</w:t>
      </w:r>
      <w:r w:rsidR="006C0E70" w:rsidRPr="00E403D5">
        <w:rPr>
          <w:rFonts w:ascii="Times New Roman" w:hAnsi="Times New Roman" w:cs="Times New Roman"/>
          <w:sz w:val="24"/>
          <w:szCs w:val="24"/>
          <w:lang w:val="sr-Cyrl-CS"/>
        </w:rPr>
        <w:t>/</w:t>
      </w:r>
      <w:r w:rsidR="00AB3C07" w:rsidRPr="00E403D5">
        <w:rPr>
          <w:rFonts w:ascii="Times New Roman" w:hAnsi="Times New Roman" w:cs="Times New Roman"/>
          <w:sz w:val="24"/>
          <w:szCs w:val="24"/>
          <w:lang w:val="sr-Latn-BA"/>
        </w:rPr>
        <w:t>20</w:t>
      </w:r>
      <w:r w:rsidR="00E44AB0" w:rsidRPr="00E403D5">
        <w:rPr>
          <w:rFonts w:ascii="Times New Roman" w:hAnsi="Times New Roman" w:cs="Times New Roman"/>
          <w:sz w:val="24"/>
          <w:szCs w:val="24"/>
          <w:lang w:val="sr-Cyrl-CS"/>
        </w:rPr>
        <w:t>2</w:t>
      </w:r>
      <w:r w:rsidR="00D134E3" w:rsidRPr="00E403D5">
        <w:rPr>
          <w:rFonts w:ascii="Times New Roman" w:hAnsi="Times New Roman" w:cs="Times New Roman"/>
          <w:sz w:val="24"/>
          <w:szCs w:val="24"/>
          <w:lang w:val="sr-Cyrl-CS"/>
        </w:rPr>
        <w:t>5</w:t>
      </w:r>
    </w:p>
    <w:p w:rsidR="00D134E3" w:rsidRDefault="002D0764" w:rsidP="0012667C">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    </w:t>
      </w:r>
      <w:r w:rsidR="00B127AB" w:rsidRPr="009E72C2">
        <w:rPr>
          <w:rFonts w:ascii="Times New Roman" w:hAnsi="Times New Roman" w:cs="Times New Roman"/>
          <w:sz w:val="24"/>
          <w:szCs w:val="24"/>
        </w:rPr>
        <w:t xml:space="preserve">Референтни број из </w:t>
      </w:r>
      <w:r w:rsidR="00D134E3">
        <w:rPr>
          <w:rFonts w:ascii="Times New Roman" w:hAnsi="Times New Roman" w:cs="Times New Roman"/>
          <w:sz w:val="24"/>
          <w:szCs w:val="24"/>
          <w:lang w:val="sr-Cyrl-BA"/>
        </w:rPr>
        <w:t>П</w:t>
      </w:r>
      <w:r w:rsidR="00B127AB">
        <w:rPr>
          <w:rFonts w:ascii="Times New Roman" w:hAnsi="Times New Roman" w:cs="Times New Roman"/>
          <w:sz w:val="24"/>
          <w:szCs w:val="24"/>
        </w:rPr>
        <w:t xml:space="preserve">лана набавки: </w:t>
      </w:r>
      <w:r w:rsidR="00D134E3">
        <w:rPr>
          <w:rFonts w:ascii="Times New Roman" w:hAnsi="Times New Roman" w:cs="Times New Roman"/>
          <w:sz w:val="24"/>
          <w:szCs w:val="24"/>
          <w:lang w:val="sr-Cyrl-CS"/>
        </w:rPr>
        <w:t xml:space="preserve">Услуге – </w:t>
      </w:r>
      <w:r w:rsidR="00D134E3">
        <w:rPr>
          <w:rFonts w:ascii="Times New Roman" w:hAnsi="Times New Roman" w:cs="Times New Roman"/>
          <w:sz w:val="24"/>
          <w:szCs w:val="24"/>
          <w:lang w:val="sr-Cyrl-BA"/>
        </w:rPr>
        <w:t>5</w:t>
      </w:r>
      <w:r w:rsidR="00D134E3">
        <w:rPr>
          <w:rFonts w:ascii="Times New Roman" w:hAnsi="Times New Roman" w:cs="Times New Roman"/>
          <w:sz w:val="24"/>
          <w:szCs w:val="24"/>
          <w:lang w:val="sr-Cyrl-CS"/>
        </w:rPr>
        <w:t>.</w:t>
      </w:r>
      <w:r w:rsidR="00D134E3">
        <w:rPr>
          <w:rFonts w:ascii="Times New Roman" w:hAnsi="Times New Roman" w:cs="Times New Roman"/>
          <w:sz w:val="24"/>
          <w:szCs w:val="24"/>
        </w:rPr>
        <w:t xml:space="preserve"> </w:t>
      </w:r>
    </w:p>
    <w:p w:rsidR="00920930" w:rsidRPr="00E403D5" w:rsidRDefault="002D0764" w:rsidP="0012667C">
      <w:pPr>
        <w:spacing w:after="0" w:line="240" w:lineRule="auto"/>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00920930">
        <w:rPr>
          <w:rFonts w:ascii="Times New Roman" w:hAnsi="Times New Roman" w:cs="Times New Roman"/>
          <w:sz w:val="24"/>
          <w:szCs w:val="24"/>
          <w:lang w:val="sr-Cyrl-BA"/>
        </w:rPr>
        <w:t>Одлука о по</w:t>
      </w:r>
      <w:r w:rsidR="00592412">
        <w:rPr>
          <w:rFonts w:ascii="Times New Roman" w:hAnsi="Times New Roman" w:cs="Times New Roman"/>
          <w:sz w:val="24"/>
          <w:szCs w:val="24"/>
          <w:lang w:val="sr-Cyrl-BA"/>
        </w:rPr>
        <w:t>кретању поступка набавке број</w:t>
      </w:r>
      <w:r w:rsidR="00592412" w:rsidRPr="002D0764">
        <w:rPr>
          <w:rFonts w:ascii="Times New Roman" w:hAnsi="Times New Roman" w:cs="Times New Roman"/>
          <w:sz w:val="24"/>
          <w:szCs w:val="24"/>
          <w:lang w:val="sr-Cyrl-BA"/>
        </w:rPr>
        <w:t xml:space="preserve">: </w:t>
      </w:r>
      <w:r w:rsidR="00D134E3" w:rsidRPr="00E403D5">
        <w:rPr>
          <w:rFonts w:ascii="Times New Roman" w:hAnsi="Times New Roman" w:cs="Times New Roman"/>
          <w:sz w:val="24"/>
          <w:szCs w:val="24"/>
          <w:lang w:val="sr-Cyrl-BA"/>
        </w:rPr>
        <w:t>____</w:t>
      </w:r>
      <w:r w:rsidR="00E44AB0" w:rsidRPr="00E403D5">
        <w:rPr>
          <w:rFonts w:ascii="Times New Roman" w:hAnsi="Times New Roman" w:cs="Times New Roman"/>
          <w:sz w:val="24"/>
          <w:szCs w:val="24"/>
          <w:lang w:val="sr-Cyrl-BA"/>
        </w:rPr>
        <w:t>/202</w:t>
      </w:r>
      <w:r w:rsidR="00D134E3" w:rsidRPr="00E403D5">
        <w:rPr>
          <w:rFonts w:ascii="Times New Roman" w:hAnsi="Times New Roman" w:cs="Times New Roman"/>
          <w:sz w:val="24"/>
          <w:szCs w:val="24"/>
          <w:lang w:val="sr-Cyrl-BA"/>
        </w:rPr>
        <w:t>5</w:t>
      </w:r>
      <w:r w:rsidR="00927940" w:rsidRPr="00E44AB0">
        <w:rPr>
          <w:rFonts w:ascii="Times New Roman" w:hAnsi="Times New Roman" w:cs="Times New Roman"/>
          <w:sz w:val="24"/>
          <w:szCs w:val="24"/>
          <w:lang w:val="sr-Cyrl-BA"/>
        </w:rPr>
        <w:t xml:space="preserve"> од</w:t>
      </w:r>
      <w:r w:rsidR="00D134E3">
        <w:rPr>
          <w:rFonts w:ascii="Times New Roman" w:hAnsi="Times New Roman" w:cs="Times New Roman"/>
          <w:sz w:val="24"/>
          <w:szCs w:val="24"/>
          <w:lang w:val="sr-Cyrl-BA"/>
        </w:rPr>
        <w:t>_____/</w:t>
      </w:r>
      <w:r w:rsidR="00D134E3" w:rsidRPr="00E403D5">
        <w:rPr>
          <w:rFonts w:ascii="Times New Roman" w:hAnsi="Times New Roman" w:cs="Times New Roman"/>
          <w:sz w:val="24"/>
          <w:szCs w:val="24"/>
          <w:lang w:val="sr-Cyrl-BA"/>
        </w:rPr>
        <w:t>2025</w:t>
      </w:r>
      <w:r w:rsidR="00920930" w:rsidRPr="00E403D5">
        <w:rPr>
          <w:rFonts w:ascii="Times New Roman" w:hAnsi="Times New Roman" w:cs="Times New Roman"/>
          <w:sz w:val="24"/>
          <w:szCs w:val="24"/>
          <w:lang w:val="sr-Cyrl-BA"/>
        </w:rPr>
        <w:t>.г.</w:t>
      </w:r>
      <w:r w:rsidR="00920930" w:rsidRPr="00E403D5">
        <w:rPr>
          <w:rFonts w:ascii="Times New Roman" w:hAnsi="Times New Roman" w:cs="Times New Roman"/>
          <w:sz w:val="24"/>
          <w:szCs w:val="24"/>
          <w:lang w:val="sr-Latn-BA"/>
        </w:rPr>
        <w:t xml:space="preserve"> </w:t>
      </w:r>
    </w:p>
    <w:p w:rsidR="00B127AB" w:rsidRPr="001A6797" w:rsidRDefault="00B127AB" w:rsidP="0012667C">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 </w:t>
      </w:r>
    </w:p>
    <w:p w:rsidR="00B127AB" w:rsidRPr="002D0764" w:rsidRDefault="002D0764" w:rsidP="002D0764">
      <w:pPr>
        <w:spacing w:after="0" w:line="240" w:lineRule="auto"/>
        <w:rPr>
          <w:rFonts w:ascii="Times New Roman" w:hAnsi="Times New Roman" w:cs="Times New Roman"/>
          <w:sz w:val="24"/>
          <w:szCs w:val="24"/>
          <w:u w:val="single"/>
          <w:lang w:val="sr-Cyrl-BA"/>
        </w:rPr>
      </w:pPr>
      <w:r>
        <w:rPr>
          <w:rFonts w:ascii="Times New Roman" w:hAnsi="Times New Roman" w:cs="Times New Roman"/>
          <w:sz w:val="24"/>
          <w:szCs w:val="24"/>
          <w:u w:val="single"/>
          <w:lang w:val="sr-Cyrl-BA"/>
        </w:rPr>
        <w:t xml:space="preserve">5. </w:t>
      </w:r>
      <w:r w:rsidR="00B127AB" w:rsidRPr="002D0764">
        <w:rPr>
          <w:rFonts w:ascii="Times New Roman" w:hAnsi="Times New Roman" w:cs="Times New Roman"/>
          <w:sz w:val="24"/>
          <w:szCs w:val="24"/>
          <w:u w:val="single"/>
        </w:rPr>
        <w:t>Подаци о поступку јавне набавке</w:t>
      </w:r>
    </w:p>
    <w:p w:rsidR="000D6CA1" w:rsidRPr="000D6CA1" w:rsidRDefault="000D6CA1" w:rsidP="000D6CA1">
      <w:pPr>
        <w:pStyle w:val="ListParagraph"/>
        <w:spacing w:after="0" w:line="240" w:lineRule="auto"/>
        <w:ind w:left="540"/>
        <w:rPr>
          <w:rFonts w:ascii="Times New Roman" w:hAnsi="Times New Roman" w:cs="Times New Roman"/>
          <w:sz w:val="24"/>
          <w:szCs w:val="24"/>
          <w:u w:val="single"/>
          <w:lang w:val="sr-Cyrl-BA"/>
        </w:rPr>
      </w:pPr>
    </w:p>
    <w:p w:rsidR="00B127AB" w:rsidRDefault="00B127AB" w:rsidP="002D0764">
      <w:pPr>
        <w:spacing w:after="0" w:line="240" w:lineRule="auto"/>
        <w:rPr>
          <w:rFonts w:ascii="Times New Roman" w:hAnsi="Times New Roman" w:cs="Times New Roman"/>
          <w:sz w:val="24"/>
          <w:szCs w:val="24"/>
          <w:lang w:val="sr-Cyrl-BA"/>
        </w:rPr>
      </w:pPr>
      <w:r w:rsidRPr="009E72C2">
        <w:rPr>
          <w:rFonts w:ascii="Times New Roman" w:hAnsi="Times New Roman" w:cs="Times New Roman"/>
          <w:sz w:val="24"/>
          <w:szCs w:val="24"/>
        </w:rPr>
        <w:t>5.1. Врста по</w:t>
      </w:r>
      <w:r w:rsidR="00C64CB4">
        <w:rPr>
          <w:rFonts w:ascii="Times New Roman" w:hAnsi="Times New Roman" w:cs="Times New Roman"/>
          <w:sz w:val="24"/>
          <w:szCs w:val="24"/>
        </w:rPr>
        <w:t xml:space="preserve">ступка јавне набавке: </w:t>
      </w:r>
      <w:r w:rsidR="00C64CB4">
        <w:rPr>
          <w:rFonts w:ascii="Times New Roman" w:hAnsi="Times New Roman" w:cs="Times New Roman"/>
          <w:sz w:val="24"/>
          <w:szCs w:val="24"/>
          <w:lang w:val="sr-Cyrl-BA"/>
        </w:rPr>
        <w:t>Отворени поступак</w:t>
      </w:r>
      <w:r>
        <w:rPr>
          <w:rFonts w:ascii="Times New Roman" w:hAnsi="Times New Roman" w:cs="Times New Roman"/>
          <w:sz w:val="24"/>
          <w:szCs w:val="24"/>
        </w:rPr>
        <w:t xml:space="preserve"> </w:t>
      </w:r>
    </w:p>
    <w:p w:rsidR="002D0764" w:rsidRPr="002D0764" w:rsidRDefault="002D0764" w:rsidP="002D0764">
      <w:pPr>
        <w:spacing w:after="0" w:line="240" w:lineRule="auto"/>
        <w:rPr>
          <w:rFonts w:ascii="Times New Roman" w:hAnsi="Times New Roman" w:cs="Times New Roman"/>
          <w:sz w:val="24"/>
          <w:szCs w:val="24"/>
          <w:lang w:val="sr-Cyrl-BA"/>
        </w:rPr>
      </w:pPr>
    </w:p>
    <w:p w:rsidR="00B127AB" w:rsidRPr="00E403D5" w:rsidRDefault="00B127AB" w:rsidP="002D0764">
      <w:pPr>
        <w:spacing w:after="0" w:line="240" w:lineRule="auto"/>
        <w:rPr>
          <w:rFonts w:ascii="Times New Roman" w:hAnsi="Times New Roman" w:cs="Times New Roman"/>
          <w:sz w:val="24"/>
          <w:szCs w:val="24"/>
          <w:lang w:val="sr-Cyrl-CS"/>
        </w:rPr>
      </w:pPr>
      <w:r w:rsidRPr="009E72C2">
        <w:rPr>
          <w:rFonts w:ascii="Times New Roman" w:hAnsi="Times New Roman" w:cs="Times New Roman"/>
          <w:sz w:val="24"/>
          <w:szCs w:val="24"/>
        </w:rPr>
        <w:t xml:space="preserve">5.2. Процијењена вриједност </w:t>
      </w:r>
      <w:r w:rsidR="00C64CB4">
        <w:rPr>
          <w:rFonts w:ascii="Times New Roman" w:hAnsi="Times New Roman" w:cs="Times New Roman"/>
          <w:sz w:val="24"/>
          <w:szCs w:val="24"/>
        </w:rPr>
        <w:t>јавне набавке</w:t>
      </w:r>
      <w:r>
        <w:rPr>
          <w:rFonts w:ascii="Times New Roman" w:hAnsi="Times New Roman" w:cs="Times New Roman"/>
          <w:sz w:val="24"/>
          <w:szCs w:val="24"/>
        </w:rPr>
        <w:t xml:space="preserve">: </w:t>
      </w:r>
      <w:r w:rsidR="00D134E3" w:rsidRPr="00E403D5">
        <w:rPr>
          <w:rFonts w:ascii="Times New Roman" w:hAnsi="Times New Roman" w:cs="Times New Roman"/>
          <w:sz w:val="24"/>
          <w:szCs w:val="24"/>
          <w:lang w:val="sr-Cyrl-BA"/>
        </w:rPr>
        <w:t>55.9</w:t>
      </w:r>
      <w:r w:rsidR="00C64CB4" w:rsidRPr="00E403D5">
        <w:rPr>
          <w:rFonts w:ascii="Times New Roman" w:hAnsi="Times New Roman" w:cs="Times New Roman"/>
          <w:sz w:val="24"/>
          <w:szCs w:val="24"/>
          <w:lang w:val="sr-Cyrl-BA"/>
        </w:rPr>
        <w:t>00</w:t>
      </w:r>
      <w:r w:rsidR="0056048D" w:rsidRPr="00E403D5">
        <w:rPr>
          <w:rFonts w:ascii="Times New Roman" w:hAnsi="Times New Roman" w:cs="Times New Roman"/>
          <w:sz w:val="24"/>
          <w:szCs w:val="24"/>
          <w:lang w:val="sr-Cyrl-CS"/>
        </w:rPr>
        <w:t>,00</w:t>
      </w:r>
      <w:r w:rsidRPr="00E403D5">
        <w:rPr>
          <w:rFonts w:ascii="Times New Roman" w:hAnsi="Times New Roman" w:cs="Times New Roman"/>
          <w:sz w:val="24"/>
          <w:szCs w:val="24"/>
        </w:rPr>
        <w:t xml:space="preserve"> КМ</w:t>
      </w:r>
      <w:r w:rsidRPr="00E403D5">
        <w:rPr>
          <w:rFonts w:ascii="Times New Roman" w:hAnsi="Times New Roman" w:cs="Times New Roman"/>
          <w:sz w:val="24"/>
          <w:szCs w:val="24"/>
          <w:lang w:val="sr-Cyrl-CS"/>
        </w:rPr>
        <w:t xml:space="preserve"> (без ПДВ-а)</w:t>
      </w:r>
    </w:p>
    <w:p w:rsidR="00B80892" w:rsidRDefault="00B80892" w:rsidP="002D0764">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су дужни доставити понуде које не прелазе процијењену вриједност набавке. Понуде које прелазе </w:t>
      </w:r>
      <w:r w:rsidR="00A9394F">
        <w:rPr>
          <w:rFonts w:ascii="Times New Roman" w:hAnsi="Times New Roman" w:cs="Times New Roman"/>
          <w:sz w:val="24"/>
          <w:szCs w:val="24"/>
          <w:lang w:val="sr-Cyrl-CS"/>
        </w:rPr>
        <w:t>процијењену вриједност набавке су неприхватљиве.</w:t>
      </w:r>
    </w:p>
    <w:p w:rsidR="002D0764" w:rsidRPr="00534219" w:rsidRDefault="002D0764" w:rsidP="002D0764">
      <w:pPr>
        <w:spacing w:after="0" w:line="240" w:lineRule="auto"/>
        <w:rPr>
          <w:rFonts w:ascii="Times New Roman" w:hAnsi="Times New Roman" w:cs="Times New Roman"/>
          <w:sz w:val="24"/>
          <w:szCs w:val="24"/>
          <w:lang w:val="sr-Cyrl-CS"/>
        </w:rPr>
      </w:pPr>
    </w:p>
    <w:p w:rsidR="00B127AB" w:rsidRDefault="00B127AB" w:rsidP="002D0764">
      <w:pPr>
        <w:spacing w:after="0" w:line="240" w:lineRule="auto"/>
        <w:rPr>
          <w:rFonts w:ascii="Times New Roman" w:hAnsi="Times New Roman" w:cs="Times New Roman"/>
          <w:sz w:val="24"/>
          <w:szCs w:val="24"/>
          <w:lang w:val="sr-Cyrl-CS"/>
        </w:rPr>
      </w:pPr>
      <w:r w:rsidRPr="009E72C2">
        <w:rPr>
          <w:rFonts w:ascii="Times New Roman" w:hAnsi="Times New Roman" w:cs="Times New Roman"/>
          <w:sz w:val="24"/>
          <w:szCs w:val="24"/>
        </w:rPr>
        <w:t>5.3. Вр</w:t>
      </w:r>
      <w:r>
        <w:rPr>
          <w:rFonts w:ascii="Times New Roman" w:hAnsi="Times New Roman" w:cs="Times New Roman"/>
          <w:sz w:val="24"/>
          <w:szCs w:val="24"/>
        </w:rPr>
        <w:t xml:space="preserve">ста уговора о јавној набавци : </w:t>
      </w:r>
      <w:r w:rsidR="00D134E3">
        <w:rPr>
          <w:rFonts w:ascii="Times New Roman" w:hAnsi="Times New Roman" w:cs="Times New Roman"/>
          <w:sz w:val="24"/>
          <w:szCs w:val="24"/>
          <w:lang w:val="sr-Cyrl-CS"/>
        </w:rPr>
        <w:t>Услуге</w:t>
      </w:r>
    </w:p>
    <w:p w:rsidR="002D0764" w:rsidRPr="00674555" w:rsidRDefault="002D0764" w:rsidP="002D0764">
      <w:pPr>
        <w:spacing w:after="0" w:line="240" w:lineRule="auto"/>
        <w:rPr>
          <w:rFonts w:ascii="Times New Roman" w:hAnsi="Times New Roman" w:cs="Times New Roman"/>
          <w:sz w:val="24"/>
          <w:szCs w:val="24"/>
          <w:lang w:val="sr-Cyrl-BA"/>
        </w:rPr>
      </w:pPr>
    </w:p>
    <w:p w:rsidR="00B127AB" w:rsidRDefault="00B127AB" w:rsidP="002D0764">
      <w:pPr>
        <w:spacing w:after="0" w:line="240" w:lineRule="auto"/>
        <w:rPr>
          <w:rFonts w:ascii="Times New Roman" w:hAnsi="Times New Roman" w:cs="Times New Roman"/>
          <w:sz w:val="24"/>
          <w:szCs w:val="24"/>
          <w:lang w:val="sr-Cyrl-BA"/>
        </w:rPr>
      </w:pPr>
      <w:r w:rsidRPr="009E72C2">
        <w:rPr>
          <w:rFonts w:ascii="Times New Roman" w:hAnsi="Times New Roman" w:cs="Times New Roman"/>
          <w:sz w:val="24"/>
          <w:szCs w:val="24"/>
        </w:rPr>
        <w:t xml:space="preserve">5.4. Оквирни споразум </w:t>
      </w:r>
      <w:r w:rsidR="009A5F34">
        <w:rPr>
          <w:rFonts w:ascii="Times New Roman" w:hAnsi="Times New Roman" w:cs="Times New Roman"/>
          <w:sz w:val="24"/>
          <w:szCs w:val="24"/>
        </w:rPr>
        <w:t>–</w:t>
      </w:r>
      <w:r w:rsidR="002D485E" w:rsidRPr="002D485E">
        <w:rPr>
          <w:rFonts w:ascii="Times New Roman" w:hAnsi="Times New Roman" w:cs="Times New Roman"/>
          <w:sz w:val="24"/>
          <w:szCs w:val="24"/>
        </w:rPr>
        <w:t xml:space="preserve"> </w:t>
      </w:r>
      <w:r w:rsidR="002D485E">
        <w:rPr>
          <w:rFonts w:ascii="Times New Roman" w:hAnsi="Times New Roman" w:cs="Times New Roman"/>
          <w:sz w:val="24"/>
          <w:szCs w:val="24"/>
        </w:rPr>
        <w:t>предви</w:t>
      </w:r>
      <w:r w:rsidR="002D485E">
        <w:rPr>
          <w:rFonts w:ascii="Times New Roman" w:hAnsi="Times New Roman" w:cs="Times New Roman"/>
          <w:sz w:val="24"/>
          <w:szCs w:val="24"/>
          <w:lang w:val="sr-Cyrl-CS"/>
        </w:rPr>
        <w:t>ђ</w:t>
      </w:r>
      <w:r w:rsidR="002D485E">
        <w:rPr>
          <w:rFonts w:ascii="Times New Roman" w:hAnsi="Times New Roman" w:cs="Times New Roman"/>
          <w:sz w:val="24"/>
          <w:szCs w:val="24"/>
        </w:rPr>
        <w:t>ено</w:t>
      </w:r>
      <w:r w:rsidR="002D485E">
        <w:rPr>
          <w:rFonts w:ascii="Times New Roman" w:hAnsi="Times New Roman" w:cs="Times New Roman"/>
          <w:sz w:val="24"/>
          <w:szCs w:val="24"/>
          <w:lang w:val="sr-Cyrl-BA"/>
        </w:rPr>
        <w:t xml:space="preserve"> је</w:t>
      </w:r>
      <w:r w:rsidR="002D485E">
        <w:rPr>
          <w:rFonts w:ascii="Times New Roman" w:hAnsi="Times New Roman" w:cs="Times New Roman"/>
          <w:sz w:val="24"/>
          <w:szCs w:val="24"/>
        </w:rPr>
        <w:t xml:space="preserve"> закључивање Оквирног споразума</w:t>
      </w:r>
      <w:r w:rsidR="002D485E">
        <w:rPr>
          <w:rFonts w:ascii="Times New Roman" w:hAnsi="Times New Roman" w:cs="Times New Roman"/>
          <w:sz w:val="24"/>
          <w:szCs w:val="24"/>
          <w:lang w:val="sr-Cyrl-BA"/>
        </w:rPr>
        <w:t xml:space="preserve"> са једним понуђачем</w:t>
      </w:r>
      <w:r w:rsidR="002D485E">
        <w:rPr>
          <w:rFonts w:ascii="Times New Roman" w:hAnsi="Times New Roman" w:cs="Times New Roman"/>
          <w:sz w:val="24"/>
          <w:szCs w:val="24"/>
        </w:rPr>
        <w:t xml:space="preserve"> </w:t>
      </w:r>
    </w:p>
    <w:p w:rsidR="002D0764" w:rsidRPr="002D0764" w:rsidRDefault="002D0764" w:rsidP="002D0764">
      <w:pPr>
        <w:spacing w:after="0" w:line="240" w:lineRule="auto"/>
        <w:rPr>
          <w:rFonts w:ascii="Times New Roman" w:hAnsi="Times New Roman" w:cs="Times New Roman"/>
          <w:sz w:val="24"/>
          <w:szCs w:val="24"/>
          <w:lang w:val="sr-Cyrl-BA"/>
        </w:rPr>
      </w:pPr>
    </w:p>
    <w:p w:rsidR="003B34D6" w:rsidRDefault="00B127AB" w:rsidP="002D0764">
      <w:pPr>
        <w:spacing w:after="0" w:line="240" w:lineRule="auto"/>
        <w:rPr>
          <w:rFonts w:ascii="Times New Roman" w:hAnsi="Times New Roman" w:cs="Times New Roman"/>
          <w:sz w:val="24"/>
          <w:szCs w:val="24"/>
          <w:lang w:val="sr-Cyrl-BA"/>
        </w:rPr>
      </w:pPr>
      <w:r w:rsidRPr="009E72C2">
        <w:rPr>
          <w:rFonts w:ascii="Times New Roman" w:hAnsi="Times New Roman" w:cs="Times New Roman"/>
          <w:sz w:val="24"/>
          <w:szCs w:val="24"/>
        </w:rPr>
        <w:t xml:space="preserve">5.5. Период на </w:t>
      </w:r>
      <w:r w:rsidR="004F548E">
        <w:rPr>
          <w:rFonts w:ascii="Times New Roman" w:hAnsi="Times New Roman" w:cs="Times New Roman"/>
          <w:sz w:val="24"/>
          <w:szCs w:val="24"/>
        </w:rPr>
        <w:t xml:space="preserve">који се закључује </w:t>
      </w:r>
      <w:r w:rsidR="004F548E">
        <w:rPr>
          <w:rFonts w:ascii="Times New Roman" w:hAnsi="Times New Roman" w:cs="Times New Roman"/>
          <w:sz w:val="24"/>
          <w:szCs w:val="24"/>
          <w:lang w:val="sr-Cyrl-BA"/>
        </w:rPr>
        <w:t>оквирни споразум</w:t>
      </w:r>
      <w:r>
        <w:rPr>
          <w:rFonts w:ascii="Times New Roman" w:hAnsi="Times New Roman" w:cs="Times New Roman"/>
          <w:sz w:val="24"/>
          <w:szCs w:val="24"/>
        </w:rPr>
        <w:t xml:space="preserve">: </w:t>
      </w:r>
      <w:r w:rsidR="00D45307">
        <w:rPr>
          <w:rFonts w:ascii="Times New Roman" w:hAnsi="Times New Roman" w:cs="Times New Roman"/>
          <w:sz w:val="24"/>
          <w:szCs w:val="24"/>
          <w:lang w:val="sr-Cyrl-BA"/>
        </w:rPr>
        <w:t>оквирни споразум</w:t>
      </w:r>
      <w:r w:rsidR="003B34D6">
        <w:rPr>
          <w:rFonts w:ascii="Times New Roman" w:hAnsi="Times New Roman" w:cs="Times New Roman"/>
          <w:sz w:val="24"/>
          <w:szCs w:val="24"/>
        </w:rPr>
        <w:t xml:space="preserve"> </w:t>
      </w:r>
      <w:r w:rsidR="00EA6070">
        <w:rPr>
          <w:rFonts w:ascii="Times New Roman" w:hAnsi="Times New Roman" w:cs="Times New Roman"/>
          <w:sz w:val="24"/>
          <w:szCs w:val="24"/>
        </w:rPr>
        <w:t xml:space="preserve">се закључује на период  </w:t>
      </w:r>
      <w:r w:rsidR="00D134E3">
        <w:rPr>
          <w:rFonts w:ascii="Times New Roman" w:hAnsi="Times New Roman" w:cs="Times New Roman"/>
          <w:sz w:val="24"/>
          <w:szCs w:val="24"/>
        </w:rPr>
        <w:t xml:space="preserve">од дана </w:t>
      </w:r>
      <w:r w:rsidR="00D134E3">
        <w:rPr>
          <w:rFonts w:ascii="Times New Roman" w:hAnsi="Times New Roman" w:cs="Times New Roman"/>
          <w:sz w:val="24"/>
          <w:szCs w:val="24"/>
          <w:lang w:val="sr-Cyrl-CS"/>
        </w:rPr>
        <w:t>закључивања</w:t>
      </w:r>
      <w:r w:rsidR="00D134E3">
        <w:rPr>
          <w:rFonts w:ascii="Times New Roman" w:hAnsi="Times New Roman" w:cs="Times New Roman"/>
          <w:sz w:val="24"/>
          <w:szCs w:val="24"/>
        </w:rPr>
        <w:t xml:space="preserve"> , а најдуже до </w:t>
      </w:r>
      <w:r w:rsidR="00D134E3" w:rsidRPr="00E403D5">
        <w:rPr>
          <w:rFonts w:ascii="Times New Roman" w:hAnsi="Times New Roman" w:cs="Times New Roman"/>
          <w:sz w:val="24"/>
          <w:szCs w:val="24"/>
        </w:rPr>
        <w:t>3</w:t>
      </w:r>
      <w:r w:rsidR="00D134E3" w:rsidRPr="00E403D5">
        <w:rPr>
          <w:rFonts w:ascii="Times New Roman" w:hAnsi="Times New Roman" w:cs="Times New Roman"/>
          <w:sz w:val="24"/>
          <w:szCs w:val="24"/>
          <w:lang w:val="sr-Cyrl-CS"/>
        </w:rPr>
        <w:t>0</w:t>
      </w:r>
      <w:r w:rsidR="00D134E3" w:rsidRPr="00E403D5">
        <w:rPr>
          <w:rFonts w:ascii="Times New Roman" w:hAnsi="Times New Roman" w:cs="Times New Roman"/>
          <w:sz w:val="24"/>
          <w:szCs w:val="24"/>
        </w:rPr>
        <w:t>.</w:t>
      </w:r>
      <w:r w:rsidR="00D134E3" w:rsidRPr="00E403D5">
        <w:rPr>
          <w:rFonts w:ascii="Times New Roman" w:hAnsi="Times New Roman" w:cs="Times New Roman"/>
          <w:sz w:val="24"/>
          <w:szCs w:val="24"/>
          <w:lang w:val="sr-Cyrl-CS"/>
        </w:rPr>
        <w:t>11</w:t>
      </w:r>
      <w:r w:rsidR="00D134E3" w:rsidRPr="00E403D5">
        <w:rPr>
          <w:rFonts w:ascii="Times New Roman" w:hAnsi="Times New Roman" w:cs="Times New Roman"/>
          <w:sz w:val="24"/>
          <w:szCs w:val="24"/>
        </w:rPr>
        <w:t>.202</w:t>
      </w:r>
      <w:r w:rsidR="00D134E3" w:rsidRPr="00E403D5">
        <w:rPr>
          <w:rFonts w:ascii="Times New Roman" w:hAnsi="Times New Roman" w:cs="Times New Roman"/>
          <w:sz w:val="24"/>
          <w:szCs w:val="24"/>
          <w:lang w:val="sr-Cyrl-BA"/>
        </w:rPr>
        <w:t>5</w:t>
      </w:r>
      <w:r w:rsidR="00D134E3" w:rsidRPr="00E403D5">
        <w:rPr>
          <w:rFonts w:ascii="Times New Roman" w:hAnsi="Times New Roman" w:cs="Times New Roman"/>
          <w:sz w:val="24"/>
          <w:szCs w:val="24"/>
        </w:rPr>
        <w:t>. године</w:t>
      </w:r>
      <w:r w:rsidR="004F548E">
        <w:rPr>
          <w:rFonts w:ascii="Times New Roman" w:hAnsi="Times New Roman" w:cs="Times New Roman"/>
          <w:sz w:val="24"/>
          <w:szCs w:val="24"/>
          <w:lang w:val="sr-Cyrl-BA"/>
        </w:rPr>
        <w:t>, или до утрошка предвиђених финансијских средстава са једним понуђачем.</w:t>
      </w:r>
      <w:r w:rsidR="00F24AEC">
        <w:rPr>
          <w:rFonts w:ascii="Times New Roman" w:hAnsi="Times New Roman" w:cs="Times New Roman"/>
          <w:sz w:val="24"/>
          <w:szCs w:val="24"/>
        </w:rPr>
        <w:t xml:space="preserve"> </w:t>
      </w:r>
      <w:r w:rsidR="003B34D6">
        <w:rPr>
          <w:rFonts w:ascii="Times New Roman" w:hAnsi="Times New Roman" w:cs="Times New Roman"/>
          <w:sz w:val="24"/>
          <w:szCs w:val="24"/>
        </w:rPr>
        <w:t xml:space="preserve"> </w:t>
      </w:r>
    </w:p>
    <w:p w:rsidR="00C33C76" w:rsidRPr="00C33C76" w:rsidRDefault="00C33C76" w:rsidP="002D0764">
      <w:pPr>
        <w:spacing w:after="0" w:line="240" w:lineRule="auto"/>
        <w:rPr>
          <w:rFonts w:ascii="Times New Roman" w:hAnsi="Times New Roman" w:cs="Times New Roman"/>
          <w:sz w:val="24"/>
          <w:szCs w:val="24"/>
          <w:lang w:val="sr-Cyrl-BA"/>
        </w:rPr>
      </w:pPr>
    </w:p>
    <w:p w:rsidR="001A6797" w:rsidRPr="00E11F9A" w:rsidRDefault="002D0764" w:rsidP="002D0764">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5</w:t>
      </w:r>
      <w:r w:rsidR="001A6797">
        <w:rPr>
          <w:rFonts w:ascii="Times New Roman" w:hAnsi="Times New Roman" w:cs="Times New Roman"/>
          <w:sz w:val="24"/>
          <w:szCs w:val="24"/>
          <w:lang w:val="sr-Cyrl-BA"/>
        </w:rPr>
        <w:t>.6. Провођење Е-аукције: Да</w:t>
      </w:r>
    </w:p>
    <w:p w:rsidR="00D45307" w:rsidRDefault="00D45307" w:rsidP="00D45307">
      <w:pPr>
        <w:autoSpaceDE w:val="0"/>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Овај поступак набавке предвиђа кориштење Е-аукције, и то за критериј најнижа цијена.</w:t>
      </w:r>
    </w:p>
    <w:p w:rsidR="00D45307" w:rsidRDefault="00D45307" w:rsidP="00D45307">
      <w:pPr>
        <w:autoSpaceDE w:val="0"/>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Е-аукција ће се провести путем портала </w:t>
      </w:r>
      <w:hyperlink r:id="rId13" w:history="1">
        <w:r w:rsidRPr="00240B4B">
          <w:rPr>
            <w:rStyle w:val="Hyperlink"/>
            <w:rFonts w:ascii="Times New Roman" w:hAnsi="Times New Roman" w:cs="Times New Roman"/>
            <w:sz w:val="24"/>
            <w:szCs w:val="24"/>
            <w:lang w:val="sr-Latn-BA"/>
          </w:rPr>
          <w:t>www.ejn.gov.ba</w:t>
        </w:r>
      </w:hyperlink>
      <w:r>
        <w:rPr>
          <w:rFonts w:ascii="Times New Roman" w:hAnsi="Times New Roman" w:cs="Times New Roman"/>
          <w:sz w:val="24"/>
          <w:szCs w:val="24"/>
          <w:lang w:val="sr-Latn-BA"/>
        </w:rPr>
        <w:t xml:space="preserve"> </w:t>
      </w:r>
      <w:r>
        <w:rPr>
          <w:rFonts w:ascii="Times New Roman" w:hAnsi="Times New Roman" w:cs="Times New Roman"/>
          <w:sz w:val="24"/>
          <w:szCs w:val="24"/>
          <w:lang w:val="sr-Cyrl-BA"/>
        </w:rPr>
        <w:t xml:space="preserve">и то у складу са Правилником          </w:t>
      </w:r>
    </w:p>
    <w:p w:rsidR="00D45307" w:rsidRDefault="00D45307" w:rsidP="00D45307">
      <w:pPr>
        <w:autoSpaceDE w:val="0"/>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о условима и начину кориштења Е-аукције.</w:t>
      </w:r>
    </w:p>
    <w:p w:rsidR="00D45307" w:rsidRDefault="00D45307" w:rsidP="00D45307">
      <w:pPr>
        <w:autoSpaceDE w:val="0"/>
        <w:spacing w:after="0" w:line="240" w:lineRule="auto"/>
        <w:jc w:val="both"/>
        <w:rPr>
          <w:rFonts w:ascii="Times New Roman" w:hAnsi="Times New Roman" w:cs="Times New Roman"/>
          <w:sz w:val="24"/>
          <w:szCs w:val="24"/>
          <w:lang w:val="sr-Cyrl-BA"/>
        </w:rPr>
      </w:pPr>
    </w:p>
    <w:p w:rsidR="000D6CA1" w:rsidRPr="00F8701C" w:rsidRDefault="002D0764" w:rsidP="00D45307">
      <w:pPr>
        <w:autoSpaceDE w:val="0"/>
        <w:spacing w:after="0" w:line="240" w:lineRule="auto"/>
        <w:jc w:val="both"/>
        <w:rPr>
          <w:rFonts w:ascii="Times New Roman" w:hAnsi="Times New Roman" w:cs="Times New Roman"/>
          <w:sz w:val="24"/>
          <w:szCs w:val="24"/>
          <w:lang w:val="sr-Cyrl-BA"/>
        </w:rPr>
      </w:pPr>
      <w:r w:rsidRPr="002D0764">
        <w:rPr>
          <w:rFonts w:ascii="Times New Roman" w:hAnsi="Times New Roman" w:cs="Times New Roman"/>
          <w:sz w:val="24"/>
          <w:szCs w:val="24"/>
          <w:lang w:val="sr-Cyrl-BA"/>
        </w:rPr>
        <w:t>6.</w:t>
      </w:r>
      <w:r>
        <w:rPr>
          <w:rFonts w:ascii="Times New Roman" w:hAnsi="Times New Roman" w:cs="Times New Roman"/>
          <w:sz w:val="24"/>
          <w:szCs w:val="24"/>
          <w:u w:val="single"/>
          <w:lang w:val="sr-Cyrl-BA"/>
        </w:rPr>
        <w:t xml:space="preserve"> </w:t>
      </w:r>
      <w:r w:rsidR="000D6CA1" w:rsidRPr="00F8701C">
        <w:rPr>
          <w:rFonts w:ascii="Times New Roman" w:hAnsi="Times New Roman" w:cs="Times New Roman"/>
          <w:sz w:val="24"/>
          <w:szCs w:val="24"/>
          <w:u w:val="single"/>
          <w:lang w:val="sr-Cyrl-BA"/>
        </w:rPr>
        <w:t>Информације о тендерској документацији</w:t>
      </w:r>
    </w:p>
    <w:p w:rsidR="000D6CA1" w:rsidRDefault="000D6CA1" w:rsidP="000D6CA1">
      <w:pPr>
        <w:spacing w:after="0" w:line="240" w:lineRule="auto"/>
        <w:ind w:left="180"/>
        <w:rPr>
          <w:rFonts w:ascii="Times New Roman" w:hAnsi="Times New Roman" w:cs="Times New Roman"/>
          <w:sz w:val="24"/>
          <w:szCs w:val="24"/>
          <w:lang w:val="sr-Cyrl-BA"/>
        </w:rPr>
      </w:pPr>
    </w:p>
    <w:p w:rsidR="000D6CA1" w:rsidRDefault="000D6CA1" w:rsidP="000D6CA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6.1.</w:t>
      </w:r>
      <w:r w:rsidRPr="00F05FDB">
        <w:rPr>
          <w:rFonts w:ascii="Times New Roman" w:hAnsi="Times New Roman" w:cs="Times New Roman"/>
          <w:sz w:val="24"/>
          <w:szCs w:val="24"/>
          <w:lang w:val="sr-Cyrl-BA"/>
        </w:rPr>
        <w:t xml:space="preserve"> Преузимање тендерске документације је без накнаде.</w:t>
      </w:r>
    </w:p>
    <w:p w:rsidR="002D0764" w:rsidRDefault="002D0764" w:rsidP="000D6CA1">
      <w:pPr>
        <w:spacing w:after="0" w:line="240" w:lineRule="auto"/>
        <w:jc w:val="both"/>
        <w:rPr>
          <w:rFonts w:ascii="Times New Roman" w:hAnsi="Times New Roman" w:cs="Times New Roman"/>
          <w:sz w:val="24"/>
          <w:szCs w:val="24"/>
          <w:lang w:val="sr-Cyrl-BA"/>
        </w:rPr>
      </w:pPr>
    </w:p>
    <w:p w:rsidR="000D6CA1" w:rsidRPr="00F05FDB" w:rsidRDefault="000D6CA1" w:rsidP="00713F0A">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6.2.</w:t>
      </w:r>
      <w:r w:rsidRPr="00F05FDB">
        <w:rPr>
          <w:rFonts w:ascii="Times New Roman" w:hAnsi="Times New Roman" w:cs="Times New Roman"/>
          <w:sz w:val="24"/>
          <w:szCs w:val="24"/>
          <w:lang w:val="sr-Cyrl-BA"/>
        </w:rPr>
        <w:t xml:space="preserve"> Тендерска документација је објављена на Порталу јавних набавки БиХ заједно са </w:t>
      </w:r>
    </w:p>
    <w:p w:rsidR="000D6CA1" w:rsidRDefault="000D6CA1" w:rsidP="00713F0A">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обавјештењем о набавци и може </w:t>
      </w:r>
      <w:r w:rsidR="0003138B">
        <w:rPr>
          <w:rFonts w:ascii="Times New Roman" w:hAnsi="Times New Roman" w:cs="Times New Roman"/>
          <w:sz w:val="24"/>
          <w:szCs w:val="24"/>
          <w:lang w:val="sr-Cyrl-BA"/>
        </w:rPr>
        <w:t>се преузети искључиво</w:t>
      </w:r>
      <w:r w:rsidR="0003138B" w:rsidRPr="0003138B">
        <w:rPr>
          <w:rFonts w:ascii="Times New Roman" w:hAnsi="Times New Roman" w:cs="Times New Roman"/>
          <w:sz w:val="24"/>
          <w:szCs w:val="24"/>
          <w:lang w:val="sr-Cyrl-BA"/>
        </w:rPr>
        <w:t xml:space="preserve"> </w:t>
      </w:r>
      <w:r w:rsidR="0003138B">
        <w:rPr>
          <w:rFonts w:ascii="Times New Roman" w:hAnsi="Times New Roman" w:cs="Times New Roman"/>
          <w:sz w:val="24"/>
          <w:szCs w:val="24"/>
          <w:lang w:val="sr-Cyrl-BA"/>
        </w:rPr>
        <w:t xml:space="preserve">путем система „Е-набавке“-портал </w:t>
      </w:r>
      <w:hyperlink r:id="rId14" w:history="1">
        <w:r w:rsidR="0003138B" w:rsidRPr="00205C6C">
          <w:rPr>
            <w:rStyle w:val="Hyperlink"/>
            <w:rFonts w:ascii="Times New Roman" w:hAnsi="Times New Roman" w:cs="Times New Roman"/>
            <w:sz w:val="24"/>
            <w:szCs w:val="24"/>
            <w:lang w:val="sr-Latn-BA"/>
          </w:rPr>
          <w:t>www.ejn.gov.ba</w:t>
        </w:r>
      </w:hyperlink>
      <w:r>
        <w:rPr>
          <w:rFonts w:ascii="Times New Roman" w:hAnsi="Times New Roman" w:cs="Times New Roman"/>
          <w:sz w:val="24"/>
          <w:szCs w:val="24"/>
          <w:lang w:val="sr-Cyrl-BA"/>
        </w:rPr>
        <w:t>.</w:t>
      </w:r>
    </w:p>
    <w:p w:rsidR="00697A76" w:rsidRDefault="00697A76" w:rsidP="00713F0A">
      <w:pPr>
        <w:spacing w:after="0" w:line="240" w:lineRule="auto"/>
        <w:jc w:val="both"/>
        <w:rPr>
          <w:rFonts w:ascii="Times New Roman" w:hAnsi="Times New Roman" w:cs="Times New Roman"/>
          <w:sz w:val="24"/>
          <w:szCs w:val="24"/>
          <w:lang w:val="sr-Cyrl-BA"/>
        </w:rPr>
      </w:pPr>
    </w:p>
    <w:p w:rsidR="00697A76" w:rsidRDefault="00697A76" w:rsidP="000D6CA1">
      <w:pPr>
        <w:spacing w:after="0" w:line="240" w:lineRule="auto"/>
        <w:jc w:val="both"/>
        <w:rPr>
          <w:rFonts w:ascii="Times New Roman" w:hAnsi="Times New Roman" w:cs="Times New Roman"/>
          <w:sz w:val="24"/>
          <w:szCs w:val="24"/>
          <w:lang w:val="sr-Cyrl-BA"/>
        </w:rPr>
      </w:pPr>
    </w:p>
    <w:p w:rsidR="000D6CA1" w:rsidRDefault="00E403D5" w:rsidP="00DC5C5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6.3</w:t>
      </w:r>
      <w:r w:rsidR="000D6CA1">
        <w:rPr>
          <w:rFonts w:ascii="Times New Roman" w:hAnsi="Times New Roman" w:cs="Times New Roman"/>
          <w:sz w:val="24"/>
          <w:szCs w:val="24"/>
          <w:lang w:val="sr-Cyrl-BA"/>
        </w:rPr>
        <w:t>.</w:t>
      </w:r>
      <w:r w:rsidR="009513DE">
        <w:rPr>
          <w:rFonts w:ascii="Times New Roman" w:hAnsi="Times New Roman" w:cs="Times New Roman"/>
          <w:sz w:val="24"/>
          <w:szCs w:val="24"/>
          <w:lang w:val="sr-Cyrl-BA"/>
        </w:rPr>
        <w:t xml:space="preserve"> З</w:t>
      </w:r>
      <w:r w:rsidR="00295505">
        <w:rPr>
          <w:rFonts w:ascii="Times New Roman" w:hAnsi="Times New Roman" w:cs="Times New Roman"/>
          <w:sz w:val="24"/>
          <w:szCs w:val="24"/>
          <w:lang w:val="sr-Cyrl-BA"/>
        </w:rPr>
        <w:t>аинтересовани понуђачи могу тражити појашњење тендерске документације од уговорног органа у писаној форми, и то благовремено, а најкасније 10 (десет) дана прије истека рока за подношење понуда, у форми и на начин како је то дефинисано у систему „Е-набавке“. Уговорни орган ће припремити одговор у року од 3 (три) дана</w:t>
      </w:r>
      <w:r w:rsidR="00DC5C53">
        <w:rPr>
          <w:rFonts w:ascii="Times New Roman" w:hAnsi="Times New Roman" w:cs="Times New Roman"/>
          <w:sz w:val="24"/>
          <w:szCs w:val="24"/>
          <w:lang w:val="sr-Cyrl-BA"/>
        </w:rPr>
        <w:t>, а најкасније 5 (пет) дана прије истека рока за достављање понуда. Ако одговор уговорног органа доведе до знатне измјене тендерске документације и те измјене захтијевају да се изврше знатне измјене и/или да се прилагоде понуде понуђача, уговорни орган ће продужити рок за достављање понуда и то најмање за 7 (седам) дана. Сви захтјеви за појашњење и одговори са појашњењем тендерске документације биће доступни свим понуђачима који су преузели тендерску документацију у систему „Е-набавке“.</w:t>
      </w:r>
    </w:p>
    <w:p w:rsidR="00697A76" w:rsidRDefault="00697A76" w:rsidP="00DC5C53">
      <w:pPr>
        <w:spacing w:after="0" w:line="240" w:lineRule="auto"/>
        <w:jc w:val="both"/>
        <w:rPr>
          <w:rFonts w:ascii="Times New Roman" w:hAnsi="Times New Roman" w:cs="Times New Roman"/>
          <w:sz w:val="24"/>
          <w:szCs w:val="24"/>
          <w:lang w:val="sr-Cyrl-BA"/>
        </w:rPr>
      </w:pPr>
    </w:p>
    <w:p w:rsidR="00DC5C53" w:rsidRDefault="00E403D5" w:rsidP="00DC5C5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6.4</w:t>
      </w:r>
      <w:r w:rsidR="00DC5C53">
        <w:rPr>
          <w:rFonts w:ascii="Times New Roman" w:hAnsi="Times New Roman" w:cs="Times New Roman"/>
          <w:sz w:val="24"/>
          <w:szCs w:val="24"/>
          <w:lang w:val="sr-Cyrl-BA"/>
        </w:rPr>
        <w:t>. Постављање захтјева за појашњење тендерске документације и одговора са појашњењем може се извршити само у форми и на начин</w:t>
      </w:r>
      <w:r w:rsidR="00305BAF">
        <w:rPr>
          <w:rFonts w:ascii="Times New Roman" w:hAnsi="Times New Roman" w:cs="Times New Roman"/>
          <w:sz w:val="24"/>
          <w:szCs w:val="24"/>
          <w:lang w:val="sr-Cyrl-BA"/>
        </w:rPr>
        <w:t xml:space="preserve"> како је дефинисано у систему „Е-набавке“.</w:t>
      </w:r>
    </w:p>
    <w:p w:rsidR="00697A76" w:rsidRDefault="00697A76" w:rsidP="00DC5C53">
      <w:pPr>
        <w:spacing w:after="0" w:line="240" w:lineRule="auto"/>
        <w:jc w:val="both"/>
        <w:rPr>
          <w:rFonts w:ascii="Times New Roman" w:hAnsi="Times New Roman" w:cs="Times New Roman"/>
          <w:sz w:val="24"/>
          <w:szCs w:val="24"/>
          <w:lang w:val="sr-Cyrl-BA"/>
        </w:rPr>
      </w:pPr>
    </w:p>
    <w:p w:rsidR="00305BAF" w:rsidRDefault="00E403D5" w:rsidP="00DC5C5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6.5</w:t>
      </w:r>
      <w:r w:rsidR="00305BAF">
        <w:rPr>
          <w:rFonts w:ascii="Times New Roman" w:hAnsi="Times New Roman" w:cs="Times New Roman"/>
          <w:sz w:val="24"/>
          <w:szCs w:val="24"/>
          <w:lang w:val="sr-Cyrl-BA"/>
        </w:rPr>
        <w:t>. Објављени документи у систему „Е-набавке“ не могу се брисати и мијењати.</w:t>
      </w:r>
    </w:p>
    <w:p w:rsidR="00697A76" w:rsidRDefault="00697A76" w:rsidP="00DC5C53">
      <w:pPr>
        <w:spacing w:after="0" w:line="240" w:lineRule="auto"/>
        <w:jc w:val="both"/>
        <w:rPr>
          <w:rFonts w:ascii="Times New Roman" w:hAnsi="Times New Roman" w:cs="Times New Roman"/>
          <w:sz w:val="24"/>
          <w:szCs w:val="24"/>
          <w:lang w:val="sr-Cyrl-BA"/>
        </w:rPr>
      </w:pPr>
    </w:p>
    <w:p w:rsidR="00305BAF" w:rsidRDefault="00E403D5" w:rsidP="00DC5C5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6.6</w:t>
      </w:r>
      <w:r w:rsidR="00305BAF">
        <w:rPr>
          <w:rFonts w:ascii="Times New Roman" w:hAnsi="Times New Roman" w:cs="Times New Roman"/>
          <w:sz w:val="24"/>
          <w:szCs w:val="24"/>
          <w:lang w:val="sr-Cyrl-BA"/>
        </w:rPr>
        <w:t>. Уговорни орган може вршити измјену или допуну тендерске документације. Извршена измјена ће бити саставни дио тендерске документације. Услучају да такве измјене или допуне тендерске документације подразумјевају суштинску промјену предмета набавке, уговорни орган ће продужити рок за пријем понуда најмање за 7 (седам) дана, у зависности од сложености предмета набавке.</w:t>
      </w:r>
    </w:p>
    <w:p w:rsidR="00697A76" w:rsidRDefault="00697A76" w:rsidP="00DC5C53">
      <w:pPr>
        <w:spacing w:after="0" w:line="240" w:lineRule="auto"/>
        <w:jc w:val="both"/>
        <w:rPr>
          <w:rFonts w:ascii="Times New Roman" w:hAnsi="Times New Roman" w:cs="Times New Roman"/>
          <w:sz w:val="24"/>
          <w:szCs w:val="24"/>
          <w:lang w:val="sr-Cyrl-BA"/>
        </w:rPr>
      </w:pPr>
    </w:p>
    <w:p w:rsidR="00305BAF" w:rsidRPr="00DC5C53" w:rsidRDefault="00E403D5" w:rsidP="00DC5C5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6.7</w:t>
      </w:r>
      <w:r w:rsidR="00305BAF">
        <w:rPr>
          <w:rFonts w:ascii="Times New Roman" w:hAnsi="Times New Roman" w:cs="Times New Roman"/>
          <w:sz w:val="24"/>
          <w:szCs w:val="24"/>
          <w:lang w:val="sr-Cyrl-BA"/>
        </w:rPr>
        <w:t>. Измјене и допу</w:t>
      </w:r>
      <w:r w:rsidR="00AE670C">
        <w:rPr>
          <w:rFonts w:ascii="Times New Roman" w:hAnsi="Times New Roman" w:cs="Times New Roman"/>
          <w:sz w:val="24"/>
          <w:szCs w:val="24"/>
          <w:lang w:val="sr-Cyrl-BA"/>
        </w:rPr>
        <w:t>не тендерске документације се врше на начин да уговорни орган објављује нови документ у систему „Е-набавке“.</w:t>
      </w:r>
    </w:p>
    <w:p w:rsidR="00E41D7E" w:rsidRDefault="00E41D7E" w:rsidP="000D6CA1">
      <w:pPr>
        <w:spacing w:after="0" w:line="240" w:lineRule="auto"/>
        <w:rPr>
          <w:rFonts w:ascii="Times New Roman" w:hAnsi="Times New Roman" w:cs="Times New Roman"/>
          <w:sz w:val="24"/>
          <w:szCs w:val="24"/>
          <w:lang w:val="sr-Cyrl-BA"/>
        </w:rPr>
      </w:pPr>
    </w:p>
    <w:p w:rsidR="00E41D7E" w:rsidRPr="000D6CA1" w:rsidRDefault="00E41D7E" w:rsidP="000D6CA1">
      <w:pPr>
        <w:spacing w:after="0" w:line="240" w:lineRule="auto"/>
        <w:rPr>
          <w:rFonts w:ascii="Times New Roman" w:hAnsi="Times New Roman" w:cs="Times New Roman"/>
          <w:sz w:val="24"/>
          <w:szCs w:val="24"/>
          <w:lang w:val="sr-Cyrl-BA"/>
        </w:rPr>
      </w:pPr>
    </w:p>
    <w:p w:rsidR="009A5F34" w:rsidRPr="009E72C2" w:rsidRDefault="009A5F34" w:rsidP="0012667C">
      <w:pPr>
        <w:spacing w:after="0" w:line="240" w:lineRule="auto"/>
        <w:ind w:left="360"/>
        <w:rPr>
          <w:rFonts w:ascii="Times New Roman" w:hAnsi="Times New Roman" w:cs="Times New Roman"/>
          <w:b/>
          <w:bCs/>
          <w:sz w:val="24"/>
          <w:szCs w:val="24"/>
          <w:u w:val="single"/>
        </w:rPr>
      </w:pPr>
      <w:r w:rsidRPr="009E72C2">
        <w:rPr>
          <w:rFonts w:ascii="Times New Roman" w:hAnsi="Times New Roman" w:cs="Times New Roman"/>
          <w:b/>
          <w:bCs/>
          <w:sz w:val="24"/>
          <w:szCs w:val="24"/>
          <w:u w:val="single"/>
        </w:rPr>
        <w:t>ПОДАЦИ О ПРЕДМЕТУ</w:t>
      </w:r>
      <w:r w:rsidR="002D0764">
        <w:rPr>
          <w:rFonts w:ascii="Times New Roman" w:hAnsi="Times New Roman" w:cs="Times New Roman"/>
          <w:b/>
          <w:bCs/>
          <w:sz w:val="24"/>
          <w:szCs w:val="24"/>
          <w:u w:val="single"/>
          <w:lang w:val="sr-Cyrl-BA"/>
        </w:rPr>
        <w:t xml:space="preserve"> ЈАВНЕ</w:t>
      </w:r>
      <w:r w:rsidRPr="009E72C2">
        <w:rPr>
          <w:rFonts w:ascii="Times New Roman" w:hAnsi="Times New Roman" w:cs="Times New Roman"/>
          <w:b/>
          <w:bCs/>
          <w:sz w:val="24"/>
          <w:szCs w:val="24"/>
          <w:u w:val="single"/>
        </w:rPr>
        <w:t xml:space="preserve"> НАБАВКЕ</w:t>
      </w:r>
    </w:p>
    <w:p w:rsidR="009A5F34" w:rsidRPr="009E72C2" w:rsidRDefault="009A5F34" w:rsidP="0012667C">
      <w:pPr>
        <w:spacing w:after="0" w:line="240" w:lineRule="auto"/>
        <w:ind w:left="360"/>
        <w:rPr>
          <w:rFonts w:ascii="Times New Roman" w:hAnsi="Times New Roman" w:cs="Times New Roman"/>
          <w:sz w:val="24"/>
          <w:szCs w:val="24"/>
        </w:rPr>
      </w:pPr>
    </w:p>
    <w:p w:rsidR="005D0BC1" w:rsidRPr="002D0764" w:rsidRDefault="002D0764" w:rsidP="002D0764">
      <w:pPr>
        <w:spacing w:after="0" w:line="240" w:lineRule="auto"/>
        <w:rPr>
          <w:rFonts w:ascii="Times New Roman" w:hAnsi="Times New Roman" w:cs="Times New Roman"/>
          <w:sz w:val="24"/>
          <w:szCs w:val="24"/>
          <w:u w:val="single"/>
        </w:rPr>
      </w:pPr>
      <w:r w:rsidRPr="002D0764">
        <w:rPr>
          <w:rFonts w:ascii="Times New Roman" w:hAnsi="Times New Roman" w:cs="Times New Roman"/>
          <w:sz w:val="24"/>
          <w:szCs w:val="24"/>
          <w:lang w:val="sr-Cyrl-BA"/>
        </w:rPr>
        <w:t>7.</w:t>
      </w:r>
      <w:r>
        <w:rPr>
          <w:rFonts w:ascii="Times New Roman" w:hAnsi="Times New Roman" w:cs="Times New Roman"/>
          <w:sz w:val="24"/>
          <w:szCs w:val="24"/>
          <w:u w:val="single"/>
          <w:lang w:val="sr-Cyrl-BA"/>
        </w:rPr>
        <w:t xml:space="preserve"> </w:t>
      </w:r>
      <w:r w:rsidR="005D0BC1" w:rsidRPr="002D0764">
        <w:rPr>
          <w:rFonts w:ascii="Times New Roman" w:hAnsi="Times New Roman" w:cs="Times New Roman"/>
          <w:sz w:val="24"/>
          <w:szCs w:val="24"/>
          <w:u w:val="single"/>
        </w:rPr>
        <w:t xml:space="preserve">Опис предмета набавке </w:t>
      </w:r>
    </w:p>
    <w:p w:rsidR="005D0BC1" w:rsidRPr="009E72C2" w:rsidRDefault="005D0BC1" w:rsidP="005D0BC1">
      <w:pPr>
        <w:spacing w:after="0" w:line="240" w:lineRule="auto"/>
        <w:rPr>
          <w:rFonts w:ascii="Times New Roman" w:hAnsi="Times New Roman" w:cs="Times New Roman"/>
          <w:sz w:val="24"/>
          <w:szCs w:val="24"/>
        </w:rPr>
      </w:pPr>
    </w:p>
    <w:p w:rsidR="005D0BC1" w:rsidRPr="0046199A" w:rsidRDefault="002D0764" w:rsidP="005D0BC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7</w:t>
      </w:r>
      <w:r w:rsidR="007104F8">
        <w:rPr>
          <w:rFonts w:ascii="Times New Roman" w:hAnsi="Times New Roman" w:cs="Times New Roman"/>
          <w:sz w:val="24"/>
          <w:szCs w:val="24"/>
        </w:rPr>
        <w:t xml:space="preserve">.1. </w:t>
      </w:r>
      <w:r w:rsidR="005D0BC1" w:rsidRPr="009E72C2">
        <w:rPr>
          <w:rFonts w:ascii="Times New Roman" w:hAnsi="Times New Roman" w:cs="Times New Roman"/>
          <w:sz w:val="24"/>
          <w:szCs w:val="24"/>
        </w:rPr>
        <w:t>Предмет овог поступка</w:t>
      </w:r>
      <w:r w:rsidR="00443363">
        <w:rPr>
          <w:rFonts w:ascii="Times New Roman" w:hAnsi="Times New Roman" w:cs="Times New Roman"/>
          <w:sz w:val="24"/>
          <w:szCs w:val="24"/>
          <w:lang w:val="sr-Cyrl-BA"/>
        </w:rPr>
        <w:t xml:space="preserve"> набавке</w:t>
      </w:r>
      <w:r w:rsidR="005D0BC1" w:rsidRPr="009E72C2">
        <w:rPr>
          <w:rFonts w:ascii="Times New Roman" w:hAnsi="Times New Roman" w:cs="Times New Roman"/>
          <w:sz w:val="24"/>
          <w:szCs w:val="24"/>
        </w:rPr>
        <w:t xml:space="preserve"> </w:t>
      </w:r>
      <w:r w:rsidR="0089198F">
        <w:rPr>
          <w:rFonts w:ascii="Times New Roman" w:hAnsi="Times New Roman" w:cs="Times New Roman"/>
          <w:sz w:val="24"/>
          <w:szCs w:val="24"/>
        </w:rPr>
        <w:t xml:space="preserve">je </w:t>
      </w:r>
      <w:r w:rsidR="0046199A">
        <w:rPr>
          <w:rFonts w:ascii="Times New Roman" w:hAnsi="Times New Roman" w:cs="Times New Roman"/>
          <w:sz w:val="24"/>
          <w:szCs w:val="24"/>
        </w:rPr>
        <w:t xml:space="preserve">набавка  </w:t>
      </w:r>
      <w:r w:rsidR="0046199A">
        <w:rPr>
          <w:rFonts w:ascii="Times New Roman" w:hAnsi="Times New Roman" w:cs="Times New Roman"/>
          <w:sz w:val="24"/>
          <w:szCs w:val="24"/>
          <w:lang w:val="sr-Cyrl-CS"/>
        </w:rPr>
        <w:t>услуге техничке реализације – штандовског   опремања сајамске манифестације</w:t>
      </w:r>
      <w:r w:rsidR="0046199A" w:rsidRPr="009A5F34">
        <w:rPr>
          <w:rFonts w:ascii="Times New Roman" w:hAnsi="Times New Roman" w:cs="Times New Roman"/>
          <w:sz w:val="24"/>
          <w:szCs w:val="24"/>
          <w:lang w:val="sr-Cyrl-CS"/>
        </w:rPr>
        <w:t xml:space="preserve"> </w:t>
      </w:r>
      <w:r w:rsidR="0046199A">
        <w:rPr>
          <w:rFonts w:ascii="Times New Roman" w:hAnsi="Times New Roman" w:cs="Times New Roman"/>
          <w:sz w:val="24"/>
          <w:szCs w:val="24"/>
          <w:lang w:val="sr-Cyrl-CS"/>
        </w:rPr>
        <w:t>- 2</w:t>
      </w:r>
      <w:r w:rsidR="0046199A">
        <w:rPr>
          <w:rFonts w:ascii="Times New Roman" w:hAnsi="Times New Roman" w:cs="Times New Roman"/>
          <w:sz w:val="24"/>
          <w:szCs w:val="24"/>
          <w:lang w:val="sr-Cyrl-BA"/>
        </w:rPr>
        <w:t>3</w:t>
      </w:r>
      <w:r w:rsidR="0046199A">
        <w:rPr>
          <w:rFonts w:ascii="Times New Roman" w:hAnsi="Times New Roman" w:cs="Times New Roman"/>
          <w:sz w:val="24"/>
          <w:szCs w:val="24"/>
          <w:lang w:val="sr-Cyrl-CS"/>
        </w:rPr>
        <w:t>.међународног сајма пољопривреде, лова и риболова   „ИНТЕРАГРО 202</w:t>
      </w:r>
      <w:r w:rsidR="0046199A">
        <w:rPr>
          <w:rFonts w:ascii="Times New Roman" w:hAnsi="Times New Roman" w:cs="Times New Roman"/>
          <w:sz w:val="24"/>
          <w:szCs w:val="24"/>
          <w:lang w:val="sr-Cyrl-BA"/>
        </w:rPr>
        <w:t>5</w:t>
      </w:r>
      <w:r w:rsidR="0046199A" w:rsidRPr="009A5F34">
        <w:rPr>
          <w:rFonts w:ascii="Times New Roman" w:hAnsi="Times New Roman" w:cs="Times New Roman"/>
          <w:sz w:val="24"/>
          <w:szCs w:val="24"/>
          <w:lang w:val="sr-Cyrl-CS"/>
        </w:rPr>
        <w:t xml:space="preserve">“ који се </w:t>
      </w:r>
      <w:r w:rsidR="0046199A">
        <w:rPr>
          <w:rFonts w:ascii="Times New Roman" w:hAnsi="Times New Roman" w:cs="Times New Roman"/>
          <w:sz w:val="24"/>
          <w:szCs w:val="24"/>
          <w:lang w:val="sr-Cyrl-CS"/>
        </w:rPr>
        <w:t>планира одржати</w:t>
      </w:r>
      <w:r w:rsidR="0046199A" w:rsidRPr="009A5F34">
        <w:rPr>
          <w:rFonts w:ascii="Times New Roman" w:hAnsi="Times New Roman" w:cs="Times New Roman"/>
          <w:sz w:val="24"/>
          <w:szCs w:val="24"/>
          <w:lang w:val="sr-Cyrl-CS"/>
        </w:rPr>
        <w:t xml:space="preserve"> у Бијељини у времену о</w:t>
      </w:r>
      <w:r w:rsidR="0046199A">
        <w:rPr>
          <w:rFonts w:ascii="Times New Roman" w:hAnsi="Times New Roman" w:cs="Times New Roman"/>
          <w:sz w:val="24"/>
          <w:szCs w:val="24"/>
          <w:lang w:val="sr-Cyrl-CS"/>
        </w:rPr>
        <w:t xml:space="preserve">д </w:t>
      </w:r>
      <w:r w:rsidR="0046199A">
        <w:rPr>
          <w:rFonts w:ascii="Times New Roman" w:hAnsi="Times New Roman" w:cs="Times New Roman"/>
          <w:sz w:val="24"/>
          <w:szCs w:val="24"/>
          <w:lang w:val="sr-Latn-BA"/>
        </w:rPr>
        <w:t>1</w:t>
      </w:r>
      <w:r w:rsidR="0046199A">
        <w:rPr>
          <w:rFonts w:ascii="Times New Roman" w:hAnsi="Times New Roman" w:cs="Times New Roman"/>
          <w:sz w:val="24"/>
          <w:szCs w:val="24"/>
          <w:lang w:val="sr-Cyrl-BA"/>
        </w:rPr>
        <w:t>8</w:t>
      </w:r>
      <w:r w:rsidR="0046199A">
        <w:rPr>
          <w:rFonts w:ascii="Times New Roman" w:hAnsi="Times New Roman" w:cs="Times New Roman"/>
          <w:sz w:val="24"/>
          <w:szCs w:val="24"/>
          <w:lang w:val="sr-Cyrl-CS"/>
        </w:rPr>
        <w:t>. до 2</w:t>
      </w:r>
      <w:r w:rsidR="0046199A">
        <w:rPr>
          <w:rFonts w:ascii="Times New Roman" w:hAnsi="Times New Roman" w:cs="Times New Roman"/>
          <w:sz w:val="24"/>
          <w:szCs w:val="24"/>
          <w:lang w:val="sr-Cyrl-BA"/>
        </w:rPr>
        <w:t>0</w:t>
      </w:r>
      <w:r w:rsidR="0046199A">
        <w:rPr>
          <w:rFonts w:ascii="Times New Roman" w:hAnsi="Times New Roman" w:cs="Times New Roman"/>
          <w:sz w:val="24"/>
          <w:szCs w:val="24"/>
          <w:lang w:val="sr-Cyrl-CS"/>
        </w:rPr>
        <w:t>.септемб</w:t>
      </w:r>
      <w:r w:rsidR="0046199A" w:rsidRPr="00E40980">
        <w:rPr>
          <w:rFonts w:ascii="Times New Roman" w:hAnsi="Times New Roman" w:cs="Times New Roman"/>
          <w:sz w:val="24"/>
          <w:szCs w:val="24"/>
          <w:lang w:val="sr-Cyrl-CS"/>
        </w:rPr>
        <w:t>ра</w:t>
      </w:r>
      <w:r w:rsidR="0046199A">
        <w:rPr>
          <w:rFonts w:ascii="Times New Roman" w:hAnsi="Times New Roman" w:cs="Times New Roman"/>
          <w:sz w:val="24"/>
          <w:szCs w:val="24"/>
          <w:lang w:val="sr-Cyrl-CS"/>
        </w:rPr>
        <w:t xml:space="preserve"> 202</w:t>
      </w:r>
      <w:r w:rsidR="0046199A">
        <w:rPr>
          <w:rFonts w:ascii="Times New Roman" w:hAnsi="Times New Roman" w:cs="Times New Roman"/>
          <w:sz w:val="24"/>
          <w:szCs w:val="24"/>
          <w:lang w:val="sr-Cyrl-BA"/>
        </w:rPr>
        <w:t>5</w:t>
      </w:r>
      <w:r w:rsidR="0046199A">
        <w:rPr>
          <w:rFonts w:ascii="Times New Roman" w:hAnsi="Times New Roman" w:cs="Times New Roman"/>
          <w:sz w:val="24"/>
          <w:szCs w:val="24"/>
          <w:lang w:val="sr-Cyrl-CS"/>
        </w:rPr>
        <w:t xml:space="preserve">.године, </w:t>
      </w:r>
      <w:r w:rsidR="005D0BC1">
        <w:rPr>
          <w:rFonts w:ascii="Times New Roman" w:hAnsi="Times New Roman" w:cs="Times New Roman"/>
          <w:sz w:val="24"/>
          <w:szCs w:val="24"/>
          <w:lang w:val="sr-Cyrl-BA"/>
        </w:rPr>
        <w:t>сходно потребама Друштва.</w:t>
      </w:r>
    </w:p>
    <w:p w:rsidR="005D0BC1" w:rsidRPr="00D921C1" w:rsidRDefault="005D0BC1" w:rsidP="005D0BC1">
      <w:pPr>
        <w:spacing w:after="0" w:line="240" w:lineRule="auto"/>
        <w:rPr>
          <w:rFonts w:ascii="Times New Roman" w:hAnsi="Times New Roman" w:cs="Times New Roman"/>
          <w:sz w:val="24"/>
          <w:szCs w:val="24"/>
          <w:lang w:val="sr-Cyrl-CS"/>
        </w:rPr>
      </w:pPr>
    </w:p>
    <w:p w:rsidR="005D0BC1" w:rsidRPr="009E72C2" w:rsidRDefault="005D0BC1" w:rsidP="005D0BC1">
      <w:pPr>
        <w:spacing w:after="0" w:line="240" w:lineRule="auto"/>
        <w:rPr>
          <w:rFonts w:ascii="Times New Roman" w:hAnsi="Times New Roman" w:cs="Times New Roman"/>
          <w:sz w:val="24"/>
          <w:szCs w:val="24"/>
        </w:rPr>
      </w:pPr>
      <w:r w:rsidRPr="009E72C2">
        <w:rPr>
          <w:rFonts w:ascii="Times New Roman" w:hAnsi="Times New Roman" w:cs="Times New Roman"/>
          <w:sz w:val="24"/>
          <w:szCs w:val="24"/>
        </w:rPr>
        <w:t xml:space="preserve">      Ознака и назив из ЈРЈН:</w:t>
      </w:r>
    </w:p>
    <w:p w:rsidR="005D0BC1" w:rsidRDefault="005D0BC1" w:rsidP="005D0BC1">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      </w:t>
      </w:r>
      <w:r w:rsidR="0046199A">
        <w:rPr>
          <w:rFonts w:ascii="Times New Roman" w:hAnsi="Times New Roman" w:cs="Times New Roman"/>
          <w:sz w:val="24"/>
          <w:szCs w:val="24"/>
          <w:lang w:val="sr-Cyrl-CS"/>
        </w:rPr>
        <w:t>7</w:t>
      </w:r>
      <w:r w:rsidR="0046199A">
        <w:rPr>
          <w:rFonts w:ascii="Times New Roman" w:hAnsi="Times New Roman" w:cs="Times New Roman"/>
          <w:sz w:val="24"/>
          <w:szCs w:val="24"/>
          <w:lang w:val="sr-Latn-CS"/>
        </w:rPr>
        <w:t>9931000-9</w:t>
      </w:r>
      <w:r w:rsidR="0046199A">
        <w:rPr>
          <w:rFonts w:ascii="Times New Roman" w:hAnsi="Times New Roman" w:cs="Times New Roman"/>
          <w:sz w:val="24"/>
          <w:szCs w:val="24"/>
          <w:lang w:val="sr-Cyrl-BA"/>
        </w:rPr>
        <w:t xml:space="preserve">, Услуге </w:t>
      </w:r>
      <w:r w:rsidR="0046199A">
        <w:rPr>
          <w:rFonts w:ascii="Times New Roman" w:hAnsi="Times New Roman" w:cs="Times New Roman"/>
          <w:sz w:val="24"/>
          <w:szCs w:val="24"/>
          <w:lang w:val="sr-Latn-CS"/>
        </w:rPr>
        <w:t>унутрашњег опремања</w:t>
      </w:r>
    </w:p>
    <w:p w:rsidR="0046199A" w:rsidRPr="0046199A" w:rsidRDefault="0046199A" w:rsidP="005D0BC1">
      <w:pPr>
        <w:spacing w:after="0" w:line="240" w:lineRule="auto"/>
        <w:rPr>
          <w:rFonts w:ascii="Times New Roman" w:hAnsi="Times New Roman" w:cs="Times New Roman"/>
          <w:sz w:val="24"/>
          <w:szCs w:val="24"/>
          <w:lang w:val="sr-Cyrl-BA"/>
        </w:rPr>
      </w:pPr>
    </w:p>
    <w:p w:rsidR="0009021C" w:rsidRDefault="002D0764" w:rsidP="002D0764">
      <w:pPr>
        <w:spacing w:after="0" w:line="240" w:lineRule="auto"/>
        <w:rPr>
          <w:rFonts w:ascii="Times New Roman" w:hAnsi="Times New Roman" w:cs="Times New Roman"/>
          <w:sz w:val="24"/>
          <w:szCs w:val="24"/>
          <w:u w:val="single"/>
          <w:lang w:val="sr-Cyrl-BA"/>
        </w:rPr>
      </w:pPr>
      <w:r w:rsidRPr="0009021C">
        <w:rPr>
          <w:rFonts w:ascii="Times New Roman" w:hAnsi="Times New Roman" w:cs="Times New Roman"/>
          <w:sz w:val="24"/>
          <w:szCs w:val="24"/>
          <w:lang w:val="sr-Cyrl-BA"/>
        </w:rPr>
        <w:t>8</w:t>
      </w:r>
      <w:r w:rsidR="0009021C" w:rsidRPr="0009021C">
        <w:rPr>
          <w:rFonts w:ascii="Times New Roman" w:hAnsi="Times New Roman" w:cs="Times New Roman"/>
          <w:sz w:val="24"/>
          <w:szCs w:val="24"/>
          <w:lang w:val="sr-Cyrl-BA"/>
        </w:rPr>
        <w:t>.</w:t>
      </w:r>
      <w:r w:rsidR="005D0BC1" w:rsidRPr="002D0764">
        <w:rPr>
          <w:rFonts w:ascii="Times New Roman" w:hAnsi="Times New Roman" w:cs="Times New Roman"/>
          <w:sz w:val="24"/>
          <w:szCs w:val="24"/>
          <w:u w:val="single"/>
        </w:rPr>
        <w:t xml:space="preserve">Подјела на лотове </w:t>
      </w:r>
    </w:p>
    <w:p w:rsidR="0009021C" w:rsidRDefault="0009021C" w:rsidP="002D0764">
      <w:pPr>
        <w:spacing w:after="0" w:line="240" w:lineRule="auto"/>
        <w:rPr>
          <w:rFonts w:ascii="Times New Roman" w:hAnsi="Times New Roman" w:cs="Times New Roman"/>
          <w:sz w:val="24"/>
          <w:szCs w:val="24"/>
          <w:lang w:val="sr-Cyrl-CS"/>
        </w:rPr>
      </w:pPr>
    </w:p>
    <w:p w:rsidR="005D0BC1" w:rsidRPr="002D0764" w:rsidRDefault="0009021C" w:rsidP="002D0764">
      <w:pPr>
        <w:spacing w:after="0" w:line="240" w:lineRule="auto"/>
        <w:rPr>
          <w:rFonts w:ascii="Times New Roman" w:hAnsi="Times New Roman" w:cs="Times New Roman"/>
          <w:sz w:val="24"/>
          <w:szCs w:val="24"/>
          <w:u w:val="single"/>
        </w:rPr>
      </w:pPr>
      <w:r>
        <w:rPr>
          <w:rFonts w:ascii="Times New Roman" w:hAnsi="Times New Roman" w:cs="Times New Roman"/>
          <w:sz w:val="24"/>
          <w:szCs w:val="24"/>
          <w:lang w:val="sr-Cyrl-CS"/>
        </w:rPr>
        <w:t>8.1. Н</w:t>
      </w:r>
      <w:r w:rsidR="005D0BC1" w:rsidRPr="002D0764">
        <w:rPr>
          <w:rFonts w:ascii="Times New Roman" w:hAnsi="Times New Roman" w:cs="Times New Roman"/>
          <w:sz w:val="24"/>
          <w:szCs w:val="24"/>
          <w:lang w:val="sr-Cyrl-CS"/>
        </w:rPr>
        <w:t xml:space="preserve">ије </w:t>
      </w:r>
      <w:r w:rsidR="005D0BC1" w:rsidRPr="002D0764">
        <w:rPr>
          <w:rFonts w:ascii="Times New Roman" w:hAnsi="Times New Roman" w:cs="Times New Roman"/>
          <w:sz w:val="24"/>
          <w:szCs w:val="24"/>
          <w:lang w:val="sr-Cyrl-BA"/>
        </w:rPr>
        <w:t>предвиђена подјела на лотове.</w:t>
      </w:r>
      <w:r w:rsidR="005D0BC1" w:rsidRPr="002D0764">
        <w:rPr>
          <w:rFonts w:ascii="Times New Roman" w:hAnsi="Times New Roman" w:cs="Times New Roman"/>
          <w:sz w:val="24"/>
          <w:szCs w:val="24"/>
          <w:u w:val="single"/>
          <w:lang w:val="sr-Cyrl-CS"/>
        </w:rPr>
        <w:t xml:space="preserve"> </w:t>
      </w:r>
    </w:p>
    <w:p w:rsidR="005D0BC1" w:rsidRPr="0012667C" w:rsidRDefault="005D0BC1" w:rsidP="005D0BC1">
      <w:pPr>
        <w:pStyle w:val="ListParagraph"/>
        <w:spacing w:after="0" w:line="240" w:lineRule="auto"/>
        <w:ind w:left="0"/>
        <w:rPr>
          <w:rFonts w:ascii="Times New Roman" w:hAnsi="Times New Roman" w:cs="Times New Roman"/>
          <w:sz w:val="24"/>
          <w:szCs w:val="24"/>
          <w:u w:val="single"/>
          <w:lang w:val="sr-Cyrl-BA"/>
        </w:rPr>
      </w:pPr>
    </w:p>
    <w:p w:rsidR="005D0BC1" w:rsidRPr="0009021C" w:rsidRDefault="0009021C" w:rsidP="0009021C">
      <w:pPr>
        <w:spacing w:after="0" w:line="240" w:lineRule="auto"/>
        <w:jc w:val="both"/>
        <w:rPr>
          <w:rFonts w:ascii="Times New Roman" w:hAnsi="Times New Roman" w:cs="Times New Roman"/>
          <w:sz w:val="24"/>
          <w:szCs w:val="24"/>
          <w:u w:val="single"/>
        </w:rPr>
      </w:pPr>
      <w:r w:rsidRPr="0009021C">
        <w:rPr>
          <w:rFonts w:ascii="Times New Roman" w:hAnsi="Times New Roman" w:cs="Times New Roman"/>
          <w:sz w:val="24"/>
          <w:szCs w:val="24"/>
          <w:lang w:val="sr-Cyrl-BA"/>
        </w:rPr>
        <w:t>9.</w:t>
      </w:r>
      <w:r>
        <w:rPr>
          <w:rFonts w:ascii="Times New Roman" w:hAnsi="Times New Roman" w:cs="Times New Roman"/>
          <w:sz w:val="24"/>
          <w:szCs w:val="24"/>
          <w:u w:val="single"/>
          <w:lang w:val="sr-Cyrl-BA"/>
        </w:rPr>
        <w:t xml:space="preserve"> </w:t>
      </w:r>
      <w:r w:rsidR="005D0BC1" w:rsidRPr="0009021C">
        <w:rPr>
          <w:rFonts w:ascii="Times New Roman" w:hAnsi="Times New Roman" w:cs="Times New Roman"/>
          <w:sz w:val="24"/>
          <w:szCs w:val="24"/>
          <w:u w:val="single"/>
        </w:rPr>
        <w:t>Количина предмета набавке</w:t>
      </w:r>
    </w:p>
    <w:p w:rsidR="005D0BC1" w:rsidRDefault="005D0BC1" w:rsidP="005D0BC1">
      <w:pPr>
        <w:pStyle w:val="ListParagraph"/>
        <w:spacing w:after="0" w:line="240" w:lineRule="auto"/>
        <w:jc w:val="both"/>
        <w:rPr>
          <w:rFonts w:ascii="Times New Roman" w:hAnsi="Times New Roman" w:cs="Times New Roman"/>
          <w:sz w:val="24"/>
          <w:szCs w:val="24"/>
          <w:u w:val="single"/>
        </w:rPr>
      </w:pPr>
    </w:p>
    <w:p w:rsidR="0046199A" w:rsidRDefault="0009021C" w:rsidP="0046199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9</w:t>
      </w:r>
      <w:r w:rsidR="007104F8">
        <w:rPr>
          <w:rFonts w:ascii="Times New Roman" w:hAnsi="Times New Roman" w:cs="Times New Roman"/>
          <w:sz w:val="24"/>
          <w:szCs w:val="24"/>
        </w:rPr>
        <w:t xml:space="preserve">.1. </w:t>
      </w:r>
      <w:r w:rsidR="0046199A">
        <w:rPr>
          <w:rFonts w:ascii="Times New Roman" w:hAnsi="Times New Roman" w:cs="Times New Roman"/>
          <w:sz w:val="24"/>
          <w:szCs w:val="24"/>
          <w:lang w:val="sr-Cyrl-CS"/>
        </w:rPr>
        <w:t xml:space="preserve">Уговорни орган је у предметном поступку набавке одредио оквирну количину предмета набавке: </w:t>
      </w:r>
      <w:r w:rsidR="005C611F" w:rsidRPr="00E403D5">
        <w:rPr>
          <w:rFonts w:ascii="Times New Roman" w:hAnsi="Times New Roman" w:cs="Times New Roman"/>
          <w:sz w:val="24"/>
          <w:szCs w:val="24"/>
          <w:lang w:val="sr-Cyrl-CS"/>
        </w:rPr>
        <w:t>~ 1.9</w:t>
      </w:r>
      <w:r w:rsidR="0046199A" w:rsidRPr="00E403D5">
        <w:rPr>
          <w:rFonts w:ascii="Times New Roman" w:hAnsi="Times New Roman" w:cs="Times New Roman"/>
          <w:sz w:val="24"/>
          <w:szCs w:val="24"/>
          <w:lang w:val="sr-Cyrl-CS"/>
        </w:rPr>
        <w:t>00м</w:t>
      </w:r>
      <w:r w:rsidR="0046199A" w:rsidRPr="00E403D5">
        <w:rPr>
          <w:rFonts w:ascii="Times New Roman" w:hAnsi="Times New Roman" w:cs="Times New Roman"/>
          <w:sz w:val="24"/>
          <w:szCs w:val="24"/>
          <w:vertAlign w:val="superscript"/>
          <w:lang w:val="sr-Cyrl-CS"/>
        </w:rPr>
        <w:t>2</w:t>
      </w:r>
      <w:r w:rsidR="0046199A" w:rsidRPr="00E40980">
        <w:rPr>
          <w:rFonts w:ascii="Times New Roman" w:hAnsi="Times New Roman" w:cs="Times New Roman"/>
          <w:sz w:val="24"/>
          <w:szCs w:val="24"/>
          <w:lang w:val="sr-Cyrl-CS"/>
        </w:rPr>
        <w:t xml:space="preserve"> нето излагачког простора</w:t>
      </w:r>
      <w:r w:rsidR="0046199A">
        <w:rPr>
          <w:rFonts w:ascii="Times New Roman" w:hAnsi="Times New Roman" w:cs="Times New Roman"/>
          <w:sz w:val="24"/>
          <w:szCs w:val="24"/>
          <w:lang w:val="en-US"/>
        </w:rPr>
        <w:t>, с обзиром да се због природе предмета набавке не може унапријед одредити тачна количина, а у складу са чланом 5.</w:t>
      </w:r>
      <w:r w:rsidR="0046199A">
        <w:rPr>
          <w:rFonts w:ascii="Times New Roman" w:hAnsi="Times New Roman" w:cs="Times New Roman"/>
          <w:sz w:val="24"/>
          <w:szCs w:val="24"/>
          <w:lang w:val="sr-Cyrl-CS"/>
        </w:rPr>
        <w:t xml:space="preserve"> с</w:t>
      </w:r>
      <w:r w:rsidR="0046199A">
        <w:rPr>
          <w:rFonts w:ascii="Times New Roman" w:hAnsi="Times New Roman" w:cs="Times New Roman"/>
          <w:sz w:val="24"/>
          <w:szCs w:val="24"/>
          <w:lang w:val="en-US"/>
        </w:rPr>
        <w:t>тав</w:t>
      </w:r>
      <w:r w:rsidR="0046199A">
        <w:rPr>
          <w:rFonts w:ascii="Times New Roman" w:hAnsi="Times New Roman" w:cs="Times New Roman"/>
          <w:sz w:val="24"/>
          <w:szCs w:val="24"/>
          <w:lang w:val="sr-Cyrl-CS"/>
        </w:rPr>
        <w:t xml:space="preserve"> (</w:t>
      </w:r>
      <w:r w:rsidR="0046199A">
        <w:rPr>
          <w:rFonts w:ascii="Times New Roman" w:hAnsi="Times New Roman" w:cs="Times New Roman"/>
          <w:sz w:val="24"/>
          <w:szCs w:val="24"/>
          <w:lang w:val="en-US"/>
        </w:rPr>
        <w:t>1</w:t>
      </w:r>
      <w:r w:rsidR="0046199A">
        <w:rPr>
          <w:rFonts w:ascii="Times New Roman" w:hAnsi="Times New Roman" w:cs="Times New Roman"/>
          <w:sz w:val="24"/>
          <w:szCs w:val="24"/>
          <w:lang w:val="sr-Cyrl-CS"/>
        </w:rPr>
        <w:t>) алинеја б) Упутства за припрему модела тендерске документације и понуда („Службени гласник БиХ“, бр.90/14). Уговорни орган се не обавезује на набавку утврђених оквирних количина у цјелости. Стварна реализација зависи од потреба уговорног органа и не може прећи утврђену процијењену вриједност.</w:t>
      </w:r>
    </w:p>
    <w:p w:rsidR="0046199A" w:rsidRPr="004A0AD2" w:rsidRDefault="0046199A" w:rsidP="0046199A">
      <w:pPr>
        <w:spacing w:after="0" w:line="240" w:lineRule="auto"/>
        <w:jc w:val="both"/>
        <w:rPr>
          <w:rFonts w:ascii="Times New Roman" w:hAnsi="Times New Roman" w:cs="Times New Roman"/>
          <w:sz w:val="24"/>
          <w:szCs w:val="24"/>
          <w:lang w:val="sr-Cyrl-CS"/>
        </w:rPr>
      </w:pPr>
    </w:p>
    <w:p w:rsidR="005D0BC1" w:rsidRPr="0046199A" w:rsidRDefault="0009021C" w:rsidP="0046199A">
      <w:pPr>
        <w:spacing w:after="0" w:line="240" w:lineRule="auto"/>
        <w:rPr>
          <w:rFonts w:ascii="Times New Roman" w:hAnsi="Times New Roman" w:cs="Times New Roman"/>
          <w:color w:val="000000"/>
          <w:sz w:val="24"/>
          <w:szCs w:val="24"/>
          <w:u w:val="single"/>
        </w:rPr>
      </w:pPr>
      <w:r w:rsidRPr="0046199A">
        <w:rPr>
          <w:rFonts w:ascii="Times New Roman" w:hAnsi="Times New Roman" w:cs="Times New Roman"/>
          <w:color w:val="000000"/>
          <w:sz w:val="24"/>
          <w:szCs w:val="24"/>
          <w:lang w:val="sr-Cyrl-BA"/>
        </w:rPr>
        <w:t>10.</w:t>
      </w:r>
      <w:r w:rsidR="005D0BC1" w:rsidRPr="0046199A">
        <w:rPr>
          <w:rFonts w:ascii="Times New Roman" w:hAnsi="Times New Roman" w:cs="Times New Roman"/>
          <w:color w:val="000000"/>
          <w:sz w:val="24"/>
          <w:szCs w:val="24"/>
          <w:u w:val="single"/>
        </w:rPr>
        <w:t>Техничке спецификације</w:t>
      </w:r>
    </w:p>
    <w:p w:rsidR="005D0BC1" w:rsidRPr="0046199A" w:rsidRDefault="005D0BC1" w:rsidP="005D0BC1">
      <w:pPr>
        <w:pStyle w:val="t-9-8"/>
        <w:spacing w:before="0" w:beforeAutospacing="0" w:after="0" w:afterAutospacing="0"/>
        <w:jc w:val="both"/>
        <w:rPr>
          <w:i/>
          <w:color w:val="000000"/>
          <w:u w:val="single"/>
        </w:rPr>
      </w:pPr>
    </w:p>
    <w:p w:rsidR="00622340" w:rsidRDefault="0009021C" w:rsidP="0062234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10</w:t>
      </w:r>
      <w:r w:rsidR="007104F8">
        <w:rPr>
          <w:rFonts w:ascii="Times New Roman" w:hAnsi="Times New Roman" w:cs="Times New Roman"/>
          <w:sz w:val="24"/>
          <w:szCs w:val="24"/>
        </w:rPr>
        <w:t xml:space="preserve">.1. </w:t>
      </w:r>
      <w:r w:rsidR="00622340">
        <w:rPr>
          <w:rFonts w:ascii="Times New Roman" w:hAnsi="Times New Roman" w:cs="Times New Roman"/>
          <w:sz w:val="24"/>
          <w:szCs w:val="24"/>
          <w:lang w:val="sr-Cyrl-CS"/>
        </w:rPr>
        <w:t>Пружање услуге техничке реализације – штандовског опремања сајамске манифестације „ИНТЕРАГРО 202</w:t>
      </w:r>
      <w:r w:rsidR="00622340">
        <w:rPr>
          <w:rFonts w:ascii="Times New Roman" w:hAnsi="Times New Roman" w:cs="Times New Roman"/>
          <w:sz w:val="24"/>
          <w:szCs w:val="24"/>
          <w:lang w:val="sr-Cyrl-BA"/>
        </w:rPr>
        <w:t>5</w:t>
      </w:r>
      <w:r w:rsidR="00622340">
        <w:rPr>
          <w:rFonts w:ascii="Times New Roman" w:hAnsi="Times New Roman" w:cs="Times New Roman"/>
          <w:sz w:val="24"/>
          <w:szCs w:val="24"/>
          <w:lang w:val="sr-Cyrl-CS"/>
        </w:rPr>
        <w:t>“ треба да обухвати изнајмљивање сајамске опреме „ОКТАНОРМ“ у основном и стандардном уређењу.</w:t>
      </w:r>
    </w:p>
    <w:p w:rsidR="00622340" w:rsidRDefault="00622340" w:rsidP="00622340">
      <w:pPr>
        <w:spacing w:after="0" w:line="240" w:lineRule="auto"/>
        <w:jc w:val="both"/>
        <w:rPr>
          <w:rFonts w:ascii="Times New Roman" w:hAnsi="Times New Roman" w:cs="Times New Roman"/>
          <w:sz w:val="24"/>
          <w:szCs w:val="24"/>
          <w:lang w:val="sr-Cyrl-CS"/>
        </w:rPr>
      </w:pPr>
    </w:p>
    <w:p w:rsidR="00622340" w:rsidRDefault="00622340" w:rsidP="0062234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Штанд са основним уређењем (на 12м</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xml:space="preserve"> закупљеног простора) обухвата:</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подна облога</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преградне стијене „ОКТАНОРМ“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носач натписне табле</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натпис фирме у блок словима</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корпа за смеће (1 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рефлектор (1ком.)</w:t>
      </w:r>
    </w:p>
    <w:p w:rsidR="00622340" w:rsidRPr="001D588C"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ел.прикључак до 2</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КW</w:t>
      </w:r>
    </w:p>
    <w:p w:rsidR="00622340" w:rsidRDefault="00622340" w:rsidP="0062234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Latn-CS"/>
        </w:rPr>
        <w:t>Напомена: Уредна, чиста и затегнута подна облога комплетне сајамске хале (холови и штандови). Подна облога у дијелу хале на којој се постављају штандови, као и пролаз и холови између штандова, поставља се нова (некориштена). У презентационом дијелу хале цијена подне облоге посебно се уговора.</w:t>
      </w:r>
    </w:p>
    <w:p w:rsidR="00622340" w:rsidRDefault="00622340" w:rsidP="00622340">
      <w:pPr>
        <w:spacing w:after="0" w:line="240" w:lineRule="auto"/>
        <w:jc w:val="both"/>
        <w:rPr>
          <w:rFonts w:ascii="Times New Roman" w:hAnsi="Times New Roman" w:cs="Times New Roman"/>
          <w:sz w:val="24"/>
          <w:szCs w:val="24"/>
          <w:lang w:val="sr-Cyrl-CS"/>
        </w:rPr>
      </w:pPr>
    </w:p>
    <w:p w:rsidR="00622340" w:rsidRDefault="00622340" w:rsidP="0062234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Штанд са стандардним уређењем (на 12м</w:t>
      </w:r>
      <w:r>
        <w:rPr>
          <w:rFonts w:ascii="Times New Roman" w:hAnsi="Times New Roman" w:cs="Times New Roman"/>
          <w:sz w:val="24"/>
          <w:szCs w:val="24"/>
          <w:vertAlign w:val="superscript"/>
          <w:lang w:val="sr-Cyrl-CS"/>
        </w:rPr>
        <w:t>2</w:t>
      </w:r>
      <w:r>
        <w:rPr>
          <w:rFonts w:ascii="Times New Roman" w:hAnsi="Times New Roman" w:cs="Times New Roman"/>
          <w:sz w:val="24"/>
          <w:szCs w:val="24"/>
          <w:lang w:val="sr-Cyrl-CS"/>
        </w:rPr>
        <w:t xml:space="preserve"> закупљеног простора) обухвата:</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подна облога</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преградне стијене „ОКТАНОРМ“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носач натписне табле</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натпис фирме у блок словима</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остава са полицом и параваном 100x100x250 (1ком.)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троетажна полица 100x50x250 (1ком.)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инфопулт 100x50x100/80 </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сто (1ком.)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столица (4ком.)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рефлектор (1ком.)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корпа за смеће (1ком.)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ел.прикључак до 2 KW</w:t>
      </w:r>
    </w:p>
    <w:p w:rsidR="00622340" w:rsidRDefault="00622340" w:rsidP="0062234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Latn-CS"/>
        </w:rPr>
        <w:t xml:space="preserve">Напомена: </w:t>
      </w:r>
      <w:r>
        <w:rPr>
          <w:rFonts w:ascii="Times New Roman" w:hAnsi="Times New Roman" w:cs="Times New Roman"/>
          <w:sz w:val="24"/>
          <w:szCs w:val="24"/>
          <w:lang w:val="sr-Cyrl-CS"/>
        </w:rPr>
        <w:t>Уредна, чиста и затегнута подна облога комплетне сајамске хале (холови и штандови). За подну облогу исто важи као код основног уређења.</w:t>
      </w:r>
    </w:p>
    <w:p w:rsidR="00622340" w:rsidRDefault="00622340" w:rsidP="00622340">
      <w:pPr>
        <w:spacing w:after="0" w:line="240" w:lineRule="auto"/>
        <w:jc w:val="both"/>
        <w:rPr>
          <w:rFonts w:ascii="Times New Roman" w:hAnsi="Times New Roman" w:cs="Times New Roman"/>
          <w:sz w:val="24"/>
          <w:szCs w:val="24"/>
          <w:lang w:val="sr-Cyrl-CS"/>
        </w:rPr>
      </w:pPr>
    </w:p>
    <w:p w:rsidR="00622340" w:rsidRDefault="00622340" w:rsidP="0062234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Уз понуду обавезно доставити и Цјеновник додатне сајамске опреме за потребе излагача, при чему иста треба да обухвати следеће:</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табла са натписом фирме – блок слова (200x30cm), (1ком)</w:t>
      </w:r>
    </w:p>
    <w:p w:rsidR="00622340" w:rsidRPr="00A35FDC"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табла са натписом фирме – </w:t>
      </w:r>
      <w:r>
        <w:rPr>
          <w:rFonts w:ascii="Times New Roman" w:hAnsi="Times New Roman" w:cs="Times New Roman"/>
          <w:sz w:val="24"/>
          <w:szCs w:val="24"/>
          <w:lang w:val="sr-Latn-CS"/>
        </w:rPr>
        <w:t>знак и логотип</w:t>
      </w:r>
      <w:r>
        <w:rPr>
          <w:rFonts w:ascii="Times New Roman" w:hAnsi="Times New Roman" w:cs="Times New Roman"/>
          <w:sz w:val="24"/>
          <w:szCs w:val="24"/>
          <w:lang w:val="sr-Cyrl-CS"/>
        </w:rPr>
        <w:t xml:space="preserve"> (200x30cm), (1ком)</w:t>
      </w:r>
      <w:r w:rsidRPr="00A35FDC">
        <w:rPr>
          <w:rFonts w:ascii="Times New Roman" w:hAnsi="Times New Roman" w:cs="Times New Roman"/>
          <w:sz w:val="24"/>
          <w:szCs w:val="24"/>
          <w:lang w:val="sr-Cyrl-CS"/>
        </w:rPr>
        <w:t xml:space="preserve"> </w:t>
      </w:r>
    </w:p>
    <w:p w:rsidR="00622340" w:rsidRPr="00A35FDC"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носач табле са натписом (само уз преградне стијене), (1ком)</w:t>
      </w:r>
    </w:p>
    <w:p w:rsidR="00622340" w:rsidRPr="00A76D13"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преградна стијена (50x</w:t>
      </w:r>
      <w:r>
        <w:rPr>
          <w:rFonts w:ascii="Times New Roman" w:hAnsi="Times New Roman" w:cs="Times New Roman"/>
          <w:sz w:val="24"/>
          <w:szCs w:val="24"/>
          <w:lang w:val="sr-Latn-CS"/>
        </w:rPr>
        <w:t>250cm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Pr>
          <w:rFonts w:ascii="Times New Roman" w:hAnsi="Times New Roman" w:cs="Times New Roman"/>
          <w:sz w:val="24"/>
          <w:szCs w:val="24"/>
          <w:lang w:val="sr-Cyrl-BA"/>
        </w:rPr>
        <w:t xml:space="preserve"> (1ком.)</w:t>
      </w:r>
    </w:p>
    <w:p w:rsidR="00622340" w:rsidRPr="00A76D13"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преградна стијена (</w:t>
      </w:r>
      <w:r>
        <w:rPr>
          <w:rFonts w:ascii="Times New Roman" w:hAnsi="Times New Roman" w:cs="Times New Roman"/>
          <w:sz w:val="24"/>
          <w:szCs w:val="24"/>
          <w:lang w:val="sr-Latn-CS"/>
        </w:rPr>
        <w:t>100x250cm)</w:t>
      </w:r>
      <w:r>
        <w:rPr>
          <w:rFonts w:ascii="Times New Roman" w:hAnsi="Times New Roman" w:cs="Times New Roman"/>
          <w:sz w:val="24"/>
          <w:szCs w:val="24"/>
          <w:lang w:val="sr-Cyrl-BA"/>
        </w:rPr>
        <w:t>,</w:t>
      </w:r>
      <w:r w:rsidRPr="00A76D1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плекси стијена - прозирна или у боји (50x</w:t>
      </w:r>
      <w:r>
        <w:rPr>
          <w:rFonts w:ascii="Times New Roman" w:hAnsi="Times New Roman" w:cs="Times New Roman"/>
          <w:sz w:val="24"/>
          <w:szCs w:val="24"/>
          <w:lang w:val="sr-Latn-CS"/>
        </w:rPr>
        <w:t>250cm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215339"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плекси стијена - прозирна или у боји (</w:t>
      </w:r>
      <w:r>
        <w:rPr>
          <w:rFonts w:ascii="Times New Roman" w:hAnsi="Times New Roman" w:cs="Times New Roman"/>
          <w:sz w:val="24"/>
          <w:szCs w:val="24"/>
          <w:lang w:val="sr-Latn-CS"/>
        </w:rPr>
        <w:t>100x250cm)</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плекси стијена – прозирна са жалузином (50x</w:t>
      </w:r>
      <w:r>
        <w:rPr>
          <w:rFonts w:ascii="Times New Roman" w:hAnsi="Times New Roman" w:cs="Times New Roman"/>
          <w:sz w:val="24"/>
          <w:szCs w:val="24"/>
          <w:lang w:val="sr-Latn-CS"/>
        </w:rPr>
        <w:t>250cm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плекси стијена – прозирна са жалузином (</w:t>
      </w:r>
      <w:r>
        <w:rPr>
          <w:rFonts w:ascii="Times New Roman" w:hAnsi="Times New Roman" w:cs="Times New Roman"/>
          <w:sz w:val="24"/>
          <w:szCs w:val="24"/>
          <w:lang w:val="sr-Latn-CS"/>
        </w:rPr>
        <w:t>100x250cm)</w:t>
      </w:r>
      <w:r>
        <w:rPr>
          <w:rFonts w:ascii="Times New Roman" w:hAnsi="Times New Roman" w:cs="Times New Roman"/>
          <w:sz w:val="24"/>
          <w:szCs w:val="24"/>
          <w:lang w:val="sr-Cyrl-BA"/>
        </w:rPr>
        <w:t>, (1ком.)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решеткаста стијена (50x</w:t>
      </w:r>
      <w:r>
        <w:rPr>
          <w:rFonts w:ascii="Times New Roman" w:hAnsi="Times New Roman" w:cs="Times New Roman"/>
          <w:sz w:val="24"/>
          <w:szCs w:val="24"/>
          <w:lang w:val="sr-Latn-CS"/>
        </w:rPr>
        <w:t>250cm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решеткаста стијена</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70</w:t>
      </w:r>
      <w:r>
        <w:rPr>
          <w:rFonts w:ascii="Times New Roman" w:hAnsi="Times New Roman" w:cs="Times New Roman"/>
          <w:sz w:val="24"/>
          <w:szCs w:val="24"/>
          <w:lang w:val="sr-Latn-CS"/>
        </w:rPr>
        <w:t>x250cm</w:t>
      </w:r>
      <w:r>
        <w:rPr>
          <w:rFonts w:ascii="Times New Roman" w:hAnsi="Times New Roman" w:cs="Times New Roman"/>
          <w:sz w:val="24"/>
          <w:szCs w:val="24"/>
          <w:lang w:val="sr-Cyrl-BA"/>
        </w:rPr>
        <w:t>)</w:t>
      </w:r>
      <w:r>
        <w:rPr>
          <w:rFonts w:ascii="Times New Roman" w:hAnsi="Times New Roman" w:cs="Times New Roman"/>
          <w:sz w:val="24"/>
          <w:szCs w:val="24"/>
          <w:lang w:val="sr-Cyrl-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решеткаста стијена (1</w:t>
      </w:r>
      <w:r>
        <w:rPr>
          <w:rFonts w:ascii="Times New Roman" w:hAnsi="Times New Roman" w:cs="Times New Roman"/>
          <w:sz w:val="24"/>
          <w:szCs w:val="24"/>
          <w:lang w:val="sr-Latn-CS"/>
        </w:rPr>
        <w:t>00x250cm)</w:t>
      </w:r>
      <w:r>
        <w:rPr>
          <w:rFonts w:ascii="Times New Roman" w:hAnsi="Times New Roman" w:cs="Times New Roman"/>
          <w:sz w:val="24"/>
          <w:szCs w:val="24"/>
          <w:lang w:val="sr-Cyrl-BA"/>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Default="00622340" w:rsidP="00622340">
      <w:pPr>
        <w:pStyle w:val="ListParagraph"/>
        <w:numPr>
          <w:ilvl w:val="0"/>
          <w:numId w:val="8"/>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хармо врата (1</w:t>
      </w:r>
      <w:r>
        <w:rPr>
          <w:rFonts w:ascii="Times New Roman" w:hAnsi="Times New Roman" w:cs="Times New Roman"/>
          <w:sz w:val="24"/>
          <w:szCs w:val="24"/>
          <w:lang w:val="sr-Latn-CS"/>
        </w:rPr>
        <w:t>00x250cm</w:t>
      </w:r>
      <w:r>
        <w:rPr>
          <w:rFonts w:ascii="Times New Roman" w:hAnsi="Times New Roman" w:cs="Times New Roman"/>
          <w:sz w:val="24"/>
          <w:szCs w:val="24"/>
          <w:lang w:val="sr-Cyrl-CS"/>
        </w:rPr>
        <w:t>), (1ком)</w:t>
      </w:r>
    </w:p>
    <w:p w:rsidR="00622340" w:rsidRPr="00214E87" w:rsidRDefault="00622340" w:rsidP="00622340">
      <w:pPr>
        <w:pStyle w:val="ListParagraph"/>
        <w:numPr>
          <w:ilvl w:val="0"/>
          <w:numId w:val="8"/>
        </w:numPr>
        <w:spacing w:after="0" w:line="240" w:lineRule="auto"/>
        <w:jc w:val="both"/>
        <w:rPr>
          <w:rFonts w:ascii="Times New Roman" w:hAnsi="Times New Roman" w:cs="Times New Roman"/>
        </w:rPr>
      </w:pPr>
      <w:r w:rsidRPr="00214E87">
        <w:rPr>
          <w:rFonts w:ascii="Times New Roman" w:hAnsi="Times New Roman" w:cs="Times New Roman"/>
          <w:sz w:val="24"/>
          <w:szCs w:val="24"/>
          <w:lang w:val="sr-Cyrl-CS"/>
        </w:rPr>
        <w:t>стропна структура (1</w:t>
      </w:r>
      <w:r w:rsidRPr="00214E87">
        <w:rPr>
          <w:rFonts w:ascii="Times New Roman" w:hAnsi="Times New Roman" w:cs="Times New Roman"/>
          <w:sz w:val="24"/>
          <w:szCs w:val="24"/>
          <w:lang w:val="sr-Latn-CS"/>
        </w:rPr>
        <w:t>00x</w:t>
      </w:r>
      <w:r w:rsidRPr="00214E87">
        <w:rPr>
          <w:rFonts w:ascii="Times New Roman" w:hAnsi="Times New Roman" w:cs="Times New Roman"/>
          <w:sz w:val="24"/>
          <w:szCs w:val="24"/>
          <w:lang w:val="sr-Cyrl-CS"/>
        </w:rPr>
        <w:t>10</w:t>
      </w:r>
      <w:r w:rsidRPr="00214E87">
        <w:rPr>
          <w:rFonts w:ascii="Times New Roman" w:hAnsi="Times New Roman" w:cs="Times New Roman"/>
          <w:sz w:val="24"/>
          <w:szCs w:val="24"/>
          <w:lang w:val="sr-Latn-CS"/>
        </w:rPr>
        <w:t>0cm</w:t>
      </w:r>
      <w:r w:rsidRPr="00214E87">
        <w:rPr>
          <w:rFonts w:ascii="Times New Roman" w:hAnsi="Times New Roman" w:cs="Times New Roman"/>
          <w:sz w:val="24"/>
          <w:szCs w:val="24"/>
          <w:lang w:val="sr-Cyrl-CS"/>
        </w:rPr>
        <w:t>)</w:t>
      </w:r>
      <w:r>
        <w:rPr>
          <w:rFonts w:ascii="Times New Roman" w:hAnsi="Times New Roman" w:cs="Times New Roman"/>
          <w:sz w:val="24"/>
          <w:szCs w:val="24"/>
          <w:lang w:val="sr-Cyrl-CS"/>
        </w:rPr>
        <w:t>, (1ком)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витрина висока устакљена(50x50x250cm), (1ком)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витрина висока устакљена(70x70x250cm),</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витрина висока устакљена (50x100x250cm),</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530F6E"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витрина висока устакљена (100x100x250</w:t>
      </w:r>
      <w:r>
        <w:rPr>
          <w:rFonts w:ascii="Times New Roman" w:hAnsi="Times New Roman" w:cs="Times New Roman"/>
          <w:sz w:val="24"/>
          <w:szCs w:val="24"/>
          <w:lang w:val="sr-Latn-CS"/>
        </w:rPr>
        <w:t>)</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 xml:space="preserve">витрина </w:t>
      </w:r>
      <w:r>
        <w:rPr>
          <w:rFonts w:ascii="Times New Roman" w:hAnsi="Times New Roman" w:cs="Times New Roman"/>
          <w:sz w:val="24"/>
          <w:szCs w:val="24"/>
          <w:lang w:val="sr-Cyrl-BA"/>
        </w:rPr>
        <w:t>нис</w:t>
      </w:r>
      <w:r>
        <w:rPr>
          <w:rFonts w:ascii="Times New Roman" w:hAnsi="Times New Roman" w:cs="Times New Roman"/>
          <w:sz w:val="24"/>
          <w:szCs w:val="24"/>
          <w:lang w:val="sr-Cyrl-CS"/>
        </w:rPr>
        <w:t>ка устакљена(50x50x100cm), (1ком)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витрина ниска устакљена(50x100x100cm),</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214E87"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витрина ниска устакљена (100x100x100cm),</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w:t>
      </w:r>
      <w:r>
        <w:rPr>
          <w:rFonts w:ascii="Times New Roman" w:hAnsi="Times New Roman" w:cs="Times New Roman"/>
          <w:sz w:val="24"/>
          <w:szCs w:val="24"/>
          <w:lang w:val="sr-Latn-CS"/>
        </w:rPr>
        <w:t>50x50/100x20cm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w:t>
      </w:r>
      <w:r>
        <w:rPr>
          <w:rFonts w:ascii="Times New Roman" w:hAnsi="Times New Roman" w:cs="Times New Roman"/>
          <w:sz w:val="24"/>
          <w:szCs w:val="24"/>
          <w:lang w:val="sr-Latn-CS"/>
        </w:rPr>
        <w:t xml:space="preserve"> </w:t>
      </w:r>
      <w:r>
        <w:rPr>
          <w:rFonts w:ascii="Times New Roman" w:hAnsi="Times New Roman" w:cs="Times New Roman"/>
          <w:sz w:val="24"/>
          <w:szCs w:val="24"/>
          <w:lang w:val="sr-Cyrl-BA"/>
        </w:rPr>
        <w:t>(</w:t>
      </w:r>
      <w:r>
        <w:rPr>
          <w:rFonts w:ascii="Times New Roman" w:hAnsi="Times New Roman" w:cs="Times New Roman"/>
          <w:sz w:val="24"/>
          <w:szCs w:val="24"/>
          <w:lang w:val="sr-Latn-CS"/>
        </w:rPr>
        <w:t>50x50/100x40cm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w:t>
      </w:r>
      <w:r>
        <w:rPr>
          <w:rFonts w:ascii="Times New Roman" w:hAnsi="Times New Roman" w:cs="Times New Roman"/>
          <w:sz w:val="24"/>
          <w:szCs w:val="24"/>
          <w:lang w:val="sr-Latn-CS"/>
        </w:rPr>
        <w:t xml:space="preserve"> </w:t>
      </w:r>
      <w:r>
        <w:rPr>
          <w:rFonts w:ascii="Times New Roman" w:hAnsi="Times New Roman" w:cs="Times New Roman"/>
          <w:sz w:val="24"/>
          <w:szCs w:val="24"/>
          <w:lang w:val="sr-Cyrl-BA"/>
        </w:rPr>
        <w:t>(</w:t>
      </w:r>
      <w:r>
        <w:rPr>
          <w:rFonts w:ascii="Times New Roman" w:hAnsi="Times New Roman" w:cs="Times New Roman"/>
          <w:sz w:val="24"/>
          <w:szCs w:val="24"/>
          <w:lang w:val="sr-Latn-CS"/>
        </w:rPr>
        <w:t>50x50/100x80cm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w:t>
      </w:r>
      <w:r>
        <w:rPr>
          <w:rFonts w:ascii="Times New Roman" w:hAnsi="Times New Roman" w:cs="Times New Roman"/>
          <w:sz w:val="24"/>
          <w:szCs w:val="24"/>
          <w:lang w:val="sr-Latn-CS"/>
        </w:rPr>
        <w:t xml:space="preserve"> </w:t>
      </w:r>
      <w:r>
        <w:rPr>
          <w:rFonts w:ascii="Times New Roman" w:hAnsi="Times New Roman" w:cs="Times New Roman"/>
          <w:sz w:val="24"/>
          <w:szCs w:val="24"/>
          <w:lang w:val="sr-Cyrl-BA"/>
        </w:rPr>
        <w:t>(</w:t>
      </w:r>
      <w:r>
        <w:rPr>
          <w:rFonts w:ascii="Times New Roman" w:hAnsi="Times New Roman" w:cs="Times New Roman"/>
          <w:sz w:val="24"/>
          <w:szCs w:val="24"/>
          <w:lang w:val="sr-Latn-CS"/>
        </w:rPr>
        <w:t>50x50/100x100cm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 (100x100x20</w:t>
      </w:r>
      <w:r>
        <w:rPr>
          <w:rFonts w:ascii="Times New Roman" w:hAnsi="Times New Roman" w:cs="Times New Roman"/>
          <w:sz w:val="24"/>
          <w:szCs w:val="24"/>
          <w:lang w:val="sr-Latn-CS"/>
        </w:rPr>
        <w:t>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 (100x100x</w:t>
      </w:r>
      <w:r>
        <w:rPr>
          <w:rFonts w:ascii="Times New Roman" w:hAnsi="Times New Roman" w:cs="Times New Roman"/>
          <w:sz w:val="24"/>
          <w:szCs w:val="24"/>
          <w:lang w:val="sr-Latn-CS"/>
        </w:rPr>
        <w:t>4</w:t>
      </w:r>
      <w:r>
        <w:rPr>
          <w:rFonts w:ascii="Times New Roman" w:hAnsi="Times New Roman" w:cs="Times New Roman"/>
          <w:sz w:val="24"/>
          <w:szCs w:val="24"/>
          <w:lang w:val="sr-Cyrl-CS"/>
        </w:rPr>
        <w:t>0</w:t>
      </w:r>
      <w:r>
        <w:rPr>
          <w:rFonts w:ascii="Times New Roman" w:hAnsi="Times New Roman" w:cs="Times New Roman"/>
          <w:sz w:val="24"/>
          <w:szCs w:val="24"/>
          <w:lang w:val="sr-Latn-CS"/>
        </w:rPr>
        <w:t>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4B350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 (100x100x</w:t>
      </w:r>
      <w:r>
        <w:rPr>
          <w:rFonts w:ascii="Times New Roman" w:hAnsi="Times New Roman" w:cs="Times New Roman"/>
          <w:sz w:val="24"/>
          <w:szCs w:val="24"/>
          <w:lang w:val="sr-Latn-CS"/>
        </w:rPr>
        <w:t>80cm</w:t>
      </w:r>
      <w:r>
        <w:rPr>
          <w:rFonts w:ascii="Times New Roman" w:hAnsi="Times New Roman" w:cs="Times New Roman"/>
          <w:sz w:val="24"/>
          <w:szCs w:val="24"/>
          <w:lang w:val="sr-Cyrl-BA"/>
        </w:rPr>
        <w:t>)</w:t>
      </w:r>
      <w:r>
        <w:rPr>
          <w:rFonts w:ascii="Times New Roman" w:hAnsi="Times New Roman" w:cs="Times New Roman"/>
          <w:sz w:val="24"/>
          <w:szCs w:val="24"/>
          <w:lang w:val="sr-Latn-CS"/>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B74628"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подест (100x100x</w:t>
      </w:r>
      <w:r>
        <w:rPr>
          <w:rFonts w:ascii="Times New Roman" w:hAnsi="Times New Roman" w:cs="Times New Roman"/>
          <w:sz w:val="24"/>
          <w:szCs w:val="24"/>
          <w:lang w:val="sr-Latn-CS"/>
        </w:rPr>
        <w:t>10</w:t>
      </w:r>
      <w:r>
        <w:rPr>
          <w:rFonts w:ascii="Times New Roman" w:hAnsi="Times New Roman" w:cs="Times New Roman"/>
          <w:sz w:val="24"/>
          <w:szCs w:val="24"/>
          <w:lang w:val="sr-Cyrl-CS"/>
        </w:rPr>
        <w:t>0</w:t>
      </w:r>
      <w:r>
        <w:rPr>
          <w:rFonts w:ascii="Times New Roman" w:hAnsi="Times New Roman" w:cs="Times New Roman"/>
          <w:sz w:val="24"/>
          <w:szCs w:val="24"/>
          <w:lang w:val="sr-Latn-CS"/>
        </w:rPr>
        <w:t>cm)</w:t>
      </w:r>
      <w:r>
        <w:rPr>
          <w:rFonts w:ascii="Times New Roman" w:hAnsi="Times New Roman" w:cs="Times New Roman"/>
          <w:sz w:val="24"/>
          <w:szCs w:val="24"/>
          <w:lang w:val="sr-Cyrl-BA"/>
        </w:rPr>
        <w:t>,</w:t>
      </w:r>
      <w:r w:rsidRPr="004B350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AB45D3"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инфо пулт (50x</w:t>
      </w:r>
      <w:r>
        <w:rPr>
          <w:rFonts w:ascii="Times New Roman" w:hAnsi="Times New Roman" w:cs="Times New Roman"/>
          <w:sz w:val="24"/>
          <w:szCs w:val="24"/>
          <w:lang w:val="sr-Latn-CS"/>
        </w:rPr>
        <w:t>10</w:t>
      </w:r>
      <w:r>
        <w:rPr>
          <w:rFonts w:ascii="Times New Roman" w:hAnsi="Times New Roman" w:cs="Times New Roman"/>
          <w:sz w:val="24"/>
          <w:szCs w:val="24"/>
          <w:lang w:val="sr-Cyrl-CS"/>
        </w:rPr>
        <w:t>0x</w:t>
      </w:r>
      <w:r>
        <w:rPr>
          <w:rFonts w:ascii="Times New Roman" w:hAnsi="Times New Roman" w:cs="Times New Roman"/>
          <w:sz w:val="24"/>
          <w:szCs w:val="24"/>
          <w:lang w:val="sr-Latn-CS"/>
        </w:rPr>
        <w:t>1</w:t>
      </w:r>
      <w:r>
        <w:rPr>
          <w:rFonts w:ascii="Times New Roman" w:hAnsi="Times New Roman" w:cs="Times New Roman"/>
          <w:sz w:val="24"/>
          <w:szCs w:val="24"/>
          <w:lang w:val="sr-Cyrl-BA"/>
        </w:rPr>
        <w:t>0</w:t>
      </w:r>
      <w:r>
        <w:rPr>
          <w:rFonts w:ascii="Times New Roman" w:hAnsi="Times New Roman" w:cs="Times New Roman"/>
          <w:sz w:val="24"/>
          <w:szCs w:val="24"/>
          <w:lang w:val="sr-Cyrl-CS"/>
        </w:rPr>
        <w:t>0cm)</w:t>
      </w:r>
      <w:r>
        <w:rPr>
          <w:rFonts w:ascii="Times New Roman" w:hAnsi="Times New Roman" w:cs="Times New Roman"/>
          <w:sz w:val="24"/>
          <w:szCs w:val="24"/>
          <w:lang w:val="sr-Latn-CS"/>
        </w:rPr>
        <w:t>,</w:t>
      </w:r>
      <w:r w:rsidRPr="00AB45D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B74628"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двовисински пулт (</w:t>
      </w:r>
      <w:r>
        <w:rPr>
          <w:rFonts w:ascii="Times New Roman" w:hAnsi="Times New Roman" w:cs="Times New Roman"/>
          <w:sz w:val="24"/>
          <w:szCs w:val="24"/>
          <w:lang w:val="sr-Cyrl-BA"/>
        </w:rPr>
        <w:t>5</w:t>
      </w:r>
      <w:r>
        <w:rPr>
          <w:rFonts w:ascii="Times New Roman" w:hAnsi="Times New Roman" w:cs="Times New Roman"/>
          <w:sz w:val="24"/>
          <w:szCs w:val="24"/>
          <w:lang w:val="sr-Cyrl-CS"/>
        </w:rPr>
        <w:t>0x</w:t>
      </w:r>
      <w:r>
        <w:rPr>
          <w:rFonts w:ascii="Times New Roman" w:hAnsi="Times New Roman" w:cs="Times New Roman"/>
          <w:sz w:val="24"/>
          <w:szCs w:val="24"/>
          <w:lang w:val="sr-Latn-CS"/>
        </w:rPr>
        <w:t>10</w:t>
      </w:r>
      <w:r>
        <w:rPr>
          <w:rFonts w:ascii="Times New Roman" w:hAnsi="Times New Roman" w:cs="Times New Roman"/>
          <w:sz w:val="24"/>
          <w:szCs w:val="24"/>
          <w:lang w:val="sr-Cyrl-CS"/>
        </w:rPr>
        <w:t>0x</w:t>
      </w:r>
      <w:r>
        <w:rPr>
          <w:rFonts w:ascii="Times New Roman" w:hAnsi="Times New Roman" w:cs="Times New Roman"/>
          <w:sz w:val="24"/>
          <w:szCs w:val="24"/>
          <w:lang w:val="sr-Latn-CS"/>
        </w:rPr>
        <w:t>1</w:t>
      </w:r>
      <w:r>
        <w:rPr>
          <w:rFonts w:ascii="Times New Roman" w:hAnsi="Times New Roman" w:cs="Times New Roman"/>
          <w:sz w:val="24"/>
          <w:szCs w:val="24"/>
          <w:lang w:val="sr-Cyrl-BA"/>
        </w:rPr>
        <w:t>2</w:t>
      </w:r>
      <w:r>
        <w:rPr>
          <w:rFonts w:ascii="Times New Roman" w:hAnsi="Times New Roman" w:cs="Times New Roman"/>
          <w:sz w:val="24"/>
          <w:szCs w:val="24"/>
          <w:lang w:val="sr-Cyrl-CS"/>
        </w:rPr>
        <w:t>0cm</w:t>
      </w:r>
      <w:r>
        <w:rPr>
          <w:rFonts w:ascii="Times New Roman" w:hAnsi="Times New Roman" w:cs="Times New Roman"/>
          <w:sz w:val="24"/>
          <w:szCs w:val="24"/>
          <w:lang w:val="sr-Latn-CS"/>
        </w:rPr>
        <w:t>)</w:t>
      </w:r>
      <w:r>
        <w:rPr>
          <w:rFonts w:ascii="Times New Roman" w:hAnsi="Times New Roman" w:cs="Times New Roman"/>
          <w:sz w:val="24"/>
          <w:szCs w:val="24"/>
          <w:lang w:val="sr-Cyrl-BA"/>
        </w:rPr>
        <w:t>,</w:t>
      </w:r>
      <w:r w:rsidRPr="00AB45D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B74628"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сет полица- три етаже (50x</w:t>
      </w:r>
      <w:r>
        <w:rPr>
          <w:rFonts w:ascii="Times New Roman" w:hAnsi="Times New Roman" w:cs="Times New Roman"/>
          <w:sz w:val="24"/>
          <w:szCs w:val="24"/>
          <w:lang w:val="sr-Latn-CS"/>
        </w:rPr>
        <w:t>10</w:t>
      </w:r>
      <w:r>
        <w:rPr>
          <w:rFonts w:ascii="Times New Roman" w:hAnsi="Times New Roman" w:cs="Times New Roman"/>
          <w:sz w:val="24"/>
          <w:szCs w:val="24"/>
          <w:lang w:val="sr-Cyrl-CS"/>
        </w:rPr>
        <w:t>0x</w:t>
      </w:r>
      <w:r>
        <w:rPr>
          <w:rFonts w:ascii="Times New Roman" w:hAnsi="Times New Roman" w:cs="Times New Roman"/>
          <w:sz w:val="24"/>
          <w:szCs w:val="24"/>
          <w:lang w:val="sr-Cyrl-BA"/>
        </w:rPr>
        <w:t>250</w:t>
      </w:r>
      <w:r>
        <w:rPr>
          <w:rFonts w:ascii="Times New Roman" w:hAnsi="Times New Roman" w:cs="Times New Roman"/>
          <w:sz w:val="24"/>
          <w:szCs w:val="24"/>
          <w:lang w:val="sr-Cyrl-CS"/>
        </w:rPr>
        <w:t>cm),</w:t>
      </w:r>
      <w:r w:rsidRPr="00AB45D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p>
    <w:p w:rsidR="00622340" w:rsidRPr="00B74628"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конзолна полица – полица за књиге (30x10</w:t>
      </w:r>
      <w:r>
        <w:rPr>
          <w:rFonts w:ascii="Times New Roman" w:hAnsi="Times New Roman" w:cs="Times New Roman"/>
          <w:sz w:val="24"/>
          <w:szCs w:val="24"/>
          <w:lang w:val="sr-Latn-CS"/>
        </w:rPr>
        <w:t>0cm</w:t>
      </w:r>
      <w:r>
        <w:rPr>
          <w:rFonts w:ascii="Times New Roman" w:hAnsi="Times New Roman" w:cs="Times New Roman"/>
          <w:sz w:val="24"/>
          <w:szCs w:val="24"/>
          <w:lang w:val="sr-Cyrl-CS"/>
        </w:rPr>
        <w:t>), (1ком)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сто (70</w:t>
      </w:r>
      <w:r>
        <w:rPr>
          <w:rFonts w:ascii="Times New Roman" w:hAnsi="Times New Roman" w:cs="Times New Roman"/>
          <w:sz w:val="24"/>
          <w:szCs w:val="24"/>
          <w:lang w:val="sr-Latn-CS"/>
        </w:rPr>
        <w:t>x</w:t>
      </w:r>
      <w:r>
        <w:rPr>
          <w:rFonts w:ascii="Times New Roman" w:hAnsi="Times New Roman" w:cs="Times New Roman"/>
          <w:sz w:val="24"/>
          <w:szCs w:val="24"/>
          <w:lang w:val="sr-Cyrl-CS"/>
        </w:rPr>
        <w:t>7</w:t>
      </w:r>
      <w:r>
        <w:rPr>
          <w:rFonts w:ascii="Times New Roman" w:hAnsi="Times New Roman" w:cs="Times New Roman"/>
          <w:sz w:val="24"/>
          <w:szCs w:val="24"/>
          <w:lang w:val="sr-Latn-CS"/>
        </w:rPr>
        <w:t>0cm</w:t>
      </w:r>
      <w:r>
        <w:rPr>
          <w:rFonts w:ascii="Times New Roman" w:hAnsi="Times New Roman" w:cs="Times New Roman"/>
          <w:sz w:val="24"/>
          <w:szCs w:val="24"/>
          <w:lang w:val="sr-Cyrl-CS"/>
        </w:rPr>
        <w:t>, фи 7</w:t>
      </w:r>
      <w:r>
        <w:rPr>
          <w:rFonts w:ascii="Times New Roman" w:hAnsi="Times New Roman" w:cs="Times New Roman"/>
          <w:sz w:val="24"/>
          <w:szCs w:val="24"/>
          <w:lang w:val="sr-Latn-CS"/>
        </w:rPr>
        <w:t>0cm</w:t>
      </w:r>
      <w:r>
        <w:rPr>
          <w:rFonts w:ascii="Times New Roman" w:hAnsi="Times New Roman" w:cs="Times New Roman"/>
          <w:sz w:val="24"/>
          <w:szCs w:val="24"/>
          <w:lang w:val="sr-Cyrl-CS"/>
        </w:rPr>
        <w:t>), (1ком)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столица – хромирано,кожа, (1ком)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барски сто</w:t>
      </w:r>
      <w:r w:rsidRPr="002F7DC5">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(фи 6</w:t>
      </w:r>
      <w:r>
        <w:rPr>
          <w:rFonts w:ascii="Times New Roman" w:hAnsi="Times New Roman" w:cs="Times New Roman"/>
          <w:sz w:val="24"/>
          <w:szCs w:val="24"/>
          <w:lang w:val="sr-Latn-CS"/>
        </w:rPr>
        <w:t>0cm</w:t>
      </w:r>
      <w:r>
        <w:rPr>
          <w:rFonts w:ascii="Times New Roman" w:hAnsi="Times New Roman" w:cs="Times New Roman"/>
          <w:sz w:val="24"/>
          <w:szCs w:val="24"/>
          <w:lang w:val="sr-Cyrl-CS"/>
        </w:rPr>
        <w:t>), (1ком)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барска столица,</w:t>
      </w:r>
      <w:r w:rsidRPr="00AB45D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(1ком) </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фрижидер,</w:t>
      </w:r>
      <w:r w:rsidRPr="00AB45D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(1ком) </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Latn-BA"/>
        </w:rPr>
        <w:t>LED</w:t>
      </w:r>
      <w:r>
        <w:rPr>
          <w:rFonts w:ascii="Times New Roman" w:hAnsi="Times New Roman" w:cs="Times New Roman"/>
          <w:sz w:val="24"/>
          <w:szCs w:val="24"/>
          <w:lang w:val="sr-Cyrl-CS"/>
        </w:rPr>
        <w:t xml:space="preserve"> рефлектор</w:t>
      </w:r>
      <w:r>
        <w:rPr>
          <w:rFonts w:ascii="Times New Roman" w:hAnsi="Times New Roman" w:cs="Times New Roman"/>
          <w:sz w:val="24"/>
          <w:szCs w:val="24"/>
          <w:lang w:val="sr-Cyrl-BA"/>
        </w:rPr>
        <w:t xml:space="preserve"> 3</w:t>
      </w:r>
      <w:r>
        <w:rPr>
          <w:rFonts w:ascii="Times New Roman" w:hAnsi="Times New Roman" w:cs="Times New Roman"/>
          <w:sz w:val="24"/>
          <w:szCs w:val="24"/>
          <w:lang w:val="sr-Latn-CS"/>
        </w:rPr>
        <w:t>00W</w:t>
      </w:r>
      <w:r>
        <w:rPr>
          <w:rFonts w:ascii="Times New Roman" w:hAnsi="Times New Roman" w:cs="Times New Roman"/>
          <w:sz w:val="24"/>
          <w:szCs w:val="24"/>
          <w:lang w:val="sr-Cyrl-CS"/>
        </w:rPr>
        <w:t>, (1ком)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рефлектор 300</w:t>
      </w:r>
      <w:r>
        <w:rPr>
          <w:rFonts w:ascii="Times New Roman" w:hAnsi="Times New Roman" w:cs="Times New Roman"/>
          <w:sz w:val="24"/>
          <w:szCs w:val="24"/>
          <w:lang w:val="sr-Latn-CS"/>
        </w:rPr>
        <w:t>-500W</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вјешалица, (1ком)</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параван,</w:t>
      </w:r>
      <w:r w:rsidRPr="00AB45D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(1ком) </w:t>
      </w:r>
    </w:p>
    <w:p w:rsidR="00622340" w:rsidRPr="002F7DC5"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остава са параваном (100x100x250cm), (1ком)</w:t>
      </w:r>
    </w:p>
    <w:p w:rsidR="00622340" w:rsidRPr="006F29B2"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деганжман II - мини кухиња, хармо врата, сет полица (200x200x250cm), (1ком)</w:t>
      </w:r>
    </w:p>
    <w:p w:rsidR="00622340" w:rsidRPr="006F29B2"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рото витрина (70x70x250cm),</w:t>
      </w:r>
      <w:r w:rsidRPr="006F29B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(1ком)</w:t>
      </w:r>
      <w:r w:rsidRPr="006F29B2">
        <w:rPr>
          <w:rFonts w:ascii="Times New Roman" w:hAnsi="Times New Roman" w:cs="Times New Roman"/>
          <w:sz w:val="24"/>
          <w:szCs w:val="24"/>
          <w:lang w:val="sr-Cyrl-CS"/>
        </w:rPr>
        <w:t xml:space="preserve"> </w:t>
      </w:r>
    </w:p>
    <w:p w:rsidR="00622340" w:rsidRPr="006F29B2" w:rsidRDefault="00622340" w:rsidP="00622340">
      <w:pPr>
        <w:pStyle w:val="ListParagraph"/>
        <w:numPr>
          <w:ilvl w:val="0"/>
          <w:numId w:val="8"/>
        </w:numPr>
        <w:spacing w:after="0" w:line="240" w:lineRule="auto"/>
        <w:jc w:val="both"/>
        <w:rPr>
          <w:rFonts w:ascii="Times New Roman" w:hAnsi="Times New Roman" w:cs="Times New Roman"/>
        </w:rPr>
      </w:pPr>
      <w:r w:rsidRPr="004D7B5F">
        <w:rPr>
          <w:rFonts w:ascii="Times New Roman" w:hAnsi="Times New Roman" w:cs="Times New Roman"/>
          <w:sz w:val="24"/>
          <w:szCs w:val="24"/>
          <w:lang w:val="sr-Cyrl-CS"/>
        </w:rPr>
        <w:t>рото коцка – освјетљена, плекси са исписом (70x70x70cm)</w:t>
      </w:r>
      <w:r>
        <w:rPr>
          <w:rFonts w:ascii="Times New Roman" w:hAnsi="Times New Roman" w:cs="Times New Roman"/>
          <w:sz w:val="24"/>
          <w:szCs w:val="24"/>
          <w:lang w:val="sr-Cyrl-CS"/>
        </w:rPr>
        <w:t>, (1ком)</w:t>
      </w:r>
    </w:p>
    <w:p w:rsidR="00622340" w:rsidRPr="004D7B5F" w:rsidRDefault="00622340" w:rsidP="00622340">
      <w:pPr>
        <w:pStyle w:val="ListParagraph"/>
        <w:numPr>
          <w:ilvl w:val="0"/>
          <w:numId w:val="8"/>
        </w:numPr>
        <w:spacing w:after="0" w:line="240" w:lineRule="auto"/>
        <w:jc w:val="both"/>
        <w:rPr>
          <w:rFonts w:ascii="Times New Roman" w:hAnsi="Times New Roman" w:cs="Times New Roman"/>
          <w:sz w:val="24"/>
          <w:szCs w:val="24"/>
        </w:rPr>
      </w:pPr>
      <w:r w:rsidRPr="004D7B5F">
        <w:rPr>
          <w:rFonts w:ascii="Times New Roman" w:hAnsi="Times New Roman" w:cs="Times New Roman"/>
          <w:sz w:val="24"/>
          <w:szCs w:val="24"/>
          <w:lang w:val="sr-Cyrl-CS"/>
        </w:rPr>
        <w:t>растер изнад штанда са халогеном расвјетом (</w:t>
      </w:r>
      <w:r>
        <w:rPr>
          <w:rFonts w:ascii="Times New Roman" w:hAnsi="Times New Roman" w:cs="Times New Roman"/>
          <w:sz w:val="24"/>
          <w:szCs w:val="24"/>
          <w:lang w:val="sr-Cyrl-CS"/>
        </w:rPr>
        <w:t>100x100cm</w:t>
      </w:r>
      <w:r w:rsidRPr="004D7B5F">
        <w:rPr>
          <w:rFonts w:ascii="Times New Roman" w:hAnsi="Times New Roman" w:cs="Times New Roman"/>
          <w:sz w:val="24"/>
          <w:szCs w:val="24"/>
          <w:lang w:val="sr-Cyrl-CS"/>
        </w:rPr>
        <w:t>)</w:t>
      </w:r>
      <w:r>
        <w:rPr>
          <w:rFonts w:ascii="Times New Roman" w:hAnsi="Times New Roman" w:cs="Times New Roman"/>
          <w:sz w:val="24"/>
          <w:szCs w:val="24"/>
          <w:lang w:val="sr-Cyrl-CS"/>
        </w:rPr>
        <w:t>, (1ком)</w:t>
      </w:r>
    </w:p>
    <w:p w:rsidR="00622340" w:rsidRPr="004D7B5F" w:rsidRDefault="00622340" w:rsidP="00622340">
      <w:pPr>
        <w:pStyle w:val="ListParagraph"/>
        <w:numPr>
          <w:ilvl w:val="0"/>
          <w:numId w:val="8"/>
        </w:numPr>
        <w:spacing w:after="0" w:line="240" w:lineRule="auto"/>
        <w:jc w:val="both"/>
        <w:rPr>
          <w:rFonts w:ascii="Times New Roman" w:hAnsi="Times New Roman" w:cs="Times New Roman"/>
          <w:sz w:val="24"/>
          <w:szCs w:val="24"/>
        </w:rPr>
      </w:pPr>
      <w:r w:rsidRPr="004D7B5F">
        <w:rPr>
          <w:rFonts w:ascii="Times New Roman" w:hAnsi="Times New Roman" w:cs="Times New Roman"/>
          <w:sz w:val="24"/>
          <w:szCs w:val="24"/>
          <w:lang w:val="sr-Cyrl-CS"/>
        </w:rPr>
        <w:t>полукружни пулт</w:t>
      </w:r>
      <w:r>
        <w:rPr>
          <w:rFonts w:ascii="Times New Roman" w:hAnsi="Times New Roman" w:cs="Times New Roman"/>
          <w:sz w:val="24"/>
          <w:szCs w:val="24"/>
          <w:lang w:val="sr-Latn-BA"/>
        </w:rPr>
        <w:t xml:space="preserve"> ¼ </w:t>
      </w:r>
      <w:r>
        <w:rPr>
          <w:rFonts w:ascii="Times New Roman" w:hAnsi="Times New Roman" w:cs="Times New Roman"/>
          <w:sz w:val="24"/>
          <w:szCs w:val="24"/>
          <w:lang w:val="sr-Cyrl-BA"/>
        </w:rPr>
        <w:t>круга</w:t>
      </w:r>
      <w:r>
        <w:rPr>
          <w:rFonts w:ascii="Times New Roman" w:hAnsi="Times New Roman" w:cs="Times New Roman"/>
          <w:sz w:val="24"/>
          <w:szCs w:val="24"/>
          <w:lang w:val="sr-Cyrl-CS"/>
        </w:rPr>
        <w:t>, (1ком)</w:t>
      </w:r>
    </w:p>
    <w:p w:rsidR="00622340" w:rsidRPr="004D7B5F" w:rsidRDefault="00622340" w:rsidP="00622340">
      <w:pPr>
        <w:pStyle w:val="ListParagraph"/>
        <w:numPr>
          <w:ilvl w:val="0"/>
          <w:numId w:val="8"/>
        </w:numPr>
        <w:spacing w:after="0" w:line="240" w:lineRule="auto"/>
        <w:jc w:val="both"/>
        <w:rPr>
          <w:rFonts w:ascii="Times New Roman" w:hAnsi="Times New Roman" w:cs="Times New Roman"/>
          <w:sz w:val="24"/>
          <w:szCs w:val="24"/>
        </w:rPr>
      </w:pPr>
      <w:r w:rsidRPr="004D7B5F">
        <w:rPr>
          <w:rFonts w:ascii="Times New Roman" w:hAnsi="Times New Roman" w:cs="Times New Roman"/>
          <w:sz w:val="24"/>
          <w:szCs w:val="24"/>
          <w:lang w:val="sr-Cyrl-CS"/>
        </w:rPr>
        <w:t>струјни прикључак 220V/5KW</w:t>
      </w:r>
      <w:r>
        <w:rPr>
          <w:rFonts w:ascii="Times New Roman" w:hAnsi="Times New Roman" w:cs="Times New Roman"/>
          <w:sz w:val="24"/>
          <w:szCs w:val="24"/>
          <w:lang w:val="sr-Cyrl-CS"/>
        </w:rPr>
        <w:t>, (1ком)</w:t>
      </w:r>
    </w:p>
    <w:p w:rsidR="00622340" w:rsidRPr="004D7B5F" w:rsidRDefault="00622340" w:rsidP="00622340">
      <w:pPr>
        <w:pStyle w:val="ListParagraph"/>
        <w:numPr>
          <w:ilvl w:val="0"/>
          <w:numId w:val="8"/>
        </w:numPr>
        <w:spacing w:after="0" w:line="240" w:lineRule="auto"/>
        <w:jc w:val="both"/>
        <w:rPr>
          <w:rFonts w:ascii="Times New Roman" w:hAnsi="Times New Roman" w:cs="Times New Roman"/>
          <w:sz w:val="24"/>
          <w:szCs w:val="24"/>
        </w:rPr>
      </w:pPr>
      <w:r w:rsidRPr="004D7B5F">
        <w:rPr>
          <w:rFonts w:ascii="Times New Roman" w:hAnsi="Times New Roman" w:cs="Times New Roman"/>
          <w:sz w:val="24"/>
          <w:szCs w:val="24"/>
          <w:lang w:val="sr-Cyrl-CS"/>
        </w:rPr>
        <w:t>итисон – подна облога (м</w:t>
      </w:r>
      <w:r w:rsidRPr="004D7B5F">
        <w:rPr>
          <w:rFonts w:ascii="Times New Roman" w:hAnsi="Times New Roman" w:cs="Times New Roman"/>
          <w:sz w:val="24"/>
          <w:szCs w:val="24"/>
          <w:vertAlign w:val="superscript"/>
          <w:lang w:val="sr-Cyrl-CS"/>
        </w:rPr>
        <w:t>2</w:t>
      </w:r>
      <w:r w:rsidRPr="004D7B5F">
        <w:rPr>
          <w:rFonts w:ascii="Times New Roman" w:hAnsi="Times New Roman" w:cs="Times New Roman"/>
          <w:sz w:val="24"/>
          <w:szCs w:val="24"/>
          <w:lang w:val="sr-Cyrl-CS"/>
        </w:rPr>
        <w:t>)</w:t>
      </w:r>
    </w:p>
    <w:p w:rsidR="00622340" w:rsidRPr="004D7B5F" w:rsidRDefault="00622340" w:rsidP="00622340">
      <w:pPr>
        <w:pStyle w:val="ListParagraph"/>
        <w:numPr>
          <w:ilvl w:val="0"/>
          <w:numId w:val="8"/>
        </w:numPr>
        <w:spacing w:after="0" w:line="240" w:lineRule="auto"/>
        <w:jc w:val="both"/>
        <w:rPr>
          <w:rFonts w:ascii="Times New Roman" w:hAnsi="Times New Roman" w:cs="Times New Roman"/>
          <w:sz w:val="24"/>
          <w:szCs w:val="24"/>
        </w:rPr>
      </w:pPr>
      <w:r w:rsidRPr="004D7B5F">
        <w:rPr>
          <w:rFonts w:ascii="Times New Roman" w:hAnsi="Times New Roman" w:cs="Times New Roman"/>
          <w:sz w:val="24"/>
          <w:szCs w:val="24"/>
          <w:lang w:val="sr-Cyrl-CS"/>
        </w:rPr>
        <w:t>растер – ламела 17,5 cm (м</w:t>
      </w:r>
      <w:r>
        <w:rPr>
          <w:rFonts w:ascii="Times New Roman" w:hAnsi="Times New Roman" w:cs="Times New Roman"/>
          <w:sz w:val="24"/>
          <w:szCs w:val="24"/>
          <w:vertAlign w:val="superscript"/>
          <w:lang w:val="sr-Cyrl-CS"/>
        </w:rPr>
        <w:t>2</w:t>
      </w:r>
      <w:r w:rsidRPr="004D7B5F">
        <w:rPr>
          <w:rFonts w:ascii="Times New Roman" w:hAnsi="Times New Roman" w:cs="Times New Roman"/>
          <w:sz w:val="24"/>
          <w:szCs w:val="24"/>
          <w:lang w:val="sr-Cyrl-CS"/>
        </w:rPr>
        <w:t>)</w:t>
      </w:r>
    </w:p>
    <w:p w:rsidR="00622340" w:rsidRPr="002C1FCF" w:rsidRDefault="00622340" w:rsidP="00622340">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t>пагода</w:t>
      </w:r>
      <w:r w:rsidR="002C1FCF">
        <w:rPr>
          <w:rFonts w:ascii="Times New Roman" w:hAnsi="Times New Roman" w:cs="Times New Roman"/>
          <w:sz w:val="24"/>
          <w:szCs w:val="24"/>
          <w:lang w:val="sr-Cyrl-CS"/>
        </w:rPr>
        <w:t xml:space="preserve"> са подом и подном облогом</w:t>
      </w:r>
      <w:r>
        <w:rPr>
          <w:rFonts w:ascii="Times New Roman" w:hAnsi="Times New Roman" w:cs="Times New Roman"/>
          <w:sz w:val="24"/>
          <w:szCs w:val="24"/>
          <w:lang w:val="sr-Cyrl-CS"/>
        </w:rPr>
        <w:t xml:space="preserve"> </w:t>
      </w:r>
      <w:r>
        <w:rPr>
          <w:rFonts w:ascii="Times New Roman" w:hAnsi="Times New Roman" w:cs="Times New Roman"/>
          <w:sz w:val="24"/>
          <w:szCs w:val="24"/>
          <w:lang w:val="sr-Latn-CS"/>
        </w:rPr>
        <w:t>5x5</w:t>
      </w:r>
      <w:r>
        <w:rPr>
          <w:rFonts w:ascii="Times New Roman" w:hAnsi="Times New Roman" w:cs="Times New Roman"/>
          <w:lang w:val="sr-Cyrl-CS"/>
        </w:rPr>
        <w:t>м</w:t>
      </w:r>
      <w:r>
        <w:rPr>
          <w:rFonts w:ascii="Times New Roman" w:hAnsi="Times New Roman" w:cs="Times New Roman"/>
          <w:vertAlign w:val="superscript"/>
          <w:lang w:val="sr-Cyrl-CS"/>
        </w:rPr>
        <w:t>2</w:t>
      </w:r>
      <w:r w:rsidR="002C1FCF">
        <w:rPr>
          <w:rFonts w:ascii="Times New Roman" w:hAnsi="Times New Roman" w:cs="Times New Roman"/>
          <w:lang w:val="sr-Cyrl-CS"/>
        </w:rPr>
        <w:t xml:space="preserve"> (1ком.)</w:t>
      </w:r>
    </w:p>
    <w:p w:rsidR="002C1FCF" w:rsidRPr="002C1FCF" w:rsidRDefault="002C1FCF" w:rsidP="002C1FCF">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sz w:val="24"/>
          <w:szCs w:val="24"/>
          <w:lang w:val="sr-Cyrl-CS"/>
        </w:rPr>
        <w:lastRenderedPageBreak/>
        <w:t xml:space="preserve">пагода без пода и подне облоге </w:t>
      </w:r>
      <w:r>
        <w:rPr>
          <w:rFonts w:ascii="Times New Roman" w:hAnsi="Times New Roman" w:cs="Times New Roman"/>
          <w:sz w:val="24"/>
          <w:szCs w:val="24"/>
          <w:lang w:val="sr-Latn-CS"/>
        </w:rPr>
        <w:t>5x5</w:t>
      </w:r>
      <w:r>
        <w:rPr>
          <w:rFonts w:ascii="Times New Roman" w:hAnsi="Times New Roman" w:cs="Times New Roman"/>
          <w:lang w:val="sr-Cyrl-CS"/>
        </w:rPr>
        <w:t>м</w:t>
      </w:r>
      <w:r>
        <w:rPr>
          <w:rFonts w:ascii="Times New Roman" w:hAnsi="Times New Roman" w:cs="Times New Roman"/>
          <w:vertAlign w:val="superscript"/>
          <w:lang w:val="sr-Cyrl-CS"/>
        </w:rPr>
        <w:t>2</w:t>
      </w:r>
      <w:r>
        <w:rPr>
          <w:rFonts w:ascii="Times New Roman" w:hAnsi="Times New Roman" w:cs="Times New Roman"/>
          <w:lang w:val="sr-Cyrl-CS"/>
        </w:rPr>
        <w:t xml:space="preserve"> (1ком.)</w:t>
      </w:r>
    </w:p>
    <w:p w:rsidR="00622340" w:rsidRPr="002C1FCF" w:rsidRDefault="00622340" w:rsidP="002C1FCF">
      <w:pPr>
        <w:pStyle w:val="ListParagraph"/>
        <w:spacing w:after="0" w:line="240" w:lineRule="auto"/>
        <w:jc w:val="both"/>
        <w:rPr>
          <w:rFonts w:ascii="Times New Roman" w:hAnsi="Times New Roman" w:cs="Times New Roman"/>
        </w:rPr>
      </w:pPr>
    </w:p>
    <w:p w:rsidR="005D0BC1" w:rsidRPr="0009021C" w:rsidRDefault="0009021C" w:rsidP="0062234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lang w:val="sr-Cyrl-BA"/>
        </w:rPr>
        <w:t xml:space="preserve">11. </w:t>
      </w:r>
      <w:r w:rsidR="005D0BC1" w:rsidRPr="0009021C">
        <w:rPr>
          <w:rFonts w:ascii="Times New Roman" w:hAnsi="Times New Roman" w:cs="Times New Roman"/>
          <w:sz w:val="24"/>
          <w:szCs w:val="24"/>
          <w:u w:val="single"/>
        </w:rPr>
        <w:t>Мјесто испоруке роба/пружања услуга/извођења радова</w:t>
      </w:r>
    </w:p>
    <w:p w:rsidR="005D0BC1" w:rsidRPr="00F57947" w:rsidRDefault="005D0BC1" w:rsidP="005D0BC1">
      <w:pPr>
        <w:spacing w:after="0" w:line="240" w:lineRule="auto"/>
        <w:jc w:val="both"/>
        <w:rPr>
          <w:rFonts w:ascii="Times New Roman" w:hAnsi="Times New Roman" w:cs="Times New Roman"/>
          <w:sz w:val="24"/>
          <w:szCs w:val="24"/>
        </w:rPr>
      </w:pPr>
    </w:p>
    <w:p w:rsidR="005D0BC1" w:rsidRPr="001C67ED" w:rsidRDefault="0009021C" w:rsidP="005D0BC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11</w:t>
      </w:r>
      <w:r w:rsidR="007104F8">
        <w:rPr>
          <w:rFonts w:ascii="Times New Roman" w:hAnsi="Times New Roman" w:cs="Times New Roman"/>
          <w:sz w:val="24"/>
          <w:szCs w:val="24"/>
          <w:lang w:val="sr-Cyrl-CS"/>
        </w:rPr>
        <w:t xml:space="preserve">.1. </w:t>
      </w:r>
      <w:r w:rsidR="005D0BC1">
        <w:rPr>
          <w:rFonts w:ascii="Times New Roman" w:hAnsi="Times New Roman" w:cs="Times New Roman"/>
          <w:sz w:val="24"/>
          <w:szCs w:val="24"/>
          <w:lang w:val="sr-Cyrl-CS"/>
        </w:rPr>
        <w:t>Мјесто пружања услуга је франко</w:t>
      </w:r>
      <w:r w:rsidR="005D0BC1">
        <w:rPr>
          <w:rFonts w:ascii="Times New Roman" w:hAnsi="Times New Roman" w:cs="Times New Roman"/>
          <w:sz w:val="24"/>
          <w:szCs w:val="24"/>
          <w:lang w:val="sr-Latn-CS"/>
        </w:rPr>
        <w:t xml:space="preserve"> </w:t>
      </w:r>
      <w:r w:rsidR="005D0BC1">
        <w:rPr>
          <w:rFonts w:ascii="Times New Roman" w:hAnsi="Times New Roman" w:cs="Times New Roman"/>
          <w:sz w:val="24"/>
          <w:szCs w:val="24"/>
          <w:lang w:val="sr-Cyrl-CS"/>
        </w:rPr>
        <w:t>(</w:t>
      </w:r>
      <w:r w:rsidR="005D0BC1">
        <w:rPr>
          <w:rFonts w:ascii="Times New Roman" w:hAnsi="Times New Roman" w:cs="Times New Roman"/>
          <w:sz w:val="24"/>
          <w:szCs w:val="24"/>
          <w:lang w:val="sr-Latn-CS"/>
        </w:rPr>
        <w:t>FCO)</w:t>
      </w:r>
      <w:r w:rsidR="005D0BC1">
        <w:rPr>
          <w:rFonts w:ascii="Times New Roman" w:hAnsi="Times New Roman" w:cs="Times New Roman"/>
          <w:sz w:val="24"/>
          <w:szCs w:val="24"/>
          <w:lang w:val="en-US"/>
        </w:rPr>
        <w:t xml:space="preserve"> Aгротржни центар “</w:t>
      </w:r>
      <w:r w:rsidR="005D0BC1">
        <w:rPr>
          <w:rFonts w:ascii="Times New Roman" w:hAnsi="Times New Roman" w:cs="Times New Roman"/>
          <w:sz w:val="24"/>
          <w:szCs w:val="24"/>
          <w:lang w:val="sr-Cyrl-CS"/>
        </w:rPr>
        <w:t>Кнез Иво од Семберије“, ул.Стефана Дечанског бб, Бијељина.</w:t>
      </w:r>
    </w:p>
    <w:p w:rsidR="005D0BC1" w:rsidRPr="0010083E" w:rsidRDefault="005D0BC1" w:rsidP="005D0BC1">
      <w:pPr>
        <w:spacing w:after="0" w:line="240" w:lineRule="auto"/>
        <w:ind w:left="284"/>
        <w:jc w:val="both"/>
        <w:rPr>
          <w:rFonts w:ascii="Times New Roman" w:hAnsi="Times New Roman" w:cs="Times New Roman"/>
          <w:sz w:val="24"/>
          <w:szCs w:val="24"/>
        </w:rPr>
      </w:pPr>
    </w:p>
    <w:p w:rsidR="005D0BC1" w:rsidRPr="0009021C" w:rsidRDefault="0009021C" w:rsidP="0009021C">
      <w:pPr>
        <w:spacing w:after="0" w:line="240" w:lineRule="auto"/>
        <w:jc w:val="both"/>
        <w:rPr>
          <w:rFonts w:ascii="Times New Roman" w:hAnsi="Times New Roman" w:cs="Times New Roman"/>
          <w:sz w:val="24"/>
          <w:szCs w:val="24"/>
        </w:rPr>
      </w:pPr>
      <w:r w:rsidRPr="0009021C">
        <w:rPr>
          <w:rFonts w:ascii="Times New Roman" w:hAnsi="Times New Roman" w:cs="Times New Roman"/>
          <w:sz w:val="24"/>
          <w:szCs w:val="24"/>
          <w:lang w:val="sr-Cyrl-BA"/>
        </w:rPr>
        <w:t>12</w:t>
      </w:r>
      <w:r>
        <w:rPr>
          <w:rFonts w:ascii="Times New Roman" w:hAnsi="Times New Roman" w:cs="Times New Roman"/>
          <w:sz w:val="24"/>
          <w:szCs w:val="24"/>
          <w:u w:val="single"/>
          <w:lang w:val="sr-Cyrl-BA"/>
        </w:rPr>
        <w:t xml:space="preserve">. </w:t>
      </w:r>
      <w:r w:rsidR="005D0BC1" w:rsidRPr="0009021C">
        <w:rPr>
          <w:rFonts w:ascii="Times New Roman" w:hAnsi="Times New Roman" w:cs="Times New Roman"/>
          <w:sz w:val="24"/>
          <w:szCs w:val="24"/>
          <w:u w:val="single"/>
        </w:rPr>
        <w:t>Рок испоруке роба/пружања услуга/извођења радова</w:t>
      </w:r>
    </w:p>
    <w:p w:rsidR="005D0BC1" w:rsidRPr="0010083E" w:rsidRDefault="005D0BC1" w:rsidP="005D0BC1">
      <w:pPr>
        <w:tabs>
          <w:tab w:val="left" w:pos="284"/>
        </w:tabs>
        <w:spacing w:after="0" w:line="240" w:lineRule="auto"/>
        <w:ind w:left="284"/>
        <w:jc w:val="both"/>
        <w:rPr>
          <w:rFonts w:ascii="Times New Roman" w:hAnsi="Times New Roman" w:cs="Times New Roman"/>
          <w:sz w:val="24"/>
          <w:szCs w:val="24"/>
        </w:rPr>
      </w:pPr>
    </w:p>
    <w:p w:rsidR="00622340" w:rsidRPr="007E4FEE" w:rsidRDefault="0009021C" w:rsidP="00622340">
      <w:pPr>
        <w:tabs>
          <w:tab w:val="left" w:pos="284"/>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12</w:t>
      </w:r>
      <w:r w:rsidR="007104F8">
        <w:rPr>
          <w:rFonts w:ascii="Times New Roman" w:hAnsi="Times New Roman" w:cs="Times New Roman"/>
          <w:sz w:val="24"/>
          <w:szCs w:val="24"/>
          <w:lang w:val="sr-Cyrl-CS"/>
        </w:rPr>
        <w:t xml:space="preserve">.1. </w:t>
      </w:r>
      <w:r w:rsidR="00622340">
        <w:rPr>
          <w:rFonts w:ascii="Times New Roman" w:hAnsi="Times New Roman" w:cs="Times New Roman"/>
          <w:sz w:val="24"/>
          <w:szCs w:val="24"/>
          <w:lang w:val="sr-Cyrl-CS"/>
        </w:rPr>
        <w:t xml:space="preserve">Услуге ће се пружати у временском периоду од </w:t>
      </w:r>
      <w:r w:rsidR="00622340" w:rsidRPr="002C1FCF">
        <w:rPr>
          <w:rFonts w:ascii="Times New Roman" w:hAnsi="Times New Roman" w:cs="Times New Roman"/>
          <w:sz w:val="24"/>
          <w:szCs w:val="24"/>
          <w:lang w:val="sr-Cyrl-CS"/>
        </w:rPr>
        <w:t>1</w:t>
      </w:r>
      <w:r w:rsidR="00622340" w:rsidRPr="002C1FCF">
        <w:rPr>
          <w:rFonts w:ascii="Times New Roman" w:hAnsi="Times New Roman" w:cs="Times New Roman"/>
          <w:sz w:val="24"/>
          <w:szCs w:val="24"/>
          <w:lang w:val="sr-Cyrl-BA"/>
        </w:rPr>
        <w:t>3</w:t>
      </w:r>
      <w:r w:rsidR="00622340" w:rsidRPr="002C1FCF">
        <w:rPr>
          <w:rFonts w:ascii="Times New Roman" w:hAnsi="Times New Roman" w:cs="Times New Roman"/>
          <w:sz w:val="24"/>
          <w:szCs w:val="24"/>
          <w:lang w:val="sr-Cyrl-CS"/>
        </w:rPr>
        <w:t>. до 2</w:t>
      </w:r>
      <w:r w:rsidR="00622340" w:rsidRPr="002C1FCF">
        <w:rPr>
          <w:rFonts w:ascii="Times New Roman" w:hAnsi="Times New Roman" w:cs="Times New Roman"/>
          <w:sz w:val="24"/>
          <w:szCs w:val="24"/>
          <w:lang w:val="sr-Cyrl-BA"/>
        </w:rPr>
        <w:t>2</w:t>
      </w:r>
      <w:r w:rsidR="00622340" w:rsidRPr="002C1FCF">
        <w:rPr>
          <w:rFonts w:ascii="Times New Roman" w:hAnsi="Times New Roman" w:cs="Times New Roman"/>
          <w:sz w:val="24"/>
          <w:szCs w:val="24"/>
          <w:lang w:val="sr-Cyrl-CS"/>
        </w:rPr>
        <w:t>.септембра 2025.године.</w:t>
      </w:r>
      <w:r w:rsidR="00622340">
        <w:rPr>
          <w:rFonts w:ascii="Times New Roman" w:hAnsi="Times New Roman" w:cs="Times New Roman"/>
          <w:sz w:val="24"/>
          <w:szCs w:val="24"/>
          <w:lang w:val="sr-Cyrl-CS"/>
        </w:rPr>
        <w:t xml:space="preserve"> Понуђач/добављач је дужан уговорном органу путем примомредајног записника предати на кориштење штандовску опрему најкасније до </w:t>
      </w:r>
      <w:r w:rsidR="00622340" w:rsidRPr="002C1FCF">
        <w:rPr>
          <w:rFonts w:ascii="Times New Roman" w:hAnsi="Times New Roman" w:cs="Times New Roman"/>
          <w:sz w:val="24"/>
          <w:szCs w:val="24"/>
          <w:lang w:val="sr-Cyrl-CS"/>
        </w:rPr>
        <w:t>1</w:t>
      </w:r>
      <w:r w:rsidR="00622340" w:rsidRPr="002C1FCF">
        <w:rPr>
          <w:rFonts w:ascii="Times New Roman" w:hAnsi="Times New Roman" w:cs="Times New Roman"/>
          <w:sz w:val="24"/>
          <w:szCs w:val="24"/>
          <w:lang w:val="sr-Cyrl-BA"/>
        </w:rPr>
        <w:t>7</w:t>
      </w:r>
      <w:r w:rsidR="00622340" w:rsidRPr="002C1FCF">
        <w:rPr>
          <w:rFonts w:ascii="Times New Roman" w:hAnsi="Times New Roman" w:cs="Times New Roman"/>
          <w:sz w:val="24"/>
          <w:szCs w:val="24"/>
          <w:lang w:val="sr-Cyrl-CS"/>
        </w:rPr>
        <w:t>.09.202</w:t>
      </w:r>
      <w:r w:rsidR="00622340" w:rsidRPr="002C1FCF">
        <w:rPr>
          <w:rFonts w:ascii="Times New Roman" w:hAnsi="Times New Roman" w:cs="Times New Roman"/>
          <w:sz w:val="24"/>
          <w:szCs w:val="24"/>
          <w:lang w:val="sr-Cyrl-BA"/>
        </w:rPr>
        <w:t>5</w:t>
      </w:r>
      <w:r w:rsidR="00622340" w:rsidRPr="002C1FCF">
        <w:rPr>
          <w:rFonts w:ascii="Times New Roman" w:hAnsi="Times New Roman" w:cs="Times New Roman"/>
          <w:sz w:val="24"/>
          <w:szCs w:val="24"/>
          <w:lang w:val="sr-Cyrl-CS"/>
        </w:rPr>
        <w:t>.године</w:t>
      </w:r>
      <w:r w:rsidR="00622340">
        <w:rPr>
          <w:rFonts w:ascii="Times New Roman" w:hAnsi="Times New Roman" w:cs="Times New Roman"/>
          <w:sz w:val="24"/>
          <w:szCs w:val="24"/>
          <w:lang w:val="sr-Cyrl-CS"/>
        </w:rPr>
        <w:t xml:space="preserve"> до 18,00 часова, а након завршетка манифестације по истом записнику уговорни орган ће предати понуђачу/добављачу наведену опрему ради демотаже и уклањања свих елемената најкасније </w:t>
      </w:r>
      <w:r w:rsidR="00622340" w:rsidRPr="002C1FCF">
        <w:rPr>
          <w:rFonts w:ascii="Times New Roman" w:hAnsi="Times New Roman" w:cs="Times New Roman"/>
          <w:sz w:val="24"/>
          <w:szCs w:val="24"/>
          <w:lang w:val="sr-Cyrl-CS"/>
        </w:rPr>
        <w:t>2</w:t>
      </w:r>
      <w:r w:rsidR="00622340" w:rsidRPr="002C1FCF">
        <w:rPr>
          <w:rFonts w:ascii="Times New Roman" w:hAnsi="Times New Roman" w:cs="Times New Roman"/>
          <w:sz w:val="24"/>
          <w:szCs w:val="24"/>
          <w:lang w:val="sr-Cyrl-BA"/>
        </w:rPr>
        <w:t>2</w:t>
      </w:r>
      <w:r w:rsidR="00622340" w:rsidRPr="002C1FCF">
        <w:rPr>
          <w:rFonts w:ascii="Times New Roman" w:hAnsi="Times New Roman" w:cs="Times New Roman"/>
          <w:sz w:val="24"/>
          <w:szCs w:val="24"/>
          <w:lang w:val="sr-Cyrl-CS"/>
        </w:rPr>
        <w:t>.09.202</w:t>
      </w:r>
      <w:r w:rsidR="00622340" w:rsidRPr="002C1FCF">
        <w:rPr>
          <w:rFonts w:ascii="Times New Roman" w:hAnsi="Times New Roman" w:cs="Times New Roman"/>
          <w:sz w:val="24"/>
          <w:szCs w:val="24"/>
          <w:lang w:val="sr-Cyrl-BA"/>
        </w:rPr>
        <w:t>5</w:t>
      </w:r>
      <w:r w:rsidR="00622340" w:rsidRPr="002C1FCF">
        <w:rPr>
          <w:rFonts w:ascii="Times New Roman" w:hAnsi="Times New Roman" w:cs="Times New Roman"/>
          <w:sz w:val="24"/>
          <w:szCs w:val="24"/>
          <w:lang w:val="sr-Cyrl-CS"/>
        </w:rPr>
        <w:t>.године</w:t>
      </w:r>
      <w:r w:rsidR="00622340">
        <w:rPr>
          <w:rFonts w:ascii="Times New Roman" w:hAnsi="Times New Roman" w:cs="Times New Roman"/>
          <w:sz w:val="24"/>
          <w:szCs w:val="24"/>
          <w:lang w:val="sr-Cyrl-CS"/>
        </w:rPr>
        <w:t xml:space="preserve"> до 12,00 часова. </w:t>
      </w:r>
    </w:p>
    <w:p w:rsidR="005D0BC1" w:rsidRDefault="005D0BC1" w:rsidP="005D0BC1">
      <w:pPr>
        <w:tabs>
          <w:tab w:val="left" w:pos="284"/>
        </w:tabs>
        <w:spacing w:after="0" w:line="240" w:lineRule="auto"/>
        <w:jc w:val="both"/>
        <w:rPr>
          <w:rFonts w:ascii="Times New Roman" w:hAnsi="Times New Roman" w:cs="Times New Roman"/>
          <w:sz w:val="24"/>
          <w:szCs w:val="24"/>
          <w:lang w:val="sr-Cyrl-CS"/>
        </w:rPr>
      </w:pPr>
    </w:p>
    <w:p w:rsidR="00622340" w:rsidRPr="007E4FEE" w:rsidRDefault="00622340" w:rsidP="00622340">
      <w:pPr>
        <w:tabs>
          <w:tab w:val="left" w:pos="284"/>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12.2. Услуге се пружају</w:t>
      </w:r>
      <w:r w:rsidRPr="0010083E">
        <w:rPr>
          <w:rFonts w:ascii="Times New Roman" w:hAnsi="Times New Roman" w:cs="Times New Roman"/>
          <w:sz w:val="24"/>
          <w:szCs w:val="24"/>
        </w:rPr>
        <w:t xml:space="preserve"> у складу са динамиком која је дата у овој тендерској документацији.</w:t>
      </w:r>
    </w:p>
    <w:p w:rsidR="00622340" w:rsidRDefault="00622340" w:rsidP="005D0BC1">
      <w:pPr>
        <w:tabs>
          <w:tab w:val="left" w:pos="284"/>
        </w:tabs>
        <w:spacing w:after="0" w:line="240" w:lineRule="auto"/>
        <w:jc w:val="both"/>
        <w:rPr>
          <w:rFonts w:ascii="Times New Roman" w:hAnsi="Times New Roman" w:cs="Times New Roman"/>
          <w:sz w:val="24"/>
          <w:szCs w:val="24"/>
          <w:lang w:val="sr-Cyrl-CS"/>
        </w:rPr>
      </w:pPr>
    </w:p>
    <w:p w:rsidR="005D0BC1" w:rsidRDefault="0009021C" w:rsidP="005D0BC1">
      <w:pPr>
        <w:tabs>
          <w:tab w:val="left" w:pos="284"/>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12</w:t>
      </w:r>
      <w:r w:rsidR="00622340">
        <w:rPr>
          <w:rFonts w:ascii="Times New Roman" w:hAnsi="Times New Roman" w:cs="Times New Roman"/>
          <w:sz w:val="24"/>
          <w:szCs w:val="24"/>
          <w:lang w:val="sr-Cyrl-CS"/>
        </w:rPr>
        <w:t>.3</w:t>
      </w:r>
      <w:r w:rsidR="007104F8">
        <w:rPr>
          <w:rFonts w:ascii="Times New Roman" w:hAnsi="Times New Roman" w:cs="Times New Roman"/>
          <w:sz w:val="24"/>
          <w:szCs w:val="24"/>
          <w:lang w:val="sr-Cyrl-CS"/>
        </w:rPr>
        <w:t xml:space="preserve">. </w:t>
      </w:r>
      <w:r w:rsidR="005D0BC1">
        <w:rPr>
          <w:rFonts w:ascii="Times New Roman" w:hAnsi="Times New Roman" w:cs="Times New Roman"/>
          <w:sz w:val="24"/>
          <w:szCs w:val="24"/>
          <w:lang w:val="sr-Cyrl-CS"/>
        </w:rPr>
        <w:t>Понуђач/добављач је одговоран за квалитет предметне набавке и дужан је да уважи све рекламације уговорног органа на робу.</w:t>
      </w:r>
    </w:p>
    <w:p w:rsidR="005D0BC1" w:rsidRPr="007E4FEE" w:rsidRDefault="005D0BC1" w:rsidP="005D0BC1">
      <w:pPr>
        <w:tabs>
          <w:tab w:val="left" w:pos="284"/>
        </w:tabs>
        <w:spacing w:after="0" w:line="240" w:lineRule="auto"/>
        <w:jc w:val="both"/>
        <w:rPr>
          <w:rFonts w:ascii="Times New Roman" w:hAnsi="Times New Roman" w:cs="Times New Roman"/>
          <w:sz w:val="24"/>
          <w:szCs w:val="24"/>
          <w:lang w:val="sr-Cyrl-CS"/>
        </w:rPr>
      </w:pPr>
    </w:p>
    <w:p w:rsidR="005D0BC1" w:rsidRPr="0010083E" w:rsidRDefault="0009021C" w:rsidP="005D0BC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sr-Cyrl-BA"/>
        </w:rPr>
        <w:t>2</w:t>
      </w:r>
      <w:r w:rsidR="00622340">
        <w:rPr>
          <w:rFonts w:ascii="Times New Roman" w:hAnsi="Times New Roman" w:cs="Times New Roman"/>
          <w:sz w:val="24"/>
          <w:szCs w:val="24"/>
        </w:rPr>
        <w:t>.</w:t>
      </w:r>
      <w:r w:rsidR="00622340">
        <w:rPr>
          <w:rFonts w:ascii="Times New Roman" w:hAnsi="Times New Roman" w:cs="Times New Roman"/>
          <w:sz w:val="24"/>
          <w:szCs w:val="24"/>
          <w:lang w:val="sr-Cyrl-BA"/>
        </w:rPr>
        <w:t>4</w:t>
      </w:r>
      <w:r w:rsidR="007104F8">
        <w:rPr>
          <w:rFonts w:ascii="Times New Roman" w:hAnsi="Times New Roman" w:cs="Times New Roman"/>
          <w:sz w:val="24"/>
          <w:szCs w:val="24"/>
        </w:rPr>
        <w:t xml:space="preserve">. </w:t>
      </w:r>
      <w:r w:rsidR="005D0BC1" w:rsidRPr="0010083E">
        <w:rPr>
          <w:rFonts w:ascii="Times New Roman" w:hAnsi="Times New Roman" w:cs="Times New Roman"/>
          <w:sz w:val="24"/>
          <w:szCs w:val="24"/>
        </w:rPr>
        <w:t>У с</w:t>
      </w:r>
      <w:r w:rsidR="005D0BC1">
        <w:rPr>
          <w:rFonts w:ascii="Times New Roman" w:hAnsi="Times New Roman" w:cs="Times New Roman"/>
          <w:sz w:val="24"/>
          <w:szCs w:val="24"/>
        </w:rPr>
        <w:t xml:space="preserve">лучају кашњења у </w:t>
      </w:r>
      <w:r w:rsidR="005D0BC1">
        <w:rPr>
          <w:rFonts w:ascii="Times New Roman" w:hAnsi="Times New Roman" w:cs="Times New Roman"/>
          <w:sz w:val="24"/>
          <w:szCs w:val="24"/>
          <w:lang w:val="sr-Cyrl-CS"/>
        </w:rPr>
        <w:t>испоруци робе</w:t>
      </w:r>
      <w:r w:rsidR="005D0BC1">
        <w:rPr>
          <w:rFonts w:ascii="Times New Roman" w:hAnsi="Times New Roman" w:cs="Times New Roman"/>
          <w:sz w:val="24"/>
          <w:szCs w:val="24"/>
        </w:rPr>
        <w:t>, до које</w:t>
      </w:r>
      <w:r w:rsidR="005D0BC1" w:rsidRPr="0010083E">
        <w:rPr>
          <w:rFonts w:ascii="Times New Roman" w:hAnsi="Times New Roman" w:cs="Times New Roman"/>
          <w:sz w:val="24"/>
          <w:szCs w:val="24"/>
        </w:rPr>
        <w:t xml:space="preserve"> је дошло кривицом одабраног понуђача, исти ће платити уговорну казну у складу са Законом о обли</w:t>
      </w:r>
      <w:r w:rsidR="00B80892">
        <w:rPr>
          <w:rFonts w:ascii="Times New Roman" w:hAnsi="Times New Roman" w:cs="Times New Roman"/>
          <w:sz w:val="24"/>
          <w:szCs w:val="24"/>
        </w:rPr>
        <w:t xml:space="preserve">гационим односима у износу од </w:t>
      </w:r>
      <w:r w:rsidR="005D0BC1">
        <w:rPr>
          <w:rFonts w:ascii="Times New Roman" w:hAnsi="Times New Roman" w:cs="Times New Roman"/>
          <w:sz w:val="24"/>
          <w:szCs w:val="24"/>
        </w:rPr>
        <w:t>1% наручене</w:t>
      </w:r>
      <w:r w:rsidR="005D0BC1">
        <w:rPr>
          <w:rFonts w:ascii="Times New Roman" w:hAnsi="Times New Roman" w:cs="Times New Roman"/>
          <w:sz w:val="24"/>
          <w:szCs w:val="24"/>
          <w:lang w:val="sr-Cyrl-BA"/>
        </w:rPr>
        <w:t xml:space="preserve"> робе</w:t>
      </w:r>
      <w:r w:rsidR="005D0BC1" w:rsidRPr="0010083E">
        <w:rPr>
          <w:rFonts w:ascii="Times New Roman" w:hAnsi="Times New Roman" w:cs="Times New Roman"/>
          <w:sz w:val="24"/>
          <w:szCs w:val="24"/>
        </w:rPr>
        <w:t>, за сваки дан кашњења до уредног испуњења, с тим да укупан износ у</w:t>
      </w:r>
      <w:r w:rsidR="00B80892">
        <w:rPr>
          <w:rFonts w:ascii="Times New Roman" w:hAnsi="Times New Roman" w:cs="Times New Roman"/>
          <w:sz w:val="24"/>
          <w:szCs w:val="24"/>
        </w:rPr>
        <w:t>говорене казне не може пр</w:t>
      </w:r>
      <w:r w:rsidR="005D0BC1">
        <w:rPr>
          <w:rFonts w:ascii="Times New Roman" w:hAnsi="Times New Roman" w:cs="Times New Roman"/>
          <w:sz w:val="24"/>
          <w:szCs w:val="24"/>
        </w:rPr>
        <w:t xml:space="preserve">ећи </w:t>
      </w:r>
      <w:r w:rsidR="005D0BC1">
        <w:rPr>
          <w:rFonts w:ascii="Times New Roman" w:hAnsi="Times New Roman" w:cs="Times New Roman"/>
          <w:sz w:val="24"/>
          <w:szCs w:val="24"/>
          <w:lang w:val="sr-Cyrl-BA"/>
        </w:rPr>
        <w:t>10</w:t>
      </w:r>
      <w:r w:rsidR="005D0BC1" w:rsidRPr="0010083E">
        <w:rPr>
          <w:rFonts w:ascii="Times New Roman" w:hAnsi="Times New Roman" w:cs="Times New Roman"/>
          <w:sz w:val="24"/>
          <w:szCs w:val="24"/>
        </w:rPr>
        <w:t xml:space="preserve">% од укупно уговорене вриједности </w:t>
      </w:r>
      <w:r w:rsidR="005D0BC1">
        <w:rPr>
          <w:rFonts w:ascii="Times New Roman" w:hAnsi="Times New Roman" w:cs="Times New Roman"/>
          <w:sz w:val="24"/>
          <w:szCs w:val="24"/>
          <w:lang w:val="sr-Cyrl-CS"/>
        </w:rPr>
        <w:t>робе која је предмет набавке</w:t>
      </w:r>
      <w:r w:rsidR="005D0BC1" w:rsidRPr="0010083E">
        <w:rPr>
          <w:rFonts w:ascii="Times New Roman" w:hAnsi="Times New Roman" w:cs="Times New Roman"/>
          <w:sz w:val="24"/>
          <w:szCs w:val="24"/>
        </w:rPr>
        <w:t xml:space="preserve">. Одабрани понуђач је дужан платити уговорену казну у року од 7 (седам) дана од дана пријема захтјева за плаћање од уговорног органа. </w:t>
      </w:r>
    </w:p>
    <w:p w:rsidR="005D0BC1" w:rsidRPr="0010083E" w:rsidRDefault="005D0BC1" w:rsidP="005D0BC1">
      <w:pPr>
        <w:tabs>
          <w:tab w:val="left" w:pos="284"/>
        </w:tabs>
        <w:spacing w:after="0" w:line="240" w:lineRule="auto"/>
        <w:ind w:left="284"/>
        <w:jc w:val="both"/>
        <w:rPr>
          <w:rFonts w:ascii="Times New Roman" w:hAnsi="Times New Roman" w:cs="Times New Roman"/>
          <w:sz w:val="24"/>
          <w:szCs w:val="24"/>
        </w:rPr>
      </w:pPr>
    </w:p>
    <w:p w:rsidR="00666412" w:rsidRPr="00666412" w:rsidRDefault="0009021C" w:rsidP="005D0BC1">
      <w:pPr>
        <w:tabs>
          <w:tab w:val="left" w:pos="284"/>
        </w:tabs>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1</w:t>
      </w:r>
      <w:r>
        <w:rPr>
          <w:rFonts w:ascii="Times New Roman" w:hAnsi="Times New Roman" w:cs="Times New Roman"/>
          <w:sz w:val="24"/>
          <w:szCs w:val="24"/>
          <w:lang w:val="sr-Cyrl-BA"/>
        </w:rPr>
        <w:t>2</w:t>
      </w:r>
      <w:r w:rsidR="00622340">
        <w:rPr>
          <w:rFonts w:ascii="Times New Roman" w:hAnsi="Times New Roman" w:cs="Times New Roman"/>
          <w:sz w:val="24"/>
          <w:szCs w:val="24"/>
        </w:rPr>
        <w:t>.</w:t>
      </w:r>
      <w:r w:rsidR="00622340">
        <w:rPr>
          <w:rFonts w:ascii="Times New Roman" w:hAnsi="Times New Roman" w:cs="Times New Roman"/>
          <w:sz w:val="24"/>
          <w:szCs w:val="24"/>
          <w:lang w:val="sr-Cyrl-BA"/>
        </w:rPr>
        <w:t>5</w:t>
      </w:r>
      <w:r w:rsidR="007104F8">
        <w:rPr>
          <w:rFonts w:ascii="Times New Roman" w:hAnsi="Times New Roman" w:cs="Times New Roman"/>
          <w:sz w:val="24"/>
          <w:szCs w:val="24"/>
        </w:rPr>
        <w:t xml:space="preserve">. </w:t>
      </w:r>
      <w:r w:rsidR="005D0BC1" w:rsidRPr="0010083E">
        <w:rPr>
          <w:rFonts w:ascii="Times New Roman" w:hAnsi="Times New Roman" w:cs="Times New Roman"/>
          <w:sz w:val="24"/>
          <w:szCs w:val="24"/>
        </w:rPr>
        <w:t>Уговорни орган неће наплатити уговорену казну уколико је до кашњења дошло усљед више силе. Под вишом силом се подразумјева случај када испуњење обавезе постане немогуће због ванредних вањских догађаја на које изабрани понуђач није могао утицати нити их предвидјети.</w:t>
      </w:r>
    </w:p>
    <w:p w:rsidR="00B127AB" w:rsidRPr="009A5F34" w:rsidRDefault="00B127AB" w:rsidP="0012667C">
      <w:pPr>
        <w:spacing w:after="0" w:line="240" w:lineRule="auto"/>
        <w:ind w:left="357"/>
        <w:rPr>
          <w:rFonts w:ascii="Times New Roman" w:hAnsi="Times New Roman" w:cs="Times New Roman"/>
          <w:sz w:val="24"/>
          <w:szCs w:val="24"/>
        </w:rPr>
      </w:pPr>
    </w:p>
    <w:p w:rsidR="001D6DD2" w:rsidRPr="0010083E" w:rsidRDefault="001D6DD2" w:rsidP="0012667C">
      <w:pPr>
        <w:tabs>
          <w:tab w:val="left" w:pos="284"/>
        </w:tabs>
        <w:spacing w:after="0" w:line="240" w:lineRule="auto"/>
        <w:ind w:left="284"/>
        <w:jc w:val="both"/>
        <w:rPr>
          <w:rFonts w:ascii="Times New Roman" w:hAnsi="Times New Roman" w:cs="Times New Roman"/>
          <w:b/>
          <w:bCs/>
          <w:sz w:val="24"/>
          <w:szCs w:val="24"/>
          <w:u w:val="single"/>
        </w:rPr>
      </w:pPr>
      <w:r w:rsidRPr="0010083E">
        <w:rPr>
          <w:rFonts w:ascii="Times New Roman" w:hAnsi="Times New Roman" w:cs="Times New Roman"/>
          <w:b/>
          <w:bCs/>
          <w:sz w:val="24"/>
          <w:szCs w:val="24"/>
          <w:u w:val="single"/>
        </w:rPr>
        <w:t xml:space="preserve">УСЛОВИ ЗА КВАЛИФИКАЦИЈУ </w:t>
      </w:r>
    </w:p>
    <w:p w:rsidR="001D6DD2" w:rsidRPr="0010083E" w:rsidRDefault="001D6DD2" w:rsidP="0012667C">
      <w:pPr>
        <w:tabs>
          <w:tab w:val="left" w:pos="284"/>
        </w:tabs>
        <w:spacing w:after="0" w:line="240" w:lineRule="auto"/>
        <w:ind w:left="284"/>
        <w:jc w:val="both"/>
        <w:rPr>
          <w:rFonts w:ascii="Times New Roman" w:hAnsi="Times New Roman" w:cs="Times New Roman"/>
          <w:b/>
          <w:bCs/>
          <w:sz w:val="24"/>
          <w:szCs w:val="24"/>
          <w:u w:val="single"/>
        </w:rPr>
      </w:pPr>
    </w:p>
    <w:p w:rsidR="001D6DD2" w:rsidRPr="008355FD" w:rsidRDefault="001D6DD2" w:rsidP="0012667C">
      <w:pPr>
        <w:tabs>
          <w:tab w:val="left" w:pos="284"/>
        </w:tabs>
        <w:spacing w:after="0" w:line="240" w:lineRule="auto"/>
        <w:ind w:left="284"/>
        <w:jc w:val="both"/>
        <w:rPr>
          <w:rFonts w:ascii="Times New Roman" w:hAnsi="Times New Roman" w:cs="Times New Roman"/>
          <w:sz w:val="24"/>
          <w:szCs w:val="24"/>
          <w:lang w:val="sr-Cyrl-BA"/>
        </w:rPr>
      </w:pPr>
      <w:r w:rsidRPr="0010083E">
        <w:rPr>
          <w:rFonts w:ascii="Times New Roman" w:hAnsi="Times New Roman" w:cs="Times New Roman"/>
          <w:sz w:val="24"/>
          <w:szCs w:val="24"/>
        </w:rPr>
        <w:t>1</w:t>
      </w:r>
      <w:r w:rsidR="006D0A4F">
        <w:rPr>
          <w:rFonts w:ascii="Times New Roman" w:hAnsi="Times New Roman" w:cs="Times New Roman"/>
          <w:sz w:val="24"/>
          <w:szCs w:val="24"/>
          <w:lang w:val="sr-Cyrl-BA"/>
        </w:rPr>
        <w:t>3</w:t>
      </w:r>
      <w:r w:rsidRPr="0010083E">
        <w:rPr>
          <w:rFonts w:ascii="Times New Roman" w:hAnsi="Times New Roman" w:cs="Times New Roman"/>
          <w:sz w:val="24"/>
          <w:szCs w:val="24"/>
          <w:u w:val="single"/>
        </w:rPr>
        <w:t xml:space="preserve">. </w:t>
      </w:r>
      <w:r w:rsidR="008355FD">
        <w:rPr>
          <w:rFonts w:ascii="Times New Roman" w:hAnsi="Times New Roman" w:cs="Times New Roman"/>
          <w:sz w:val="24"/>
          <w:szCs w:val="24"/>
          <w:u w:val="single"/>
          <w:lang w:val="sr-Cyrl-BA"/>
        </w:rPr>
        <w:t>Лична способност</w:t>
      </w:r>
    </w:p>
    <w:p w:rsidR="001D6DD2" w:rsidRPr="0010083E" w:rsidRDefault="001D6DD2" w:rsidP="0012667C">
      <w:pPr>
        <w:tabs>
          <w:tab w:val="left" w:pos="284"/>
        </w:tabs>
        <w:spacing w:after="0" w:line="240" w:lineRule="auto"/>
        <w:ind w:left="284"/>
        <w:jc w:val="both"/>
        <w:rPr>
          <w:rFonts w:ascii="Times New Roman" w:hAnsi="Times New Roman" w:cs="Times New Roman"/>
          <w:sz w:val="24"/>
          <w:szCs w:val="24"/>
        </w:rPr>
      </w:pPr>
    </w:p>
    <w:p w:rsidR="006D0A4F" w:rsidRPr="0010083E" w:rsidRDefault="007104F8" w:rsidP="006D0A4F">
      <w:pPr>
        <w:pStyle w:val="BodyText"/>
        <w:rPr>
          <w:rFonts w:ascii="Times New Roman" w:hAnsi="Times New Roman" w:cs="Times New Roman"/>
          <w:sz w:val="24"/>
          <w:szCs w:val="24"/>
        </w:rPr>
      </w:pPr>
      <w:r>
        <w:rPr>
          <w:rFonts w:ascii="Times New Roman" w:hAnsi="Times New Roman" w:cs="Times New Roman"/>
          <w:sz w:val="24"/>
          <w:szCs w:val="24"/>
        </w:rPr>
        <w:t>13.1.</w:t>
      </w:r>
      <w:r w:rsidR="001D6DD2" w:rsidRPr="0010083E">
        <w:rPr>
          <w:rFonts w:ascii="Times New Roman" w:hAnsi="Times New Roman" w:cs="Times New Roman"/>
          <w:sz w:val="24"/>
          <w:szCs w:val="24"/>
        </w:rPr>
        <w:t xml:space="preserve"> </w:t>
      </w:r>
      <w:r w:rsidR="00483F6A">
        <w:rPr>
          <w:rFonts w:ascii="Times New Roman" w:hAnsi="Times New Roman" w:cs="Times New Roman"/>
          <w:sz w:val="24"/>
          <w:szCs w:val="24"/>
          <w:lang w:val="sr-Cyrl-BA"/>
        </w:rPr>
        <w:t>У складу са чланом 45. Закона, понуда ће бити одбијена ако је понуђач</w:t>
      </w:r>
      <w:r w:rsidR="006D0A4F" w:rsidRPr="0010083E">
        <w:rPr>
          <w:rFonts w:ascii="Times New Roman" w:hAnsi="Times New Roman" w:cs="Times New Roman"/>
          <w:sz w:val="24"/>
          <w:szCs w:val="24"/>
        </w:rPr>
        <w:t xml:space="preserve"> :</w:t>
      </w:r>
    </w:p>
    <w:p w:rsidR="006D0A4F" w:rsidRPr="0010083E" w:rsidRDefault="00483F6A" w:rsidP="006D0A4F">
      <w:pPr>
        <w:pStyle w:val="BodyText"/>
        <w:rPr>
          <w:rFonts w:ascii="Times New Roman" w:hAnsi="Times New Roman" w:cs="Times New Roman"/>
          <w:sz w:val="24"/>
          <w:szCs w:val="24"/>
        </w:rPr>
      </w:pPr>
      <w:r>
        <w:rPr>
          <w:rFonts w:ascii="Times New Roman" w:hAnsi="Times New Roman" w:cs="Times New Roman"/>
          <w:sz w:val="24"/>
          <w:szCs w:val="24"/>
        </w:rPr>
        <w:t xml:space="preserve">а) у кривичном поступку </w:t>
      </w:r>
      <w:r w:rsidR="006D0A4F" w:rsidRPr="0010083E">
        <w:rPr>
          <w:rFonts w:ascii="Times New Roman" w:hAnsi="Times New Roman" w:cs="Times New Roman"/>
          <w:sz w:val="24"/>
          <w:szCs w:val="24"/>
        </w:rPr>
        <w:t xml:space="preserve"> осуђен правоснажном пресудом за кривична дјела организованог криминала, корупцију, превару или прање новца, у складу са важећим прописима у Босни и Херцеговини или земљи у којој је регистрован; </w:t>
      </w:r>
    </w:p>
    <w:p w:rsidR="006D0A4F" w:rsidRPr="0010083E" w:rsidRDefault="00483F6A" w:rsidP="006D0A4F">
      <w:pPr>
        <w:tabs>
          <w:tab w:val="num" w:pos="900"/>
          <w:tab w:val="num" w:pos="378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б) под стечајем или </w:t>
      </w:r>
      <w:r w:rsidR="006D0A4F" w:rsidRPr="0010083E">
        <w:rPr>
          <w:rFonts w:ascii="Times New Roman" w:hAnsi="Times New Roman" w:cs="Times New Roman"/>
          <w:sz w:val="24"/>
          <w:szCs w:val="24"/>
          <w:lang w:val="hr-HR"/>
        </w:rPr>
        <w:t>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w:t>
      </w:r>
      <w:r w:rsidR="006D0A4F" w:rsidRPr="0010083E">
        <w:rPr>
          <w:rFonts w:ascii="Times New Roman" w:hAnsi="Times New Roman" w:cs="Times New Roman"/>
          <w:b/>
          <w:bCs/>
          <w:sz w:val="24"/>
          <w:szCs w:val="24"/>
          <w:lang w:val="hr-HR"/>
        </w:rPr>
        <w:t xml:space="preserve"> </w:t>
      </w:r>
      <w:r w:rsidR="006D0A4F" w:rsidRPr="0010083E">
        <w:rPr>
          <w:rFonts w:ascii="Times New Roman" w:hAnsi="Times New Roman" w:cs="Times New Roman"/>
          <w:sz w:val="24"/>
          <w:szCs w:val="24"/>
          <w:lang w:val="hr-HR"/>
        </w:rPr>
        <w:t>обустављања пословне дјелатности, у складу са важећим прописима у Босни и Херцеговини или земљи у којој је регистрован;</w:t>
      </w:r>
    </w:p>
    <w:p w:rsidR="006D0A4F" w:rsidRPr="0010083E" w:rsidRDefault="006D0A4F" w:rsidP="006D0A4F">
      <w:pPr>
        <w:tabs>
          <w:tab w:val="num" w:pos="900"/>
          <w:tab w:val="num" w:pos="3780"/>
        </w:tabs>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rPr>
        <w:t xml:space="preserve">ц) </w:t>
      </w:r>
      <w:r w:rsidR="00483F6A">
        <w:rPr>
          <w:rFonts w:ascii="Times New Roman" w:hAnsi="Times New Roman" w:cs="Times New Roman"/>
          <w:sz w:val="24"/>
          <w:szCs w:val="24"/>
          <w:lang w:val="sr-Cyrl-BA"/>
        </w:rPr>
        <w:t>ни</w:t>
      </w:r>
      <w:r w:rsidRPr="0010083E">
        <w:rPr>
          <w:rFonts w:ascii="Times New Roman" w:hAnsi="Times New Roman" w:cs="Times New Roman"/>
          <w:sz w:val="24"/>
          <w:szCs w:val="24"/>
          <w:lang w:val="hr-HR"/>
        </w:rPr>
        <w:t>је испунио обавезе у вези са плаћањем пензијског и инвалидског осигурања и здравственог осигурања, у складу са важећим прописима у Босни и Херцеговини или прописима  земље у којој је регистрован;</w:t>
      </w:r>
    </w:p>
    <w:p w:rsidR="006D0A4F" w:rsidRPr="0010083E" w:rsidRDefault="006D0A4F" w:rsidP="006D0A4F">
      <w:pPr>
        <w:tabs>
          <w:tab w:val="num" w:pos="900"/>
          <w:tab w:val="num" w:pos="3780"/>
        </w:tabs>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rPr>
        <w:t>д)</w:t>
      </w:r>
      <w:r w:rsidRPr="0010083E">
        <w:rPr>
          <w:rFonts w:ascii="Times New Roman" w:hAnsi="Times New Roman" w:cs="Times New Roman"/>
          <w:sz w:val="24"/>
          <w:szCs w:val="24"/>
          <w:lang w:val="hr-HR"/>
        </w:rPr>
        <w:t xml:space="preserve"> </w:t>
      </w:r>
      <w:r w:rsidR="00483F6A">
        <w:rPr>
          <w:rFonts w:ascii="Times New Roman" w:hAnsi="Times New Roman" w:cs="Times New Roman"/>
          <w:sz w:val="24"/>
          <w:szCs w:val="24"/>
          <w:lang w:val="sr-Cyrl-BA"/>
        </w:rPr>
        <w:t>ни</w:t>
      </w:r>
      <w:r w:rsidRPr="0010083E">
        <w:rPr>
          <w:rFonts w:ascii="Times New Roman" w:hAnsi="Times New Roman" w:cs="Times New Roman"/>
          <w:sz w:val="24"/>
          <w:szCs w:val="24"/>
          <w:lang w:val="hr-HR"/>
        </w:rPr>
        <w:t>је испунио обавезе у вези са плаћањем директних и индиректних пореза, у складу са важећим прописима у Босни и Херцеговини или земљи у којој је регистрован.</w:t>
      </w:r>
    </w:p>
    <w:p w:rsidR="006D0A4F" w:rsidRPr="0010083E" w:rsidRDefault="006D0A4F" w:rsidP="006D0A4F">
      <w:pPr>
        <w:pStyle w:val="BodyText"/>
        <w:rPr>
          <w:rFonts w:ascii="Times New Roman" w:hAnsi="Times New Roman" w:cs="Times New Roman"/>
          <w:sz w:val="24"/>
          <w:szCs w:val="24"/>
        </w:rPr>
      </w:pPr>
    </w:p>
    <w:p w:rsidR="006D0A4F" w:rsidRPr="009B1CAA" w:rsidRDefault="007104F8" w:rsidP="006D0A4F">
      <w:pPr>
        <w:pStyle w:val="BodyText"/>
        <w:rPr>
          <w:rFonts w:ascii="Times New Roman" w:hAnsi="Times New Roman" w:cs="Times New Roman"/>
          <w:sz w:val="24"/>
          <w:szCs w:val="24"/>
        </w:rPr>
      </w:pPr>
      <w:r>
        <w:rPr>
          <w:rFonts w:ascii="Times New Roman" w:hAnsi="Times New Roman" w:cs="Times New Roman"/>
          <w:sz w:val="24"/>
          <w:szCs w:val="24"/>
        </w:rPr>
        <w:lastRenderedPageBreak/>
        <w:t xml:space="preserve">13.2. </w:t>
      </w:r>
      <w:r w:rsidR="00A96A1B">
        <w:rPr>
          <w:rFonts w:ascii="Times New Roman" w:hAnsi="Times New Roman" w:cs="Times New Roman"/>
          <w:sz w:val="24"/>
          <w:szCs w:val="24"/>
        </w:rPr>
        <w:t>У сврху доказ</w:t>
      </w:r>
      <w:r w:rsidR="00A96A1B">
        <w:rPr>
          <w:rFonts w:ascii="Times New Roman" w:hAnsi="Times New Roman" w:cs="Times New Roman"/>
          <w:sz w:val="24"/>
          <w:szCs w:val="24"/>
          <w:lang w:val="sr-Cyrl-BA"/>
        </w:rPr>
        <w:t>а о испуњавању</w:t>
      </w:r>
      <w:r>
        <w:rPr>
          <w:rFonts w:ascii="Times New Roman" w:hAnsi="Times New Roman" w:cs="Times New Roman"/>
          <w:sz w:val="24"/>
          <w:szCs w:val="24"/>
        </w:rPr>
        <w:t xml:space="preserve"> услова из тачке 13.1. од</w:t>
      </w:r>
      <w:r w:rsidR="006D0A4F" w:rsidRPr="0010083E">
        <w:rPr>
          <w:rFonts w:ascii="Times New Roman" w:hAnsi="Times New Roman" w:cs="Times New Roman"/>
          <w:sz w:val="24"/>
          <w:szCs w:val="24"/>
        </w:rPr>
        <w:t xml:space="preserve"> а) до д) понуђач је дужан</w:t>
      </w:r>
      <w:r w:rsidR="00A96A1B">
        <w:rPr>
          <w:rFonts w:ascii="Times New Roman" w:hAnsi="Times New Roman" w:cs="Times New Roman"/>
          <w:sz w:val="24"/>
          <w:szCs w:val="24"/>
          <w:lang w:val="sr-Cyrl-BA"/>
        </w:rPr>
        <w:t xml:space="preserve"> у понуди </w:t>
      </w:r>
      <w:r w:rsidR="006D0A4F" w:rsidRPr="0010083E">
        <w:rPr>
          <w:rFonts w:ascii="Times New Roman" w:hAnsi="Times New Roman" w:cs="Times New Roman"/>
          <w:sz w:val="24"/>
          <w:szCs w:val="24"/>
        </w:rPr>
        <w:t xml:space="preserve"> доставити </w:t>
      </w:r>
      <w:r w:rsidR="006D0A4F">
        <w:rPr>
          <w:rFonts w:ascii="Times New Roman" w:hAnsi="Times New Roman" w:cs="Times New Roman"/>
          <w:sz w:val="24"/>
          <w:szCs w:val="24"/>
          <w:lang w:val="sr-Cyrl-BA"/>
        </w:rPr>
        <w:t>Изјаву</w:t>
      </w:r>
      <w:r w:rsidR="00A96A1B">
        <w:rPr>
          <w:rFonts w:ascii="Times New Roman" w:hAnsi="Times New Roman" w:cs="Times New Roman"/>
          <w:sz w:val="24"/>
          <w:szCs w:val="24"/>
          <w:lang w:val="sr-Cyrl-BA"/>
        </w:rPr>
        <w:t xml:space="preserve"> о испуњености услова из члана 45. Закона</w:t>
      </w:r>
      <w:r w:rsidR="006D0A4F">
        <w:rPr>
          <w:rFonts w:ascii="Times New Roman" w:hAnsi="Times New Roman" w:cs="Times New Roman"/>
          <w:sz w:val="24"/>
          <w:szCs w:val="24"/>
          <w:lang w:val="sr-Cyrl-BA"/>
        </w:rPr>
        <w:t xml:space="preserve"> </w:t>
      </w:r>
      <w:r w:rsidR="006D0A4F" w:rsidRPr="0010083E">
        <w:rPr>
          <w:rFonts w:ascii="Times New Roman" w:hAnsi="Times New Roman" w:cs="Times New Roman"/>
          <w:sz w:val="24"/>
          <w:szCs w:val="24"/>
        </w:rPr>
        <w:t>попуњену и овјерену код надлежног органа</w:t>
      </w:r>
      <w:r w:rsidR="006D0A4F">
        <w:rPr>
          <w:rFonts w:ascii="Times New Roman" w:hAnsi="Times New Roman" w:cs="Times New Roman"/>
          <w:sz w:val="24"/>
          <w:szCs w:val="24"/>
          <w:lang w:val="sr-Cyrl-BA"/>
        </w:rPr>
        <w:t xml:space="preserve"> за овјеру докумената</w:t>
      </w:r>
      <w:r w:rsidR="00A96A1B">
        <w:rPr>
          <w:rFonts w:ascii="Times New Roman" w:hAnsi="Times New Roman" w:cs="Times New Roman"/>
          <w:sz w:val="24"/>
          <w:szCs w:val="24"/>
          <w:lang w:val="sr-Cyrl-BA"/>
        </w:rPr>
        <w:t xml:space="preserve"> (орган управе-општина, суд или нотар)</w:t>
      </w:r>
      <w:r w:rsidR="006D0A4F">
        <w:rPr>
          <w:rFonts w:ascii="Times New Roman" w:hAnsi="Times New Roman" w:cs="Times New Roman"/>
          <w:sz w:val="24"/>
          <w:szCs w:val="24"/>
          <w:lang w:val="sr-Cyrl-BA"/>
        </w:rPr>
        <w:t>, а</w:t>
      </w:r>
      <w:r w:rsidR="006D0A4F" w:rsidRPr="0010083E">
        <w:rPr>
          <w:rFonts w:ascii="Times New Roman" w:hAnsi="Times New Roman" w:cs="Times New Roman"/>
          <w:sz w:val="24"/>
          <w:szCs w:val="24"/>
        </w:rPr>
        <w:t xml:space="preserve"> која је саставни дио тендерске документа</w:t>
      </w:r>
      <w:r w:rsidR="006D0A4F">
        <w:rPr>
          <w:rFonts w:ascii="Times New Roman" w:hAnsi="Times New Roman" w:cs="Times New Roman"/>
          <w:sz w:val="24"/>
          <w:szCs w:val="24"/>
        </w:rPr>
        <w:t xml:space="preserve">ције. </w:t>
      </w:r>
      <w:r w:rsidR="006D0A4F" w:rsidRPr="007C7973">
        <w:rPr>
          <w:rFonts w:ascii="Times New Roman" w:hAnsi="Times New Roman" w:cs="Times New Roman"/>
          <w:sz w:val="24"/>
          <w:szCs w:val="24"/>
        </w:rPr>
        <w:t xml:space="preserve">У сврху испуњaвaњa услoвa из прeтхoднe тaчкe пoнуђaчи трeбajу дoстaвити Изjaву oвjeрeну кoд oргaнa нaдлeжнoг зa oвjeру дoкумeнaтa, дa сe нa њих нe oднoсe случajeви дeфинисaни тaчкoм </w:t>
      </w:r>
      <w:r w:rsidR="006D0A4F">
        <w:rPr>
          <w:rFonts w:ascii="Times New Roman" w:hAnsi="Times New Roman" w:cs="Times New Roman"/>
          <w:sz w:val="24"/>
          <w:szCs w:val="24"/>
        </w:rPr>
        <w:t>13.</w:t>
      </w:r>
      <w:r>
        <w:rPr>
          <w:rFonts w:ascii="Times New Roman" w:hAnsi="Times New Roman" w:cs="Times New Roman"/>
          <w:sz w:val="24"/>
          <w:szCs w:val="24"/>
        </w:rPr>
        <w:t>1.</w:t>
      </w:r>
      <w:r w:rsidR="006D0A4F" w:rsidRPr="007C7973">
        <w:rPr>
          <w:rFonts w:ascii="Times New Roman" w:hAnsi="Times New Roman" w:cs="Times New Roman"/>
          <w:sz w:val="24"/>
          <w:szCs w:val="24"/>
        </w:rPr>
        <w:t xml:space="preserve"> oд a) дo д) тeндeрскe дoкумeнтaциje. Изjaвa сe  дoстaвљa у фoрми утврђeнoj </w:t>
      </w:r>
      <w:r w:rsidR="006D0A4F">
        <w:rPr>
          <w:rFonts w:ascii="Times New Roman" w:hAnsi="Times New Roman" w:cs="Times New Roman"/>
          <w:sz w:val="24"/>
          <w:szCs w:val="24"/>
          <w:lang w:val="sr-Cyrl-BA"/>
        </w:rPr>
        <w:t xml:space="preserve">Прилогом </w:t>
      </w:r>
      <w:r w:rsidR="006D0A4F">
        <w:rPr>
          <w:rFonts w:ascii="Times New Roman" w:hAnsi="Times New Roman" w:cs="Times New Roman"/>
          <w:sz w:val="24"/>
          <w:szCs w:val="24"/>
          <w:lang w:val="sr-Latn-BA"/>
        </w:rPr>
        <w:t>IV</w:t>
      </w:r>
      <w:r w:rsidR="006D0A4F" w:rsidRPr="007C7973">
        <w:rPr>
          <w:rFonts w:ascii="Times New Roman" w:hAnsi="Times New Roman" w:cs="Times New Roman"/>
          <w:sz w:val="24"/>
          <w:szCs w:val="24"/>
        </w:rPr>
        <w:t xml:space="preserve"> тeндeрскe дoкумeнтaциje. Изјава коју понуђачи достављају у оквиру понуде мора бити потпуно попуњена, потписана од стране овлаштеног лица понуђача на мјесту које је предвиђено за потпис и обавезно </w:t>
      </w:r>
      <w:r w:rsidR="006D0A4F">
        <w:rPr>
          <w:rFonts w:ascii="Times New Roman" w:hAnsi="Times New Roman" w:cs="Times New Roman"/>
          <w:sz w:val="24"/>
          <w:szCs w:val="24"/>
        </w:rPr>
        <w:t xml:space="preserve">је користити образац из </w:t>
      </w:r>
      <w:r w:rsidR="006D0A4F">
        <w:rPr>
          <w:rFonts w:ascii="Times New Roman" w:hAnsi="Times New Roman" w:cs="Times New Roman"/>
          <w:sz w:val="24"/>
          <w:szCs w:val="24"/>
          <w:lang w:val="sr-Cyrl-BA"/>
        </w:rPr>
        <w:t>Прилога</w:t>
      </w:r>
      <w:r w:rsidR="006D0A4F">
        <w:rPr>
          <w:rFonts w:ascii="Times New Roman" w:hAnsi="Times New Roman" w:cs="Times New Roman"/>
          <w:sz w:val="24"/>
          <w:szCs w:val="24"/>
        </w:rPr>
        <w:t xml:space="preserve"> IV</w:t>
      </w:r>
      <w:r w:rsidR="006D0A4F" w:rsidRPr="007C7973">
        <w:rPr>
          <w:rFonts w:ascii="Times New Roman" w:hAnsi="Times New Roman" w:cs="Times New Roman"/>
          <w:sz w:val="24"/>
          <w:szCs w:val="24"/>
        </w:rPr>
        <w:t xml:space="preserve"> ове тендерске документације</w:t>
      </w:r>
      <w:r w:rsidR="006D0A4F" w:rsidRPr="00A3192F">
        <w:rPr>
          <w:rFonts w:ascii="Times New Roman" w:hAnsi="Times New Roman" w:cs="Times New Roman"/>
          <w:color w:val="FF0000"/>
          <w:sz w:val="24"/>
          <w:szCs w:val="24"/>
        </w:rPr>
        <w:t>.</w:t>
      </w:r>
    </w:p>
    <w:p w:rsidR="006D0A4F" w:rsidRPr="0010083E" w:rsidRDefault="006D0A4F" w:rsidP="006D0A4F">
      <w:pPr>
        <w:pStyle w:val="BodyText"/>
        <w:rPr>
          <w:rFonts w:ascii="Times New Roman" w:hAnsi="Times New Roman" w:cs="Times New Roman"/>
          <w:sz w:val="24"/>
          <w:szCs w:val="24"/>
        </w:rPr>
      </w:pPr>
    </w:p>
    <w:p w:rsidR="006D0A4F" w:rsidRDefault="007104F8" w:rsidP="006D0A4F">
      <w:pPr>
        <w:pStyle w:val="BodyText"/>
        <w:rPr>
          <w:rFonts w:ascii="Times New Roman" w:hAnsi="Times New Roman" w:cs="Times New Roman"/>
          <w:sz w:val="24"/>
          <w:szCs w:val="24"/>
          <w:lang w:val="sr-Cyrl-BA"/>
        </w:rPr>
      </w:pPr>
      <w:r>
        <w:rPr>
          <w:rFonts w:ascii="Times New Roman" w:hAnsi="Times New Roman" w:cs="Times New Roman"/>
          <w:sz w:val="24"/>
          <w:szCs w:val="24"/>
        </w:rPr>
        <w:t xml:space="preserve">13.3. </w:t>
      </w:r>
      <w:r w:rsidR="006D0A4F" w:rsidRPr="0010083E">
        <w:rPr>
          <w:rFonts w:ascii="Times New Roman" w:hAnsi="Times New Roman" w:cs="Times New Roman"/>
          <w:sz w:val="24"/>
          <w:szCs w:val="24"/>
        </w:rPr>
        <w:t>Понуђач који буде одабран као најбољи у овом поступку јавне набавке је дужан доставити с</w:t>
      </w:r>
      <w:r w:rsidR="006D0A4F" w:rsidRPr="0010083E">
        <w:rPr>
          <w:rFonts w:ascii="Times New Roman" w:hAnsi="Times New Roman" w:cs="Times New Roman"/>
          <w:sz w:val="24"/>
          <w:szCs w:val="24"/>
          <w:lang w:val="sr-Cyrl-BA"/>
        </w:rPr>
        <w:t>љ</w:t>
      </w:r>
      <w:r w:rsidR="006D0A4F" w:rsidRPr="0010083E">
        <w:rPr>
          <w:rFonts w:ascii="Times New Roman" w:hAnsi="Times New Roman" w:cs="Times New Roman"/>
          <w:sz w:val="24"/>
          <w:szCs w:val="24"/>
        </w:rPr>
        <w:t>едеће доказе у сврху доказивања чињеница потврђених у изјави и то:</w:t>
      </w:r>
    </w:p>
    <w:p w:rsidR="006D0A4F" w:rsidRPr="00F232C9" w:rsidRDefault="006D0A4F" w:rsidP="006D0A4F">
      <w:pPr>
        <w:pStyle w:val="BodyText"/>
        <w:rPr>
          <w:rFonts w:ascii="Times New Roman" w:hAnsi="Times New Roman" w:cs="Times New Roman"/>
          <w:sz w:val="24"/>
          <w:szCs w:val="24"/>
          <w:lang w:val="sr-Cyrl-BA"/>
        </w:rPr>
      </w:pPr>
    </w:p>
    <w:p w:rsidR="006D0A4F" w:rsidRPr="0010083E" w:rsidRDefault="006D0A4F" w:rsidP="006D0A4F">
      <w:pPr>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rPr>
        <w:t>а)</w:t>
      </w:r>
      <w:r w:rsidRPr="00291948">
        <w:rPr>
          <w:rFonts w:eastAsia="Times New Roman"/>
          <w:sz w:val="24"/>
          <w:szCs w:val="24"/>
          <w:lang w:val="hr-HR" w:eastAsia="hr-HR"/>
        </w:rPr>
        <w:t xml:space="preserve"> </w:t>
      </w:r>
      <w:r>
        <w:rPr>
          <w:rFonts w:ascii="Times New Roman" w:eastAsia="Times New Roman" w:hAnsi="Times New Roman" w:cs="Times New Roman"/>
          <w:sz w:val="24"/>
          <w:szCs w:val="24"/>
          <w:lang w:val="sr-Cyrl-BA" w:eastAsia="hr-HR"/>
        </w:rPr>
        <w:t>у</w:t>
      </w:r>
      <w:r w:rsidRPr="00291948">
        <w:rPr>
          <w:rFonts w:ascii="Times New Roman" w:eastAsia="Times New Roman" w:hAnsi="Times New Roman" w:cs="Times New Roman"/>
          <w:sz w:val="24"/>
          <w:szCs w:val="24"/>
          <w:lang w:val="hr-HR" w:eastAsia="hr-HR"/>
        </w:rPr>
        <w:t>вjeрeњe</w:t>
      </w:r>
      <w:r>
        <w:rPr>
          <w:rFonts w:ascii="Times New Roman" w:eastAsia="Times New Roman" w:hAnsi="Times New Roman" w:cs="Times New Roman"/>
          <w:sz w:val="24"/>
          <w:szCs w:val="24"/>
          <w:lang w:val="sr-Cyrl-BA" w:eastAsia="hr-HR"/>
        </w:rPr>
        <w:t xml:space="preserve"> или потврда</w:t>
      </w:r>
      <w:r w:rsidRPr="00291948">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sr-Cyrl-BA" w:eastAsia="hr-HR"/>
        </w:rPr>
        <w:t>издата</w:t>
      </w:r>
      <w:r w:rsidRPr="00291948">
        <w:rPr>
          <w:rFonts w:ascii="Times New Roman" w:eastAsia="Times New Roman" w:hAnsi="Times New Roman" w:cs="Times New Roman"/>
          <w:sz w:val="24"/>
          <w:szCs w:val="24"/>
          <w:lang w:val="sr-Cyrl-BA" w:eastAsia="hr-HR"/>
        </w:rPr>
        <w:t xml:space="preserve"> од </w:t>
      </w:r>
      <w:r w:rsidRPr="00291948">
        <w:rPr>
          <w:rFonts w:ascii="Times New Roman" w:eastAsia="Times New Roman" w:hAnsi="Times New Roman" w:cs="Times New Roman"/>
          <w:sz w:val="24"/>
          <w:szCs w:val="24"/>
          <w:lang w:val="hr-HR" w:eastAsia="hr-HR"/>
        </w:rPr>
        <w:t xml:space="preserve">стране Суда БиХ и </w:t>
      </w:r>
      <w:r w:rsidRPr="00291948">
        <w:rPr>
          <w:rFonts w:ascii="Times New Roman" w:eastAsia="Times New Roman" w:hAnsi="Times New Roman" w:cs="Times New Roman"/>
          <w:sz w:val="24"/>
          <w:szCs w:val="24"/>
          <w:lang w:val="sr-Cyrl-BA" w:eastAsia="hr-HR"/>
        </w:rPr>
        <w:t xml:space="preserve">увјерење </w:t>
      </w:r>
      <w:r w:rsidRPr="00291948">
        <w:rPr>
          <w:rFonts w:ascii="Times New Roman" w:eastAsia="Times New Roman" w:hAnsi="Times New Roman" w:cs="Times New Roman"/>
          <w:sz w:val="24"/>
          <w:szCs w:val="24"/>
          <w:lang w:val="hr-HR" w:eastAsia="hr-HR"/>
        </w:rPr>
        <w:t>суда надлежног према сједишту</w:t>
      </w:r>
      <w:r w:rsidRPr="00291948">
        <w:rPr>
          <w:rFonts w:ascii="Times New Roman" w:eastAsia="Times New Roman" w:hAnsi="Times New Roman" w:cs="Times New Roman"/>
          <w:sz w:val="24"/>
          <w:szCs w:val="24"/>
          <w:lang w:val="sr-Cyrl-BA" w:eastAsia="hr-HR"/>
        </w:rPr>
        <w:t xml:space="preserve"> понуђача,</w:t>
      </w:r>
      <w:r w:rsidRPr="00291948">
        <w:rPr>
          <w:rFonts w:ascii="Times New Roman" w:eastAsia="Times New Roman" w:hAnsi="Times New Roman" w:cs="Times New Roman"/>
          <w:sz w:val="24"/>
          <w:szCs w:val="24"/>
          <w:lang w:val="hr-HR" w:eastAsia="hr-HR"/>
        </w:rPr>
        <w:t xml:space="preserve"> кojим</w:t>
      </w:r>
      <w:r w:rsidRPr="00291948">
        <w:rPr>
          <w:rFonts w:ascii="Times New Roman" w:eastAsia="Times New Roman" w:hAnsi="Times New Roman" w:cs="Times New Roman"/>
          <w:sz w:val="24"/>
          <w:szCs w:val="24"/>
          <w:lang w:val="sr-Cyrl-BA" w:eastAsia="hr-HR"/>
        </w:rPr>
        <w:t xml:space="preserve">а се </w:t>
      </w:r>
      <w:r w:rsidRPr="00291948">
        <w:rPr>
          <w:rFonts w:ascii="Times New Roman" w:eastAsia="Times New Roman" w:hAnsi="Times New Roman" w:cs="Times New Roman"/>
          <w:sz w:val="24"/>
          <w:szCs w:val="24"/>
          <w:lang w:val="hr-HR" w:eastAsia="hr-HR"/>
        </w:rPr>
        <w:t>дoкaзуje дa у кривичнoм пoступку ниje изрeчeнa прaвoснaжнa прeсудa кojoм je oсуђeн зa кривичнo дjeлo учeшћa у криминaлнoj oргaнизaциjи, зa кoрупциjу, прeвaру или прaњe нoвцa</w:t>
      </w:r>
      <w:r w:rsidRPr="00F9721F">
        <w:rPr>
          <w:rFonts w:eastAsia="Times New Roman"/>
          <w:sz w:val="24"/>
          <w:szCs w:val="24"/>
          <w:lang w:val="hr-HR" w:eastAsia="hr-HR"/>
        </w:rPr>
        <w:t>;</w:t>
      </w:r>
      <w:r w:rsidRPr="00F9721F">
        <w:rPr>
          <w:rFonts w:eastAsia="Times New Roman"/>
          <w:b/>
          <w:sz w:val="24"/>
          <w:szCs w:val="24"/>
          <w:lang w:val="sr-Cyrl-BA" w:eastAsia="hr-HR"/>
        </w:rPr>
        <w:tab/>
      </w:r>
      <w:r w:rsidRPr="0010083E">
        <w:rPr>
          <w:rFonts w:ascii="Times New Roman" w:hAnsi="Times New Roman" w:cs="Times New Roman"/>
          <w:sz w:val="24"/>
          <w:szCs w:val="24"/>
          <w:lang w:val="hr-HR"/>
        </w:rPr>
        <w:t xml:space="preserve"> </w:t>
      </w:r>
    </w:p>
    <w:p w:rsidR="006D0A4F" w:rsidRPr="0010083E" w:rsidRDefault="006D0A4F" w:rsidP="006D0A4F">
      <w:pPr>
        <w:tabs>
          <w:tab w:val="num" w:pos="900"/>
          <w:tab w:val="num" w:pos="378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б) </w:t>
      </w:r>
      <w:r w:rsidRPr="0010083E">
        <w:rPr>
          <w:rFonts w:ascii="Times New Roman" w:hAnsi="Times New Roman" w:cs="Times New Roman"/>
          <w:sz w:val="24"/>
          <w:szCs w:val="24"/>
          <w:lang w:val="hr-HR"/>
        </w:rPr>
        <w:t xml:space="preserve"> </w:t>
      </w:r>
      <w:r>
        <w:rPr>
          <w:rFonts w:ascii="Times New Roman" w:hAnsi="Times New Roman" w:cs="Times New Roman"/>
          <w:sz w:val="24"/>
          <w:szCs w:val="24"/>
          <w:lang w:val="sr-Cyrl-BA"/>
        </w:rPr>
        <w:t xml:space="preserve">увјерење </w:t>
      </w:r>
      <w:r w:rsidRPr="0010083E">
        <w:rPr>
          <w:rFonts w:ascii="Times New Roman" w:hAnsi="Times New Roman" w:cs="Times New Roman"/>
          <w:sz w:val="24"/>
          <w:szCs w:val="24"/>
          <w:lang w:val="hr-HR"/>
        </w:rPr>
        <w:t>или потврда из евиденције у којим се воде чињенице да  није под стечајем или није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w:t>
      </w:r>
      <w:r w:rsidRPr="0010083E">
        <w:rPr>
          <w:rFonts w:ascii="Times New Roman" w:hAnsi="Times New Roman" w:cs="Times New Roman"/>
          <w:b/>
          <w:bCs/>
          <w:sz w:val="24"/>
          <w:szCs w:val="24"/>
          <w:lang w:val="hr-HR"/>
        </w:rPr>
        <w:t xml:space="preserve"> </w:t>
      </w:r>
      <w:r w:rsidRPr="0010083E">
        <w:rPr>
          <w:rFonts w:ascii="Times New Roman" w:hAnsi="Times New Roman" w:cs="Times New Roman"/>
          <w:sz w:val="24"/>
          <w:szCs w:val="24"/>
          <w:lang w:val="hr-HR"/>
        </w:rPr>
        <w:t>обустављања пословне дјелатности, у складу са важећим прописима у Босни и Херцеговини или земљи у којој је регистрован;</w:t>
      </w:r>
    </w:p>
    <w:p w:rsidR="006D0A4F" w:rsidRPr="0010083E" w:rsidRDefault="006D0A4F" w:rsidP="006D0A4F">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ц) потврдa</w:t>
      </w:r>
      <w:r w:rsidRPr="0010083E">
        <w:rPr>
          <w:rFonts w:ascii="Times New Roman" w:hAnsi="Times New Roman" w:cs="Times New Roman"/>
          <w:sz w:val="24"/>
          <w:szCs w:val="24"/>
          <w:lang w:val="hr-HR"/>
        </w:rPr>
        <w:t xml:space="preserve"> надлежне пореске управе или уколико се ради о понуђачу који није регистрован у Босни и Херцеговини, потврда или извод из евиденције на основу које се може утврдити да уредн</w:t>
      </w:r>
      <w:r>
        <w:rPr>
          <w:rFonts w:ascii="Times New Roman" w:hAnsi="Times New Roman" w:cs="Times New Roman"/>
          <w:sz w:val="24"/>
          <w:szCs w:val="24"/>
          <w:lang w:val="hr-HR"/>
        </w:rPr>
        <w:t>о измирује обавезе за пензијско</w:t>
      </w:r>
      <w:r w:rsidRPr="0010083E">
        <w:rPr>
          <w:rFonts w:ascii="Times New Roman" w:hAnsi="Times New Roman" w:cs="Times New Roman"/>
          <w:sz w:val="24"/>
          <w:szCs w:val="24"/>
          <w:lang w:val="hr-HR"/>
        </w:rPr>
        <w:t xml:space="preserve"> и инвалидско осигурање и здравствено осигурање. </w:t>
      </w:r>
    </w:p>
    <w:p w:rsidR="006D0A4F" w:rsidRDefault="006D0A4F" w:rsidP="006D0A4F">
      <w:pPr>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lang w:val="hr-HR"/>
        </w:rPr>
        <w:t>д) потврде надлежне/их институција о уредно измиреним обавезама по основу директних и индиректних пореза.</w:t>
      </w:r>
    </w:p>
    <w:p w:rsidR="006D0A4F" w:rsidRPr="0010083E" w:rsidRDefault="006D0A4F" w:rsidP="006D0A4F">
      <w:pPr>
        <w:pStyle w:val="BodyText"/>
        <w:rPr>
          <w:rFonts w:ascii="Times New Roman" w:hAnsi="Times New Roman" w:cs="Times New Roman"/>
          <w:sz w:val="24"/>
          <w:szCs w:val="24"/>
        </w:rPr>
      </w:pPr>
    </w:p>
    <w:p w:rsidR="006D0A4F" w:rsidRDefault="007104F8" w:rsidP="006D0A4F">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rPr>
        <w:t xml:space="preserve">13.4 </w:t>
      </w:r>
      <w:r w:rsidR="006D0A4F" w:rsidRPr="0010083E">
        <w:rPr>
          <w:rFonts w:ascii="Times New Roman" w:hAnsi="Times New Roman" w:cs="Times New Roman"/>
          <w:sz w:val="24"/>
          <w:szCs w:val="24"/>
          <w:lang w:val="hr-HR"/>
        </w:rPr>
        <w:t>У случају да понуђачи имају закључен споразум о репрограму обавеза, односно одгођ</w:t>
      </w:r>
      <w:r w:rsidR="006D0A4F" w:rsidRPr="0010083E">
        <w:rPr>
          <w:rFonts w:ascii="Times New Roman" w:hAnsi="Times New Roman" w:cs="Times New Roman"/>
          <w:sz w:val="24"/>
          <w:szCs w:val="24"/>
          <w:lang w:val="sr-Cyrl-BA"/>
        </w:rPr>
        <w:t>е</w:t>
      </w:r>
      <w:r w:rsidR="006D0A4F" w:rsidRPr="0010083E">
        <w:rPr>
          <w:rFonts w:ascii="Times New Roman" w:hAnsi="Times New Roman" w:cs="Times New Roman"/>
          <w:sz w:val="24"/>
          <w:szCs w:val="24"/>
          <w:lang w:val="hr-HR"/>
        </w:rPr>
        <w:t>ном плаћању, по основу доприноса за пензијско-инвалидско осигурање, здравствено осигурање, директне и индиректне порезе, ду</w:t>
      </w:r>
      <w:r w:rsidR="006D0A4F" w:rsidRPr="0010083E">
        <w:rPr>
          <w:rFonts w:ascii="Times New Roman" w:hAnsi="Times New Roman" w:cs="Times New Roman"/>
          <w:sz w:val="24"/>
          <w:szCs w:val="24"/>
          <w:lang w:val="sr-Cyrl-BA"/>
        </w:rPr>
        <w:t>ж</w:t>
      </w:r>
      <w:r w:rsidR="006D0A4F" w:rsidRPr="0010083E">
        <w:rPr>
          <w:rFonts w:ascii="Times New Roman" w:hAnsi="Times New Roman" w:cs="Times New Roman"/>
          <w:sz w:val="24"/>
          <w:szCs w:val="24"/>
          <w:lang w:val="hr-HR"/>
        </w:rPr>
        <w:t>ни су доставити потврду надлежне институције/а да понуђач у предвиђеној динамици измирује свој репрограмиране обавезе. Уколико је понуђач закључио споразум о репрограму обавеза или одгођеном плаћању обавеза и извршио само једну уплату обавеза, непосредно прије доставе понуде, не сматра се да у предвиђеној динамици извршавају своје обав</w:t>
      </w:r>
      <w:r w:rsidR="006D0A4F" w:rsidRPr="0010083E">
        <w:rPr>
          <w:rFonts w:ascii="Times New Roman" w:hAnsi="Times New Roman" w:cs="Times New Roman"/>
          <w:sz w:val="24"/>
          <w:szCs w:val="24"/>
          <w:lang w:val="sr-Cyrl-BA"/>
        </w:rPr>
        <w:t>е</w:t>
      </w:r>
      <w:r w:rsidR="006D0A4F" w:rsidRPr="0010083E">
        <w:rPr>
          <w:rFonts w:ascii="Times New Roman" w:hAnsi="Times New Roman" w:cs="Times New Roman"/>
          <w:sz w:val="24"/>
          <w:szCs w:val="24"/>
          <w:lang w:val="hr-HR"/>
        </w:rPr>
        <w:t xml:space="preserve">зе и  тај понуђач неће бити квалификован у овом поступку јавне набавке. </w:t>
      </w:r>
    </w:p>
    <w:p w:rsidR="006D0A4F" w:rsidRPr="0010083E" w:rsidRDefault="006D0A4F" w:rsidP="006D0A4F">
      <w:pPr>
        <w:spacing w:after="0" w:line="240" w:lineRule="auto"/>
        <w:jc w:val="both"/>
        <w:rPr>
          <w:rFonts w:ascii="Times New Roman" w:hAnsi="Times New Roman" w:cs="Times New Roman"/>
          <w:sz w:val="24"/>
          <w:szCs w:val="24"/>
          <w:lang w:val="hr-HR"/>
        </w:rPr>
      </w:pPr>
    </w:p>
    <w:p w:rsidR="006D0A4F" w:rsidRPr="0050311A" w:rsidRDefault="007104F8" w:rsidP="006D0A4F">
      <w:pPr>
        <w:pStyle w:val="BodyText"/>
        <w:rPr>
          <w:rFonts w:ascii="Times New Roman" w:hAnsi="Times New Roman" w:cs="Times New Roman"/>
          <w:sz w:val="24"/>
          <w:szCs w:val="24"/>
          <w:lang w:val="sr-Cyrl-BA"/>
        </w:rPr>
      </w:pPr>
      <w:r>
        <w:rPr>
          <w:rFonts w:ascii="Times New Roman" w:hAnsi="Times New Roman" w:cs="Times New Roman"/>
          <w:sz w:val="24"/>
          <w:szCs w:val="24"/>
        </w:rPr>
        <w:t xml:space="preserve">13.5. </w:t>
      </w:r>
      <w:r w:rsidR="006D0A4F" w:rsidRPr="0010083E">
        <w:rPr>
          <w:rFonts w:ascii="Times New Roman" w:hAnsi="Times New Roman" w:cs="Times New Roman"/>
          <w:sz w:val="24"/>
          <w:szCs w:val="24"/>
        </w:rPr>
        <w:t>Докази које доставља изабрани понуђач не мо</w:t>
      </w:r>
      <w:r w:rsidR="006D0A4F" w:rsidRPr="0010083E">
        <w:rPr>
          <w:rFonts w:ascii="Times New Roman" w:hAnsi="Times New Roman" w:cs="Times New Roman"/>
          <w:sz w:val="24"/>
          <w:szCs w:val="24"/>
          <w:lang w:val="bs-Cyrl-BA"/>
        </w:rPr>
        <w:t>г</w:t>
      </w:r>
      <w:r w:rsidR="006D0A4F" w:rsidRPr="0010083E">
        <w:rPr>
          <w:rFonts w:ascii="Times New Roman" w:hAnsi="Times New Roman" w:cs="Times New Roman"/>
          <w:sz w:val="24"/>
          <w:szCs w:val="24"/>
        </w:rPr>
        <w:t xml:space="preserve">у бити старији од </w:t>
      </w:r>
      <w:r w:rsidR="006D0A4F">
        <w:rPr>
          <w:rFonts w:ascii="Times New Roman" w:hAnsi="Times New Roman" w:cs="Times New Roman"/>
          <w:sz w:val="24"/>
          <w:szCs w:val="24"/>
        </w:rPr>
        <w:t>(3)</w:t>
      </w:r>
      <w:r w:rsidR="006D0A4F" w:rsidRPr="0010083E">
        <w:rPr>
          <w:rFonts w:ascii="Times New Roman" w:hAnsi="Times New Roman" w:cs="Times New Roman"/>
          <w:sz w:val="24"/>
          <w:szCs w:val="24"/>
        </w:rPr>
        <w:t>три мјесеца, рачунајући од момента предаје понуде.</w:t>
      </w:r>
      <w:r w:rsidR="006D0A4F">
        <w:rPr>
          <w:rFonts w:ascii="Times New Roman" w:hAnsi="Times New Roman" w:cs="Times New Roman"/>
          <w:sz w:val="24"/>
          <w:szCs w:val="24"/>
          <w:lang w:val="sr-Cyrl-BA"/>
        </w:rPr>
        <w:t xml:space="preserve"> </w:t>
      </w:r>
      <w:r w:rsidR="006D0A4F" w:rsidRPr="0010083E">
        <w:rPr>
          <w:rFonts w:ascii="Times New Roman" w:hAnsi="Times New Roman" w:cs="Times New Roman"/>
          <w:sz w:val="24"/>
          <w:szCs w:val="24"/>
        </w:rPr>
        <w:t>Доказе о испуњавању услов</w:t>
      </w:r>
      <w:r w:rsidR="006D0A4F">
        <w:rPr>
          <w:rFonts w:ascii="Times New Roman" w:hAnsi="Times New Roman" w:cs="Times New Roman"/>
          <w:sz w:val="24"/>
          <w:szCs w:val="24"/>
        </w:rPr>
        <w:t xml:space="preserve">а је дужан доставити у року од </w:t>
      </w:r>
      <w:r w:rsidR="006D0A4F" w:rsidRPr="0009021C">
        <w:rPr>
          <w:rFonts w:ascii="Times New Roman" w:hAnsi="Times New Roman" w:cs="Times New Roman"/>
          <w:sz w:val="24"/>
          <w:szCs w:val="24"/>
        </w:rPr>
        <w:t>5  дана</w:t>
      </w:r>
      <w:r w:rsidR="006D0A4F" w:rsidRPr="0010083E">
        <w:rPr>
          <w:rFonts w:ascii="Times New Roman" w:hAnsi="Times New Roman" w:cs="Times New Roman"/>
          <w:sz w:val="24"/>
          <w:szCs w:val="24"/>
        </w:rPr>
        <w:t>, од дана</w:t>
      </w:r>
      <w:r w:rsidR="006D0A4F">
        <w:rPr>
          <w:rFonts w:ascii="Times New Roman" w:hAnsi="Times New Roman" w:cs="Times New Roman"/>
          <w:sz w:val="24"/>
          <w:szCs w:val="24"/>
        </w:rPr>
        <w:t xml:space="preserve"> </w:t>
      </w:r>
      <w:r w:rsidR="006D0A4F">
        <w:rPr>
          <w:rFonts w:ascii="Times New Roman" w:hAnsi="Times New Roman" w:cs="Times New Roman"/>
          <w:sz w:val="24"/>
          <w:szCs w:val="24"/>
          <w:lang w:val="sr-Cyrl-BA"/>
        </w:rPr>
        <w:t>пријема одлуке о избору најповољнијег понуђача</w:t>
      </w:r>
      <w:r w:rsidR="006D0A4F" w:rsidRPr="0010083E">
        <w:rPr>
          <w:rFonts w:ascii="Times New Roman" w:hAnsi="Times New Roman" w:cs="Times New Roman"/>
          <w:sz w:val="24"/>
          <w:szCs w:val="24"/>
        </w:rPr>
        <w:t xml:space="preserve">. </w:t>
      </w:r>
      <w:r w:rsidR="006D0A4F">
        <w:rPr>
          <w:rFonts w:ascii="Times New Roman" w:hAnsi="Times New Roman" w:cs="Times New Roman"/>
          <w:sz w:val="24"/>
          <w:szCs w:val="24"/>
          <w:lang w:val="sr-Cyrl-BA"/>
        </w:rPr>
        <w:t>Докази морају бити физички достављени на протокол уговорног органа најкасније пети дан по пријему одлуке о избору, у радном времену уговорног органа, те за уговорни орган није релевантно на који су начин послати. Докази који се захтјевају морају бити оригинали или овјерене копије. За понуђаче који имају сједиште изван БиХ не захтијева се посебна надовјера докумената.</w:t>
      </w:r>
    </w:p>
    <w:p w:rsidR="006D0A4F" w:rsidRPr="0010083E" w:rsidRDefault="006D0A4F" w:rsidP="006D0A4F">
      <w:pPr>
        <w:pStyle w:val="BodyText"/>
        <w:rPr>
          <w:rFonts w:ascii="Times New Roman" w:hAnsi="Times New Roman" w:cs="Times New Roman"/>
          <w:sz w:val="24"/>
          <w:szCs w:val="24"/>
        </w:rPr>
      </w:pPr>
    </w:p>
    <w:p w:rsidR="006D0A4F" w:rsidRDefault="007104F8" w:rsidP="000D2E0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13.6.</w:t>
      </w:r>
      <w:r w:rsidR="006D0A4F" w:rsidRPr="0010083E">
        <w:rPr>
          <w:rFonts w:ascii="Times New Roman" w:hAnsi="Times New Roman" w:cs="Times New Roman"/>
          <w:sz w:val="24"/>
          <w:szCs w:val="24"/>
        </w:rPr>
        <w:t xml:space="preserve">Уколико понуду доставља група понуђача, сваки члан групе мора испуњавати услове у погледу личне способности и докази се достављају за сваког члана групе. </w:t>
      </w:r>
    </w:p>
    <w:p w:rsidR="006D0A4F" w:rsidRDefault="006D0A4F" w:rsidP="006D0A4F">
      <w:pPr>
        <w:spacing w:after="0" w:line="240" w:lineRule="auto"/>
        <w:rPr>
          <w:rFonts w:ascii="Times New Roman" w:hAnsi="Times New Roman" w:cs="Times New Roman"/>
          <w:sz w:val="24"/>
          <w:szCs w:val="24"/>
          <w:lang w:val="sr-Cyrl-CS"/>
        </w:rPr>
      </w:pPr>
    </w:p>
    <w:p w:rsidR="006D0A4F" w:rsidRDefault="006D0A4F" w:rsidP="006D0A4F">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Напомена: Уговорни орган ће прихватити доказе и ако се доставе истовремено са Изјавом </w:t>
      </w:r>
    </w:p>
    <w:p w:rsidR="006D0A4F" w:rsidRDefault="006D0A4F" w:rsidP="006D0A4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о испуњености услова из члана 45.Закона. Овим се понуђач ослобађа обавезе </w:t>
      </w:r>
    </w:p>
    <w:p w:rsidR="006D0A4F" w:rsidRPr="00B10472" w:rsidRDefault="006D0A4F" w:rsidP="006D0A4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накнадног достављања доказа ако буде изабран.</w:t>
      </w:r>
    </w:p>
    <w:p w:rsidR="006D0A4F" w:rsidRPr="0010083E" w:rsidRDefault="006D0A4F" w:rsidP="006D0A4F">
      <w:pPr>
        <w:spacing w:after="0" w:line="240" w:lineRule="auto"/>
        <w:rPr>
          <w:rFonts w:ascii="Times New Roman" w:hAnsi="Times New Roman" w:cs="Times New Roman"/>
          <w:sz w:val="24"/>
          <w:szCs w:val="24"/>
        </w:rPr>
      </w:pPr>
    </w:p>
    <w:p w:rsidR="001D6DD2" w:rsidRDefault="007104F8" w:rsidP="006D0A4F">
      <w:pPr>
        <w:pStyle w:val="BodyText"/>
        <w:rPr>
          <w:rFonts w:ascii="Times New Roman" w:hAnsi="Times New Roman" w:cs="Times New Roman"/>
          <w:sz w:val="24"/>
          <w:szCs w:val="24"/>
          <w:lang w:val="sr-Cyrl-BA"/>
        </w:rPr>
      </w:pPr>
      <w:r>
        <w:rPr>
          <w:rFonts w:ascii="Times New Roman" w:hAnsi="Times New Roman" w:cs="Times New Roman"/>
          <w:sz w:val="24"/>
          <w:szCs w:val="24"/>
        </w:rPr>
        <w:t xml:space="preserve">13.7. </w:t>
      </w:r>
      <w:r w:rsidR="006D0A4F" w:rsidRPr="0010083E">
        <w:rPr>
          <w:rFonts w:ascii="Times New Roman" w:hAnsi="Times New Roman" w:cs="Times New Roman"/>
          <w:sz w:val="24"/>
          <w:szCs w:val="24"/>
        </w:rPr>
        <w:t>Уговорни орган може дисквалификовати понуђача из овог поступка јавне набавке уколико може доказати д</w:t>
      </w:r>
      <w:r w:rsidR="00A12F86">
        <w:rPr>
          <w:rFonts w:ascii="Times New Roman" w:hAnsi="Times New Roman" w:cs="Times New Roman"/>
          <w:sz w:val="24"/>
          <w:szCs w:val="24"/>
        </w:rPr>
        <w:t xml:space="preserve">а је понуђач био крив за </w:t>
      </w:r>
      <w:r w:rsidR="00A12F86">
        <w:rPr>
          <w:rFonts w:ascii="Times New Roman" w:hAnsi="Times New Roman" w:cs="Times New Roman"/>
          <w:sz w:val="24"/>
          <w:szCs w:val="24"/>
          <w:lang w:val="sr-Cyrl-BA"/>
        </w:rPr>
        <w:t>тежак</w:t>
      </w:r>
      <w:r w:rsidR="00A12F86">
        <w:rPr>
          <w:rFonts w:ascii="Times New Roman" w:hAnsi="Times New Roman" w:cs="Times New Roman"/>
          <w:sz w:val="24"/>
          <w:szCs w:val="24"/>
        </w:rPr>
        <w:t xml:space="preserve"> професионални пр</w:t>
      </w:r>
      <w:r w:rsidR="00A12F86">
        <w:rPr>
          <w:rFonts w:ascii="Times New Roman" w:hAnsi="Times New Roman" w:cs="Times New Roman"/>
          <w:sz w:val="24"/>
          <w:szCs w:val="24"/>
          <w:lang w:val="sr-Cyrl-BA"/>
        </w:rPr>
        <w:t xml:space="preserve">екршај почињен током периода од 3 (три) године прије почетка поступка јавне набавке, а које уговорни орган може </w:t>
      </w:r>
      <w:r w:rsidR="006D0A4F" w:rsidRPr="0010083E">
        <w:rPr>
          <w:rFonts w:ascii="Times New Roman" w:hAnsi="Times New Roman" w:cs="Times New Roman"/>
          <w:sz w:val="24"/>
          <w:szCs w:val="24"/>
        </w:rPr>
        <w:t>доказати на било који начин,</w:t>
      </w:r>
      <w:r w:rsidR="00A12F86">
        <w:rPr>
          <w:rFonts w:ascii="Times New Roman" w:hAnsi="Times New Roman" w:cs="Times New Roman"/>
          <w:sz w:val="24"/>
          <w:szCs w:val="24"/>
          <w:lang w:val="sr-Cyrl-BA"/>
        </w:rPr>
        <w:t>а</w:t>
      </w:r>
      <w:r w:rsidR="00A12F86">
        <w:rPr>
          <w:rFonts w:ascii="Times New Roman" w:hAnsi="Times New Roman" w:cs="Times New Roman"/>
          <w:sz w:val="24"/>
          <w:szCs w:val="24"/>
        </w:rPr>
        <w:t xml:space="preserve"> посебно значајни</w:t>
      </w:r>
      <w:r w:rsidR="006D0A4F" w:rsidRPr="0010083E">
        <w:rPr>
          <w:rFonts w:ascii="Times New Roman" w:hAnsi="Times New Roman" w:cs="Times New Roman"/>
          <w:sz w:val="24"/>
          <w:szCs w:val="24"/>
        </w:rPr>
        <w:t xml:space="preserve"> недостатци који се понављају у извршавању битних захтјева уговора који су довели до ње</w:t>
      </w:r>
      <w:r w:rsidR="006D0A4F">
        <w:rPr>
          <w:rFonts w:ascii="Times New Roman" w:hAnsi="Times New Roman" w:cs="Times New Roman"/>
          <w:sz w:val="24"/>
          <w:szCs w:val="24"/>
        </w:rPr>
        <w:t>говог пријевременог раскида ( н</w:t>
      </w:r>
      <w:r w:rsidR="006D0A4F" w:rsidRPr="0010083E">
        <w:rPr>
          <w:rFonts w:ascii="Times New Roman" w:hAnsi="Times New Roman" w:cs="Times New Roman"/>
          <w:sz w:val="24"/>
          <w:szCs w:val="24"/>
        </w:rPr>
        <w:t>пр. доказ о пријевременом раскиду ранијег уговора због неиспуњавања обавезе у складу са Законом о облигационим односима), настанка штете (правоснажна пресуда надлежног суда за штету коју је претрпио уговорни орган), или других сличних посљедица које су резултат намјере или немара тог привредног субјекта (докази у складу са постојећим прописима у Босни и Херцеговини</w:t>
      </w:r>
      <w:r w:rsidR="00064F18">
        <w:rPr>
          <w:rFonts w:ascii="Times New Roman" w:hAnsi="Times New Roman" w:cs="Times New Roman"/>
          <w:sz w:val="24"/>
          <w:szCs w:val="24"/>
          <w:lang w:val="sr-Cyrl-BA"/>
        </w:rPr>
        <w:t>)</w:t>
      </w:r>
      <w:r w:rsidR="006D0A4F">
        <w:rPr>
          <w:rFonts w:ascii="Times New Roman" w:hAnsi="Times New Roman" w:cs="Times New Roman"/>
          <w:sz w:val="24"/>
          <w:szCs w:val="24"/>
          <w:lang w:val="sr-Cyrl-BA"/>
        </w:rPr>
        <w:t>.</w:t>
      </w:r>
    </w:p>
    <w:p w:rsidR="006D0A4F" w:rsidRPr="006D0A4F" w:rsidRDefault="006D0A4F" w:rsidP="006D0A4F">
      <w:pPr>
        <w:pStyle w:val="BodyText"/>
        <w:rPr>
          <w:rFonts w:ascii="Times New Roman" w:hAnsi="Times New Roman" w:cs="Times New Roman"/>
          <w:sz w:val="24"/>
          <w:szCs w:val="24"/>
          <w:lang w:val="sr-Cyrl-BA"/>
        </w:rPr>
      </w:pPr>
    </w:p>
    <w:p w:rsidR="001D6DD2" w:rsidRPr="001D1DB8" w:rsidRDefault="006D0A4F" w:rsidP="0012667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lang w:val="sr-Cyrl-BA"/>
        </w:rPr>
        <w:t>4</w:t>
      </w:r>
      <w:r w:rsidR="001D6DD2" w:rsidRPr="0010083E">
        <w:rPr>
          <w:rFonts w:ascii="Times New Roman" w:hAnsi="Times New Roman" w:cs="Times New Roman"/>
          <w:sz w:val="24"/>
          <w:szCs w:val="24"/>
        </w:rPr>
        <w:t xml:space="preserve">. </w:t>
      </w:r>
      <w:r w:rsidR="001D1DB8">
        <w:rPr>
          <w:rFonts w:ascii="Times New Roman" w:hAnsi="Times New Roman" w:cs="Times New Roman"/>
          <w:sz w:val="24"/>
          <w:szCs w:val="24"/>
          <w:u w:val="single"/>
        </w:rPr>
        <w:t>Способност обављања професионалне дјелатности</w:t>
      </w:r>
    </w:p>
    <w:p w:rsidR="001D6DD2" w:rsidRPr="0010083E" w:rsidRDefault="001D6DD2" w:rsidP="0012667C">
      <w:pPr>
        <w:spacing w:after="0" w:line="240" w:lineRule="auto"/>
        <w:jc w:val="both"/>
        <w:rPr>
          <w:rFonts w:ascii="Times New Roman" w:hAnsi="Times New Roman" w:cs="Times New Roman"/>
          <w:sz w:val="24"/>
          <w:szCs w:val="24"/>
          <w:u w:val="single"/>
        </w:rPr>
      </w:pPr>
    </w:p>
    <w:p w:rsidR="007104F8" w:rsidRDefault="007104F8" w:rsidP="0012667C">
      <w:pPr>
        <w:pStyle w:val="BodyText"/>
        <w:suppressAutoHyphens/>
        <w:rPr>
          <w:rFonts w:ascii="Times New Roman" w:hAnsi="Times New Roman"/>
          <w:sz w:val="24"/>
          <w:szCs w:val="24"/>
        </w:rPr>
      </w:pPr>
      <w:r>
        <w:rPr>
          <w:rFonts w:ascii="Times New Roman" w:hAnsi="Times New Roman"/>
          <w:sz w:val="24"/>
          <w:szCs w:val="24"/>
        </w:rPr>
        <w:t>14.1. Понуђачи морају бити регистровани за обављање дјелатности која је предмет јавне набавке.</w:t>
      </w:r>
    </w:p>
    <w:p w:rsidR="00697A76" w:rsidRDefault="00697A76" w:rsidP="0012667C">
      <w:pPr>
        <w:pStyle w:val="BodyText"/>
        <w:suppressAutoHyphens/>
        <w:rPr>
          <w:rFonts w:ascii="Times New Roman" w:hAnsi="Times New Roman"/>
          <w:sz w:val="24"/>
          <w:szCs w:val="24"/>
        </w:rPr>
      </w:pPr>
    </w:p>
    <w:p w:rsidR="001D6DD2" w:rsidRPr="007104F8" w:rsidRDefault="007104F8" w:rsidP="0012667C">
      <w:pPr>
        <w:pStyle w:val="BodyText"/>
        <w:suppressAutoHyphens/>
        <w:rPr>
          <w:rFonts w:ascii="Times New Roman" w:hAnsi="Times New Roman"/>
          <w:sz w:val="24"/>
          <w:szCs w:val="24"/>
          <w:lang w:val="sr-Cyrl-CS"/>
        </w:rPr>
      </w:pPr>
      <w:r>
        <w:rPr>
          <w:rFonts w:ascii="Times New Roman" w:hAnsi="Times New Roman"/>
          <w:sz w:val="24"/>
          <w:szCs w:val="24"/>
          <w:lang w:val="sr-Cyrl-CS"/>
        </w:rPr>
        <w:t xml:space="preserve">14.2. </w:t>
      </w:r>
      <w:r w:rsidR="001D6DD2">
        <w:rPr>
          <w:rFonts w:ascii="Times New Roman" w:hAnsi="Times New Roman"/>
          <w:sz w:val="24"/>
          <w:szCs w:val="24"/>
          <w:lang w:val="sr-Cyrl-CS"/>
        </w:rPr>
        <w:t>У св</w:t>
      </w:r>
      <w:r>
        <w:rPr>
          <w:rFonts w:ascii="Times New Roman" w:hAnsi="Times New Roman"/>
          <w:sz w:val="24"/>
          <w:szCs w:val="24"/>
          <w:lang w:val="sr-Cyrl-CS"/>
        </w:rPr>
        <w:t>рху доказивања професионалне способности</w:t>
      </w:r>
      <w:r w:rsidR="001D6DD2">
        <w:rPr>
          <w:rFonts w:ascii="Times New Roman" w:hAnsi="Times New Roman"/>
          <w:sz w:val="24"/>
          <w:szCs w:val="24"/>
          <w:lang w:val="sr-Cyrl-CS"/>
        </w:rPr>
        <w:t>, у складу са чланом 46.Закона, понуђач је дужан доставит</w:t>
      </w:r>
      <w:r>
        <w:rPr>
          <w:rFonts w:ascii="Times New Roman" w:hAnsi="Times New Roman"/>
          <w:sz w:val="24"/>
          <w:szCs w:val="24"/>
          <w:lang w:val="sr-Cyrl-CS"/>
        </w:rPr>
        <w:t>и</w:t>
      </w:r>
      <w:r w:rsidR="001D6DD2" w:rsidRPr="00067FA2">
        <w:rPr>
          <w:rFonts w:ascii="Times New Roman" w:hAnsi="Times New Roman"/>
          <w:sz w:val="24"/>
          <w:szCs w:val="24"/>
        </w:rPr>
        <w:t xml:space="preserve"> доказ о регистрацији за обављање дјелатности која је предмет набавке у овом поступку у складу са важећим прописима према земљи поријекла (нпр. Рјешење о упису у судски регистар са свим прилозима или извод из регистра предузетника</w:t>
      </w:r>
      <w:r w:rsidR="001D6DD2" w:rsidRPr="00067FA2">
        <w:rPr>
          <w:rFonts w:ascii="Times New Roman" w:hAnsi="Times New Roman"/>
          <w:sz w:val="24"/>
          <w:szCs w:val="24"/>
          <w:lang w:val="sr-Cyrl-BA"/>
        </w:rPr>
        <w:t>, на основу кога се недвосмислено може закључити да је понуђач регистрован за обављање дјелатности која је предмет конкретне јавне набавке). Докази се достављају у оригиналу или овјереној копији.</w:t>
      </w:r>
      <w:r w:rsidR="001D6DD2">
        <w:rPr>
          <w:rFonts w:ascii="Times New Roman" w:hAnsi="Times New Roman"/>
          <w:sz w:val="24"/>
          <w:szCs w:val="24"/>
          <w:lang w:val="sr-Cyrl-BA"/>
        </w:rPr>
        <w:t xml:space="preserve"> Уколико понуђач не достави уз понуду доказ о регистрацији понуда ће бити елиминисана из даљег поступка.</w:t>
      </w:r>
    </w:p>
    <w:p w:rsidR="001D6DD2" w:rsidRPr="00067FA2" w:rsidRDefault="001D6DD2" w:rsidP="0012667C">
      <w:pPr>
        <w:pStyle w:val="BodyText"/>
        <w:suppressAutoHyphens/>
        <w:rPr>
          <w:rFonts w:ascii="Times New Roman" w:hAnsi="Times New Roman"/>
          <w:sz w:val="24"/>
          <w:szCs w:val="24"/>
        </w:rPr>
      </w:pPr>
    </w:p>
    <w:p w:rsidR="001D6DD2" w:rsidRDefault="00247074" w:rsidP="0012667C">
      <w:p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rPr>
        <w:t xml:space="preserve">14.3. </w:t>
      </w:r>
      <w:r w:rsidR="001D6DD2" w:rsidRPr="00067FA2">
        <w:rPr>
          <w:rFonts w:ascii="Times New Roman" w:hAnsi="Times New Roman" w:cs="Times New Roman"/>
          <w:sz w:val="24"/>
          <w:szCs w:val="24"/>
        </w:rPr>
        <w:t>Уколико понуду доставља група понуђача, сви чланови групе заједно морају бити регистровани за обављање дјелатности која је предмет набавке или за дио предмета набавке</w:t>
      </w:r>
      <w:r w:rsidR="001D6DD2">
        <w:rPr>
          <w:rFonts w:ascii="Times New Roman" w:hAnsi="Times New Roman" w:cs="Times New Roman"/>
          <w:sz w:val="24"/>
          <w:szCs w:val="24"/>
          <w:lang w:val="sr-Cyrl-CS"/>
        </w:rPr>
        <w:t>.</w:t>
      </w:r>
    </w:p>
    <w:p w:rsidR="00250C2F" w:rsidRDefault="00250C2F" w:rsidP="0012667C">
      <w:pPr>
        <w:spacing w:after="0" w:line="240" w:lineRule="auto"/>
        <w:jc w:val="both"/>
        <w:rPr>
          <w:rFonts w:ascii="Times New Roman" w:hAnsi="Times New Roman" w:cs="Times New Roman"/>
          <w:sz w:val="24"/>
          <w:szCs w:val="24"/>
          <w:lang w:val="sr-Cyrl-BA"/>
        </w:rPr>
      </w:pPr>
    </w:p>
    <w:p w:rsidR="005F59AC" w:rsidRPr="005F59AC" w:rsidRDefault="005F59AC" w:rsidP="0012667C">
      <w:pPr>
        <w:spacing w:after="0" w:line="240" w:lineRule="auto"/>
        <w:jc w:val="both"/>
        <w:rPr>
          <w:rFonts w:ascii="Times New Roman" w:hAnsi="Times New Roman" w:cs="Times New Roman"/>
          <w:sz w:val="24"/>
          <w:szCs w:val="24"/>
          <w:lang w:val="sr-Cyrl-BA"/>
        </w:rPr>
      </w:pPr>
    </w:p>
    <w:p w:rsidR="00247074" w:rsidRDefault="00247074" w:rsidP="0012667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lang w:val="sr-Cyrl-BA"/>
        </w:rPr>
        <w:t>5</w:t>
      </w:r>
      <w:r w:rsidRPr="0010083E">
        <w:rPr>
          <w:rFonts w:ascii="Times New Roman" w:hAnsi="Times New Roman" w:cs="Times New Roman"/>
          <w:sz w:val="24"/>
          <w:szCs w:val="24"/>
        </w:rPr>
        <w:t xml:space="preserve">. </w:t>
      </w:r>
      <w:r>
        <w:rPr>
          <w:rFonts w:ascii="Times New Roman" w:hAnsi="Times New Roman" w:cs="Times New Roman"/>
          <w:sz w:val="24"/>
          <w:szCs w:val="24"/>
          <w:u w:val="single"/>
        </w:rPr>
        <w:t>Економска и финансијска способност</w:t>
      </w:r>
    </w:p>
    <w:p w:rsidR="00247074" w:rsidRPr="00247074" w:rsidRDefault="00247074" w:rsidP="0012667C">
      <w:pPr>
        <w:spacing w:after="0" w:line="240" w:lineRule="auto"/>
        <w:jc w:val="both"/>
        <w:rPr>
          <w:rFonts w:ascii="Times New Roman" w:hAnsi="Times New Roman" w:cs="Times New Roman"/>
          <w:sz w:val="24"/>
          <w:szCs w:val="24"/>
        </w:rPr>
      </w:pPr>
    </w:p>
    <w:p w:rsidR="00247074" w:rsidRDefault="00247074" w:rsidP="00D753F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15.1. У смислу економске и финансијске способности понуђача, у складу са чланом 47.Закона, понуда ће бити одбачена ако понуђач не испуни сљедеће минималне услове:</w:t>
      </w:r>
    </w:p>
    <w:p w:rsidR="00247074" w:rsidRDefault="00247074" w:rsidP="00D753F6">
      <w:pPr>
        <w:spacing w:after="0" w:line="240" w:lineRule="auto"/>
        <w:jc w:val="both"/>
        <w:rPr>
          <w:rFonts w:ascii="Times New Roman" w:hAnsi="Times New Roman" w:cs="Times New Roman"/>
          <w:sz w:val="24"/>
          <w:szCs w:val="24"/>
          <w:lang w:val="sr-Cyrl-CS"/>
        </w:rPr>
      </w:pPr>
    </w:p>
    <w:p w:rsidR="00697A76" w:rsidRDefault="00247074" w:rsidP="00D753F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а)</w:t>
      </w:r>
      <w:r w:rsidR="00697A76">
        <w:rPr>
          <w:rFonts w:ascii="Times New Roman" w:hAnsi="Times New Roman" w:cs="Times New Roman"/>
          <w:sz w:val="24"/>
          <w:szCs w:val="24"/>
          <w:lang w:val="sr-Cyrl-CS"/>
        </w:rPr>
        <w:t xml:space="preserve"> да главни рачун понуђача није био блокиран 7 (седам) дана или дуже у континуитету у току посљедњих 6 (шест) мјесеци.</w:t>
      </w:r>
    </w:p>
    <w:p w:rsidR="00B02DB9" w:rsidRDefault="00B02DB9" w:rsidP="00D753F6">
      <w:pPr>
        <w:spacing w:after="0" w:line="240" w:lineRule="auto"/>
        <w:jc w:val="both"/>
        <w:rPr>
          <w:rFonts w:ascii="Times New Roman" w:hAnsi="Times New Roman" w:cs="Times New Roman"/>
          <w:sz w:val="24"/>
          <w:szCs w:val="24"/>
          <w:lang w:val="sr-Cyrl-CS"/>
        </w:rPr>
      </w:pPr>
    </w:p>
    <w:p w:rsidR="00B26624" w:rsidRDefault="00697A76" w:rsidP="00D753F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15.2. Оцјена економског и финансијског стања понуђача ће се извршити на основу достављене Изјаве о испуњености услова из члана 47.Закон</w:t>
      </w:r>
      <w:r w:rsidR="003C641F">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 овјерене од стране понуђача у форми утврђеној Прилогом </w:t>
      </w:r>
      <w:r>
        <w:rPr>
          <w:rFonts w:ascii="Times New Roman" w:hAnsi="Times New Roman" w:cs="Times New Roman"/>
          <w:sz w:val="24"/>
          <w:szCs w:val="24"/>
        </w:rPr>
        <w:t xml:space="preserve">V </w:t>
      </w:r>
      <w:r w:rsidR="00B26624">
        <w:rPr>
          <w:rFonts w:ascii="Times New Roman" w:hAnsi="Times New Roman" w:cs="Times New Roman"/>
          <w:sz w:val="24"/>
          <w:szCs w:val="24"/>
        </w:rPr>
        <w:t>тендерске документације и достављене обичне копије сљедећег документа:</w:t>
      </w:r>
    </w:p>
    <w:p w:rsidR="00B26624" w:rsidRDefault="00B26624" w:rsidP="00D753F6">
      <w:pPr>
        <w:spacing w:after="0" w:line="240" w:lineRule="auto"/>
        <w:jc w:val="both"/>
        <w:rPr>
          <w:rFonts w:ascii="Times New Roman" w:hAnsi="Times New Roman" w:cs="Times New Roman"/>
          <w:sz w:val="24"/>
          <w:szCs w:val="24"/>
        </w:rPr>
      </w:pPr>
    </w:p>
    <w:p w:rsidR="00697A76" w:rsidRDefault="00B26624" w:rsidP="00D753F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а)</w:t>
      </w:r>
      <w:r w:rsidR="00697A7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потврда пословне банке код које понуђач има главни рачун, да главни рачун понуђача није био блокиран 7 (седам) дана или дуже у континуитету у току посљедњих 6 (шест) мјесеци.</w:t>
      </w:r>
    </w:p>
    <w:p w:rsidR="00B26624" w:rsidRDefault="00B26624" w:rsidP="00D753F6">
      <w:pPr>
        <w:spacing w:after="0" w:line="240" w:lineRule="auto"/>
        <w:jc w:val="both"/>
        <w:rPr>
          <w:rFonts w:ascii="Times New Roman" w:hAnsi="Times New Roman" w:cs="Times New Roman"/>
          <w:sz w:val="24"/>
          <w:szCs w:val="24"/>
          <w:lang w:val="sr-Cyrl-CS"/>
        </w:rPr>
      </w:pPr>
    </w:p>
    <w:p w:rsidR="00B26624" w:rsidRDefault="00B26624" w:rsidP="00B26624">
      <w:pPr>
        <w:pStyle w:val="BodyText"/>
        <w:rPr>
          <w:rFonts w:ascii="Times New Roman" w:hAnsi="Times New Roman" w:cs="Times New Roman"/>
          <w:sz w:val="24"/>
          <w:szCs w:val="24"/>
          <w:lang w:val="sr-Cyrl-BA"/>
        </w:rPr>
      </w:pPr>
      <w:r>
        <w:rPr>
          <w:rFonts w:ascii="Times New Roman" w:hAnsi="Times New Roman" w:cs="Times New Roman"/>
          <w:sz w:val="24"/>
          <w:szCs w:val="24"/>
        </w:rPr>
        <w:t>15.3.</w:t>
      </w:r>
      <w:r w:rsidRPr="0010083E">
        <w:rPr>
          <w:rFonts w:ascii="Times New Roman" w:hAnsi="Times New Roman" w:cs="Times New Roman"/>
          <w:sz w:val="24"/>
          <w:szCs w:val="24"/>
        </w:rPr>
        <w:t>Докази које доставља изабрани понуђач не мо</w:t>
      </w:r>
      <w:r w:rsidRPr="0010083E">
        <w:rPr>
          <w:rFonts w:ascii="Times New Roman" w:hAnsi="Times New Roman" w:cs="Times New Roman"/>
          <w:sz w:val="24"/>
          <w:szCs w:val="24"/>
          <w:lang w:val="bs-Cyrl-BA"/>
        </w:rPr>
        <w:t>г</w:t>
      </w:r>
      <w:r w:rsidRPr="0010083E">
        <w:rPr>
          <w:rFonts w:ascii="Times New Roman" w:hAnsi="Times New Roman" w:cs="Times New Roman"/>
          <w:sz w:val="24"/>
          <w:szCs w:val="24"/>
        </w:rPr>
        <w:t xml:space="preserve">у бити старији од </w:t>
      </w:r>
      <w:r>
        <w:rPr>
          <w:rFonts w:ascii="Times New Roman" w:hAnsi="Times New Roman" w:cs="Times New Roman"/>
          <w:sz w:val="24"/>
          <w:szCs w:val="24"/>
        </w:rPr>
        <w:t>(3)</w:t>
      </w:r>
      <w:r w:rsidRPr="0010083E">
        <w:rPr>
          <w:rFonts w:ascii="Times New Roman" w:hAnsi="Times New Roman" w:cs="Times New Roman"/>
          <w:sz w:val="24"/>
          <w:szCs w:val="24"/>
        </w:rPr>
        <w:t>три мјесеца, рачунајући од момента предаје понуде.</w:t>
      </w:r>
      <w:r>
        <w:rPr>
          <w:rFonts w:ascii="Times New Roman" w:hAnsi="Times New Roman" w:cs="Times New Roman"/>
          <w:sz w:val="24"/>
          <w:szCs w:val="24"/>
          <w:lang w:val="sr-Cyrl-BA"/>
        </w:rPr>
        <w:t xml:space="preserve"> </w:t>
      </w:r>
      <w:r w:rsidRPr="0010083E">
        <w:rPr>
          <w:rFonts w:ascii="Times New Roman" w:hAnsi="Times New Roman" w:cs="Times New Roman"/>
          <w:sz w:val="24"/>
          <w:szCs w:val="24"/>
        </w:rPr>
        <w:t>Доказе о испуњавању услов</w:t>
      </w:r>
      <w:r>
        <w:rPr>
          <w:rFonts w:ascii="Times New Roman" w:hAnsi="Times New Roman" w:cs="Times New Roman"/>
          <w:sz w:val="24"/>
          <w:szCs w:val="24"/>
        </w:rPr>
        <w:t xml:space="preserve">а је дужан доставити у </w:t>
      </w:r>
      <w:r>
        <w:rPr>
          <w:rFonts w:ascii="Times New Roman" w:hAnsi="Times New Roman" w:cs="Times New Roman"/>
          <w:sz w:val="24"/>
          <w:szCs w:val="24"/>
        </w:rPr>
        <w:lastRenderedPageBreak/>
        <w:t xml:space="preserve">року од </w:t>
      </w:r>
      <w:r w:rsidRPr="0009021C">
        <w:rPr>
          <w:rFonts w:ascii="Times New Roman" w:hAnsi="Times New Roman" w:cs="Times New Roman"/>
          <w:sz w:val="24"/>
          <w:szCs w:val="24"/>
        </w:rPr>
        <w:t>5  дана,</w:t>
      </w:r>
      <w:r w:rsidRPr="0010083E">
        <w:rPr>
          <w:rFonts w:ascii="Times New Roman" w:hAnsi="Times New Roman" w:cs="Times New Roman"/>
          <w:sz w:val="24"/>
          <w:szCs w:val="24"/>
        </w:rPr>
        <w:t xml:space="preserve"> од дана</w:t>
      </w:r>
      <w:r>
        <w:rPr>
          <w:rFonts w:ascii="Times New Roman" w:hAnsi="Times New Roman" w:cs="Times New Roman"/>
          <w:sz w:val="24"/>
          <w:szCs w:val="24"/>
        </w:rPr>
        <w:t xml:space="preserve"> </w:t>
      </w:r>
      <w:r>
        <w:rPr>
          <w:rFonts w:ascii="Times New Roman" w:hAnsi="Times New Roman" w:cs="Times New Roman"/>
          <w:sz w:val="24"/>
          <w:szCs w:val="24"/>
          <w:lang w:val="sr-Cyrl-BA"/>
        </w:rPr>
        <w:t>пријема одлуке о избору најповољнијег понуђача</w:t>
      </w:r>
      <w:r w:rsidRPr="0010083E">
        <w:rPr>
          <w:rFonts w:ascii="Times New Roman" w:hAnsi="Times New Roman" w:cs="Times New Roman"/>
          <w:sz w:val="24"/>
          <w:szCs w:val="24"/>
        </w:rPr>
        <w:t xml:space="preserve">. </w:t>
      </w:r>
      <w:r>
        <w:rPr>
          <w:rFonts w:ascii="Times New Roman" w:hAnsi="Times New Roman" w:cs="Times New Roman"/>
          <w:sz w:val="24"/>
          <w:szCs w:val="24"/>
          <w:lang w:val="sr-Cyrl-BA"/>
        </w:rPr>
        <w:t>Докази морају бити физички достављени на протокол уговорног органа најкасније пети дан по пријему одлуке о избору, у радном времену уговорног органа, те за уговорни орган није релевантно на који су начин послати. Докази који се захтјевају морају бити оригинали или овјерене копије. За понуђаче који имају сједиште изван БиХ не захтијева се посебна надовјера докумената.</w:t>
      </w:r>
    </w:p>
    <w:p w:rsidR="00232F17" w:rsidRDefault="00232F17" w:rsidP="00B26624">
      <w:pPr>
        <w:pStyle w:val="BodyText"/>
        <w:rPr>
          <w:rFonts w:ascii="Times New Roman" w:hAnsi="Times New Roman" w:cs="Times New Roman"/>
          <w:sz w:val="24"/>
          <w:szCs w:val="24"/>
          <w:lang w:val="sr-Cyrl-BA"/>
        </w:rPr>
      </w:pPr>
    </w:p>
    <w:p w:rsidR="00232F17" w:rsidRPr="0050311A" w:rsidRDefault="00232F17" w:rsidP="00B26624">
      <w:pPr>
        <w:pStyle w:val="BodyText"/>
        <w:rPr>
          <w:rFonts w:ascii="Times New Roman" w:hAnsi="Times New Roman" w:cs="Times New Roman"/>
          <w:sz w:val="24"/>
          <w:szCs w:val="24"/>
          <w:lang w:val="sr-Cyrl-BA"/>
        </w:rPr>
      </w:pPr>
      <w:r>
        <w:rPr>
          <w:rFonts w:ascii="Times New Roman" w:hAnsi="Times New Roman" w:cs="Times New Roman"/>
          <w:sz w:val="24"/>
          <w:szCs w:val="24"/>
        </w:rPr>
        <w:t xml:space="preserve">15.4. </w:t>
      </w:r>
      <w:r w:rsidRPr="0010083E">
        <w:rPr>
          <w:rFonts w:ascii="Times New Roman" w:hAnsi="Times New Roman" w:cs="Times New Roman"/>
          <w:sz w:val="24"/>
          <w:szCs w:val="24"/>
        </w:rPr>
        <w:t>Уколико понуду доставља група понуђача</w:t>
      </w:r>
      <w:r>
        <w:rPr>
          <w:rFonts w:ascii="Times New Roman" w:hAnsi="Times New Roman" w:cs="Times New Roman"/>
          <w:sz w:val="24"/>
          <w:szCs w:val="24"/>
        </w:rPr>
        <w:t>,</w:t>
      </w:r>
      <w:r w:rsidRPr="00F1079B">
        <w:rPr>
          <w:rFonts w:ascii="Times New Roman" w:hAnsi="Times New Roman" w:cs="Times New Roman"/>
          <w:sz w:val="24"/>
          <w:szCs w:val="24"/>
        </w:rPr>
        <w:t xml:space="preserve"> група понуђача као цјелина мора испунити услове који с</w:t>
      </w:r>
      <w:r>
        <w:rPr>
          <w:rFonts w:ascii="Times New Roman" w:hAnsi="Times New Roman" w:cs="Times New Roman"/>
          <w:sz w:val="24"/>
          <w:szCs w:val="24"/>
        </w:rPr>
        <w:t>е тич</w:t>
      </w:r>
      <w:r>
        <w:rPr>
          <w:rFonts w:ascii="Times New Roman" w:hAnsi="Times New Roman" w:cs="Times New Roman"/>
          <w:sz w:val="24"/>
          <w:szCs w:val="24"/>
          <w:lang w:val="sr-Cyrl-CS"/>
        </w:rPr>
        <w:t>у</w:t>
      </w:r>
      <w:r>
        <w:rPr>
          <w:rFonts w:ascii="Times New Roman" w:hAnsi="Times New Roman" w:cs="Times New Roman"/>
          <w:sz w:val="24"/>
          <w:szCs w:val="24"/>
        </w:rPr>
        <w:t xml:space="preserve"> економске и финансијске способности</w:t>
      </w:r>
      <w:r w:rsidRPr="00F1079B">
        <w:rPr>
          <w:rFonts w:ascii="Times New Roman" w:hAnsi="Times New Roman" w:cs="Times New Roman"/>
          <w:sz w:val="24"/>
          <w:szCs w:val="24"/>
        </w:rPr>
        <w:t>, што значи да група понуђача може кумулативно испуњавати постављене услове и доставити документацију којом доказују испуњавање постављених услова;</w:t>
      </w:r>
    </w:p>
    <w:p w:rsidR="00B26624" w:rsidRDefault="00B26624" w:rsidP="00B26624">
      <w:pPr>
        <w:spacing w:after="0" w:line="240" w:lineRule="auto"/>
        <w:rPr>
          <w:rFonts w:ascii="Times New Roman" w:hAnsi="Times New Roman" w:cs="Times New Roman"/>
          <w:sz w:val="24"/>
          <w:szCs w:val="24"/>
          <w:lang w:val="sr-Cyrl-CS"/>
        </w:rPr>
      </w:pPr>
    </w:p>
    <w:p w:rsidR="00B26624" w:rsidRDefault="00B26624" w:rsidP="00B26624">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Напомена: Уговорни орган ће прихватити доказе и ако се доставе истовремено са Изјавом </w:t>
      </w:r>
    </w:p>
    <w:p w:rsidR="00B26624" w:rsidRDefault="00B26624" w:rsidP="00B26624">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о </w:t>
      </w:r>
      <w:r w:rsidR="00232F17">
        <w:rPr>
          <w:rFonts w:ascii="Times New Roman" w:hAnsi="Times New Roman" w:cs="Times New Roman"/>
          <w:sz w:val="24"/>
          <w:szCs w:val="24"/>
          <w:lang w:val="sr-Cyrl-CS"/>
        </w:rPr>
        <w:t>испуњености услова из члана 47</w:t>
      </w:r>
      <w:r>
        <w:rPr>
          <w:rFonts w:ascii="Times New Roman" w:hAnsi="Times New Roman" w:cs="Times New Roman"/>
          <w:sz w:val="24"/>
          <w:szCs w:val="24"/>
          <w:lang w:val="sr-Cyrl-CS"/>
        </w:rPr>
        <w:t xml:space="preserve">.Закона. Овим се понуђач ослобађа обавезе </w:t>
      </w:r>
    </w:p>
    <w:p w:rsidR="00B26624" w:rsidRPr="00B10472" w:rsidRDefault="00B26624" w:rsidP="00B26624">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накнадног достављања доказа ако буде изабран.</w:t>
      </w:r>
    </w:p>
    <w:p w:rsidR="00B26624" w:rsidRPr="0010083E" w:rsidRDefault="00B26624" w:rsidP="00B26624">
      <w:pPr>
        <w:spacing w:after="0" w:line="240" w:lineRule="auto"/>
        <w:rPr>
          <w:rFonts w:ascii="Times New Roman" w:hAnsi="Times New Roman" w:cs="Times New Roman"/>
          <w:sz w:val="24"/>
          <w:szCs w:val="24"/>
        </w:rPr>
      </w:pPr>
    </w:p>
    <w:p w:rsidR="00232F17" w:rsidRDefault="00232F17" w:rsidP="00232F1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sidR="00F825D0">
        <w:rPr>
          <w:rFonts w:ascii="Times New Roman" w:hAnsi="Times New Roman" w:cs="Times New Roman"/>
          <w:sz w:val="24"/>
          <w:szCs w:val="24"/>
          <w:lang w:val="sr-Cyrl-BA"/>
        </w:rPr>
        <w:t>6</w:t>
      </w:r>
      <w:r w:rsidRPr="0010083E">
        <w:rPr>
          <w:rFonts w:ascii="Times New Roman" w:hAnsi="Times New Roman" w:cs="Times New Roman"/>
          <w:sz w:val="24"/>
          <w:szCs w:val="24"/>
        </w:rPr>
        <w:t xml:space="preserve">. </w:t>
      </w:r>
      <w:r>
        <w:rPr>
          <w:rFonts w:ascii="Times New Roman" w:hAnsi="Times New Roman" w:cs="Times New Roman"/>
          <w:sz w:val="24"/>
          <w:szCs w:val="24"/>
          <w:u w:val="single"/>
        </w:rPr>
        <w:t>Техничка и професионална способност</w:t>
      </w:r>
    </w:p>
    <w:p w:rsidR="00247074" w:rsidRDefault="00247074" w:rsidP="00D753F6">
      <w:pPr>
        <w:spacing w:after="0" w:line="240" w:lineRule="auto"/>
        <w:jc w:val="both"/>
        <w:rPr>
          <w:rFonts w:ascii="Times New Roman" w:hAnsi="Times New Roman" w:cs="Times New Roman"/>
          <w:sz w:val="24"/>
          <w:szCs w:val="24"/>
          <w:lang w:val="sr-Cyrl-CS"/>
        </w:rPr>
      </w:pPr>
    </w:p>
    <w:p w:rsidR="00D753F6" w:rsidRDefault="00F825D0" w:rsidP="00D753F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16.1. </w:t>
      </w:r>
      <w:r w:rsidR="00D753F6" w:rsidRPr="00AC428D">
        <w:rPr>
          <w:rFonts w:ascii="Times New Roman" w:hAnsi="Times New Roman" w:cs="Times New Roman"/>
          <w:sz w:val="24"/>
          <w:szCs w:val="24"/>
          <w:lang w:val="sr-Cyrl-CS"/>
        </w:rPr>
        <w:t>Што</w:t>
      </w:r>
      <w:r w:rsidR="00D753F6" w:rsidRPr="00AC428D">
        <w:rPr>
          <w:rFonts w:ascii="Times New Roman" w:hAnsi="Times New Roman" w:cs="Times New Roman"/>
          <w:sz w:val="24"/>
          <w:szCs w:val="24"/>
          <w:lang w:val="ru-RU"/>
        </w:rPr>
        <w:t xml:space="preserve"> </w:t>
      </w:r>
      <w:r w:rsidR="00D753F6" w:rsidRPr="00AC428D">
        <w:rPr>
          <w:rFonts w:ascii="Times New Roman" w:hAnsi="Times New Roman" w:cs="Times New Roman"/>
          <w:sz w:val="24"/>
          <w:szCs w:val="24"/>
          <w:lang w:val="sr-Cyrl-CS"/>
        </w:rPr>
        <w:t>се</w:t>
      </w:r>
      <w:r w:rsidR="00D753F6" w:rsidRPr="00AC428D">
        <w:rPr>
          <w:rFonts w:ascii="Times New Roman" w:hAnsi="Times New Roman" w:cs="Times New Roman"/>
          <w:sz w:val="24"/>
          <w:szCs w:val="24"/>
          <w:lang w:val="ru-RU"/>
        </w:rPr>
        <w:t xml:space="preserve"> </w:t>
      </w:r>
      <w:r w:rsidR="00D753F6" w:rsidRPr="00AC428D">
        <w:rPr>
          <w:rFonts w:ascii="Times New Roman" w:hAnsi="Times New Roman" w:cs="Times New Roman"/>
          <w:sz w:val="24"/>
          <w:szCs w:val="24"/>
          <w:lang w:val="sr-Cyrl-CS"/>
        </w:rPr>
        <w:t>тиче</w:t>
      </w:r>
      <w:r w:rsidR="00D753F6" w:rsidRPr="00AC428D">
        <w:rPr>
          <w:rFonts w:ascii="Times New Roman" w:hAnsi="Times New Roman" w:cs="Times New Roman"/>
          <w:sz w:val="24"/>
          <w:szCs w:val="24"/>
          <w:lang w:val="ru-RU"/>
        </w:rPr>
        <w:t xml:space="preserve"> </w:t>
      </w:r>
      <w:r w:rsidR="00D753F6" w:rsidRPr="00AC428D">
        <w:rPr>
          <w:rFonts w:ascii="Times New Roman" w:hAnsi="Times New Roman" w:cs="Times New Roman"/>
          <w:sz w:val="24"/>
          <w:szCs w:val="24"/>
          <w:lang w:val="sr-Cyrl-CS"/>
        </w:rPr>
        <w:t>техничке</w:t>
      </w:r>
      <w:r w:rsidR="00D753F6" w:rsidRPr="00AC428D">
        <w:rPr>
          <w:rFonts w:ascii="Times New Roman" w:hAnsi="Times New Roman" w:cs="Times New Roman"/>
          <w:sz w:val="24"/>
          <w:szCs w:val="24"/>
          <w:lang w:val="ru-RU"/>
        </w:rPr>
        <w:t xml:space="preserve"> </w:t>
      </w:r>
      <w:r w:rsidR="00D753F6" w:rsidRPr="00AC428D">
        <w:rPr>
          <w:rFonts w:ascii="Times New Roman" w:hAnsi="Times New Roman" w:cs="Times New Roman"/>
          <w:sz w:val="24"/>
          <w:szCs w:val="24"/>
          <w:lang w:val="sr-Cyrl-CS"/>
        </w:rPr>
        <w:t>и</w:t>
      </w:r>
      <w:r w:rsidR="00D753F6" w:rsidRPr="00AC428D">
        <w:rPr>
          <w:rFonts w:ascii="Times New Roman" w:hAnsi="Times New Roman" w:cs="Times New Roman"/>
          <w:sz w:val="24"/>
          <w:szCs w:val="24"/>
          <w:lang w:val="ru-RU"/>
        </w:rPr>
        <w:t xml:space="preserve"> </w:t>
      </w:r>
      <w:r w:rsidR="00D753F6" w:rsidRPr="00AC428D">
        <w:rPr>
          <w:rFonts w:ascii="Times New Roman" w:hAnsi="Times New Roman" w:cs="Times New Roman"/>
          <w:sz w:val="24"/>
          <w:szCs w:val="24"/>
          <w:lang w:val="sr-Cyrl-CS"/>
        </w:rPr>
        <w:t>професионалне</w:t>
      </w:r>
      <w:r w:rsidR="00D753F6" w:rsidRPr="00AC428D">
        <w:rPr>
          <w:rFonts w:ascii="Times New Roman" w:hAnsi="Times New Roman" w:cs="Times New Roman"/>
          <w:sz w:val="24"/>
          <w:szCs w:val="24"/>
          <w:lang w:val="ru-RU"/>
        </w:rPr>
        <w:t xml:space="preserve"> </w:t>
      </w:r>
      <w:r w:rsidR="00D753F6" w:rsidRPr="00AC428D">
        <w:rPr>
          <w:rFonts w:ascii="Times New Roman" w:hAnsi="Times New Roman" w:cs="Times New Roman"/>
          <w:sz w:val="24"/>
          <w:szCs w:val="24"/>
          <w:lang w:val="sr-Cyrl-CS"/>
        </w:rPr>
        <w:t>способности</w:t>
      </w:r>
      <w:r w:rsidR="00D753F6" w:rsidRPr="00AC428D">
        <w:rPr>
          <w:rFonts w:ascii="Times New Roman" w:hAnsi="Times New Roman" w:cs="Times New Roman"/>
          <w:sz w:val="24"/>
          <w:szCs w:val="24"/>
          <w:lang w:val="ru-RU"/>
        </w:rPr>
        <w:t>,</w:t>
      </w:r>
      <w:r w:rsidR="00D753F6">
        <w:rPr>
          <w:rFonts w:ascii="Times New Roman" w:hAnsi="Times New Roman" w:cs="Times New Roman"/>
          <w:sz w:val="24"/>
          <w:szCs w:val="24"/>
          <w:lang w:val="ru-RU"/>
        </w:rPr>
        <w:t xml:space="preserve"> у складу са чланом 48.</w:t>
      </w:r>
      <w:r w:rsidR="00D753F6">
        <w:rPr>
          <w:rFonts w:ascii="Times New Roman" w:hAnsi="Times New Roman" w:cs="Times New Roman"/>
          <w:sz w:val="24"/>
          <w:szCs w:val="24"/>
          <w:lang w:val="sr-Latn-BA"/>
        </w:rPr>
        <w:t xml:space="preserve"> </w:t>
      </w:r>
      <w:r w:rsidR="00D753F6">
        <w:rPr>
          <w:rFonts w:ascii="Times New Roman" w:hAnsi="Times New Roman" w:cs="Times New Roman"/>
          <w:sz w:val="24"/>
          <w:szCs w:val="24"/>
          <w:lang w:val="sr-Cyrl-BA"/>
        </w:rPr>
        <w:t xml:space="preserve">и </w:t>
      </w:r>
      <w:r>
        <w:rPr>
          <w:rFonts w:ascii="Times New Roman" w:hAnsi="Times New Roman" w:cs="Times New Roman"/>
          <w:sz w:val="24"/>
          <w:szCs w:val="24"/>
          <w:lang w:val="sr-Cyrl-BA"/>
        </w:rPr>
        <w:t xml:space="preserve">чланом </w:t>
      </w:r>
      <w:r w:rsidR="00D753F6">
        <w:rPr>
          <w:rFonts w:ascii="Times New Roman" w:hAnsi="Times New Roman" w:cs="Times New Roman"/>
          <w:sz w:val="24"/>
          <w:szCs w:val="24"/>
          <w:lang w:val="sr-Cyrl-BA"/>
        </w:rPr>
        <w:t xml:space="preserve">49. </w:t>
      </w:r>
      <w:r w:rsidR="00D753F6">
        <w:rPr>
          <w:rFonts w:ascii="Times New Roman" w:hAnsi="Times New Roman" w:cs="Times New Roman"/>
          <w:sz w:val="24"/>
          <w:szCs w:val="24"/>
          <w:lang w:val="ru-RU"/>
        </w:rPr>
        <w:t>Закона,</w:t>
      </w:r>
      <w:r w:rsidR="00D753F6" w:rsidRPr="0071635D">
        <w:rPr>
          <w:rFonts w:ascii="Times New Roman" w:hAnsi="Times New Roman" w:cs="Times New Roman"/>
          <w:sz w:val="24"/>
          <w:szCs w:val="24"/>
          <w:lang w:val="sr-Cyrl-BA"/>
        </w:rPr>
        <w:t xml:space="preserve"> п</w:t>
      </w:r>
      <w:r w:rsidR="00D753F6">
        <w:rPr>
          <w:rFonts w:ascii="Times New Roman" w:hAnsi="Times New Roman" w:cs="Times New Roman"/>
          <w:sz w:val="24"/>
          <w:szCs w:val="24"/>
          <w:lang w:val="sr-Cyrl-CS"/>
        </w:rPr>
        <w:t>онуђач</w:t>
      </w:r>
      <w:r w:rsidR="00D753F6" w:rsidRPr="0071635D">
        <w:rPr>
          <w:rFonts w:ascii="Times New Roman" w:hAnsi="Times New Roman" w:cs="Times New Roman"/>
          <w:sz w:val="24"/>
          <w:szCs w:val="24"/>
          <w:lang w:val="ru-RU"/>
        </w:rPr>
        <w:t xml:space="preserve"> </w:t>
      </w:r>
      <w:r w:rsidR="00D753F6">
        <w:rPr>
          <w:rFonts w:ascii="Times New Roman" w:hAnsi="Times New Roman" w:cs="Times New Roman"/>
          <w:sz w:val="24"/>
          <w:szCs w:val="24"/>
          <w:lang w:val="sr-Cyrl-CS"/>
        </w:rPr>
        <w:t xml:space="preserve">је дужан доставити: </w:t>
      </w:r>
    </w:p>
    <w:p w:rsidR="00F825D0" w:rsidRDefault="00F825D0" w:rsidP="00D753F6">
      <w:pPr>
        <w:spacing w:after="0" w:line="240" w:lineRule="auto"/>
        <w:jc w:val="both"/>
        <w:rPr>
          <w:rFonts w:ascii="Times New Roman" w:hAnsi="Times New Roman" w:cs="Times New Roman"/>
          <w:sz w:val="24"/>
          <w:szCs w:val="24"/>
          <w:lang w:val="sr-Cyrl-CS"/>
        </w:rPr>
      </w:pPr>
    </w:p>
    <w:p w:rsidR="00C471F1" w:rsidRDefault="00F825D0" w:rsidP="00C471F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а</w:t>
      </w:r>
      <w:r w:rsidR="00D753F6">
        <w:rPr>
          <w:rFonts w:ascii="Times New Roman" w:hAnsi="Times New Roman" w:cs="Times New Roman"/>
          <w:sz w:val="24"/>
          <w:szCs w:val="24"/>
          <w:lang w:val="sr-Cyrl-CS"/>
        </w:rPr>
        <w:t xml:space="preserve">) </w:t>
      </w:r>
      <w:r w:rsidR="00C471F1">
        <w:rPr>
          <w:rFonts w:ascii="Times New Roman" w:hAnsi="Times New Roman" w:cs="Times New Roman"/>
          <w:sz w:val="24"/>
          <w:szCs w:val="24"/>
          <w:lang w:val="sr-Cyrl-CS"/>
        </w:rPr>
        <w:t xml:space="preserve">списак извршених истих или сличних уговора – референц листу, у складу са чланом 48. став(2) Закона, а који су у вези са предметном набавком за период од последње три године, рачунајући од момента предаје понуде, или од датума регистрације односно почетка пословања ако је понуђач регистрован, односно почео са радом прије мање од три године, </w:t>
      </w:r>
      <w:r w:rsidR="00C471F1">
        <w:rPr>
          <w:rFonts w:ascii="Times New Roman" w:hAnsi="Times New Roman" w:cs="Times New Roman"/>
          <w:sz w:val="24"/>
          <w:szCs w:val="24"/>
          <w:lang w:val="sr-Cyrl-BA"/>
        </w:rPr>
        <w:t>и то један или више успјешно реализованих уговора чија укупна вриједност није мања од 55.900,00КМ без ПДВ-а</w:t>
      </w:r>
      <w:r w:rsidR="00C471F1">
        <w:rPr>
          <w:rFonts w:ascii="Times New Roman" w:hAnsi="Times New Roman" w:cs="Times New Roman"/>
          <w:sz w:val="24"/>
          <w:szCs w:val="24"/>
          <w:lang w:val="sr-Cyrl-CS"/>
        </w:rPr>
        <w:t>, уз обезбјеђење докумената од стране наручиоца, у форми потврде о успјешној реализацији уговора.</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Потврда о уредно (успјешно) извршеним уговорима мора садржавати сљедеће податке:</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а)назив и сједиште уговорних страна или привредних субјеката</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б)предмет уговора</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в)вриједност уговора</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г)вријеме и мјесто извршења уговора</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д)наводе о уредно извршеним уговорима</w:t>
      </w:r>
    </w:p>
    <w:p w:rsidR="00C471F1"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У случају да се потврда о успјешно извршеним уговорима из објективних разлога не може добити од уговорне стране која није уговорни орган, важи изјава привредног субјекта о уредно извршеним уговорима, уз предочавање доказа о учињеним покушајима да се такве потврде обезбиједе.</w:t>
      </w:r>
    </w:p>
    <w:p w:rsidR="00C471F1" w:rsidRDefault="00C471F1" w:rsidP="00C471F1">
      <w:pPr>
        <w:spacing w:after="0" w:line="240" w:lineRule="auto"/>
        <w:jc w:val="both"/>
        <w:rPr>
          <w:rFonts w:ascii="Times New Roman" w:hAnsi="Times New Roman" w:cs="Times New Roman"/>
          <w:sz w:val="24"/>
          <w:szCs w:val="24"/>
          <w:lang w:val="sr-Cyrl-BA"/>
        </w:rPr>
      </w:pPr>
    </w:p>
    <w:p w:rsidR="00C471F1" w:rsidRPr="00941CC4" w:rsidRDefault="00C471F1" w:rsidP="00C471F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16.2. Уколико понуду доставља група понуђача, сви чланови групе достављају заједно доказе у смислу испуњавања услова у погледу техничке и професионалне способности понуђача.</w:t>
      </w:r>
    </w:p>
    <w:p w:rsidR="00083DF3" w:rsidRPr="00784F70" w:rsidRDefault="00083DF3" w:rsidP="00941D05">
      <w:pPr>
        <w:spacing w:after="0" w:line="240" w:lineRule="auto"/>
        <w:jc w:val="both"/>
        <w:rPr>
          <w:rStyle w:val="DeltaViewInsertion"/>
          <w:rFonts w:ascii="Times New Roman" w:hAnsi="Times New Roman" w:cs="Times New Roman"/>
          <w:color w:val="auto"/>
          <w:sz w:val="24"/>
          <w:szCs w:val="24"/>
          <w:u w:val="none"/>
          <w:lang w:val="sr-Cyrl-BA"/>
        </w:rPr>
      </w:pPr>
    </w:p>
    <w:p w:rsidR="00941D05" w:rsidRDefault="00941D05" w:rsidP="00941D0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lang w:val="sr-Cyrl-BA"/>
        </w:rPr>
        <w:t>7</w:t>
      </w:r>
      <w:r w:rsidRPr="0010083E">
        <w:rPr>
          <w:rFonts w:ascii="Times New Roman" w:hAnsi="Times New Roman" w:cs="Times New Roman"/>
          <w:sz w:val="24"/>
          <w:szCs w:val="24"/>
        </w:rPr>
        <w:t xml:space="preserve">. </w:t>
      </w:r>
      <w:r>
        <w:rPr>
          <w:rFonts w:ascii="Times New Roman" w:hAnsi="Times New Roman" w:cs="Times New Roman"/>
          <w:sz w:val="24"/>
          <w:szCs w:val="24"/>
          <w:u w:val="single"/>
        </w:rPr>
        <w:t>Сукоб интереса</w:t>
      </w:r>
    </w:p>
    <w:p w:rsidR="00083DF3" w:rsidRDefault="00083DF3" w:rsidP="00941D05">
      <w:pPr>
        <w:spacing w:after="0" w:line="240" w:lineRule="auto"/>
        <w:jc w:val="both"/>
        <w:rPr>
          <w:rFonts w:ascii="Times New Roman" w:hAnsi="Times New Roman" w:cs="Times New Roman"/>
          <w:sz w:val="24"/>
          <w:szCs w:val="24"/>
          <w:u w:val="single"/>
        </w:rPr>
      </w:pPr>
    </w:p>
    <w:p w:rsidR="00083DF3" w:rsidRDefault="00083DF3" w:rsidP="00941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17.1. </w:t>
      </w:r>
      <w:r w:rsidR="00B06CC0">
        <w:rPr>
          <w:rFonts w:ascii="Times New Roman" w:hAnsi="Times New Roman" w:cs="Times New Roman"/>
          <w:sz w:val="24"/>
          <w:szCs w:val="24"/>
        </w:rPr>
        <w:t>У складу са чланом 52.Закона, као и са другим релевантним прописима у Босни и Херцеговини, уговорни орган ће одбацити понуду уколико је понуђач садашњем или бившем запосленику уговорног органа дао, или је спреман дати, мито у облику новчаних средстава или било којем неновчаном облику, с циљем остваривања утицаја на радњу, одлуку или ток поступка јавне набавке. Уговорни орган ће у писаној форми обавјестити понуђача и Агенцију за јавне набавке о одбацивању понуде, те о разлозима за то и о томе ће сачинити забиљешку у извјештају о поступку набавке.</w:t>
      </w:r>
    </w:p>
    <w:p w:rsidR="00B06CC0" w:rsidRDefault="00B06CC0" w:rsidP="00941D05">
      <w:pPr>
        <w:spacing w:after="0" w:line="240" w:lineRule="auto"/>
        <w:jc w:val="both"/>
        <w:rPr>
          <w:rFonts w:ascii="Times New Roman" w:hAnsi="Times New Roman" w:cs="Times New Roman"/>
          <w:sz w:val="24"/>
          <w:szCs w:val="24"/>
        </w:rPr>
      </w:pPr>
    </w:p>
    <w:p w:rsidR="00B06CC0" w:rsidRDefault="00B06CC0" w:rsidP="00941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17.2. Сваки понуђач је дужан уз понуду </w:t>
      </w:r>
      <w:r w:rsidR="00934E1B">
        <w:rPr>
          <w:rFonts w:ascii="Times New Roman" w:hAnsi="Times New Roman" w:cs="Times New Roman"/>
          <w:sz w:val="24"/>
          <w:szCs w:val="24"/>
        </w:rPr>
        <w:t>доставити и посебну Изјаву да није нудио мито нити учествовао у било каквим радњама које за циљ имају корупцију у предметној јавној набавци (Прилог VI тен</w:t>
      </w:r>
      <w:r w:rsidR="00AF26F5">
        <w:rPr>
          <w:rFonts w:ascii="Times New Roman" w:hAnsi="Times New Roman" w:cs="Times New Roman"/>
          <w:sz w:val="24"/>
          <w:szCs w:val="24"/>
        </w:rPr>
        <w:t>д</w:t>
      </w:r>
      <w:r w:rsidR="00934E1B">
        <w:rPr>
          <w:rFonts w:ascii="Times New Roman" w:hAnsi="Times New Roman" w:cs="Times New Roman"/>
          <w:sz w:val="24"/>
          <w:szCs w:val="24"/>
        </w:rPr>
        <w:t>ерске документације), овјерену од стране надлежног органа (орган управе-општина, суд или нотар).</w:t>
      </w:r>
    </w:p>
    <w:p w:rsidR="00934E1B" w:rsidRDefault="00934E1B" w:rsidP="00941D05">
      <w:pPr>
        <w:spacing w:after="0" w:line="240" w:lineRule="auto"/>
        <w:jc w:val="both"/>
        <w:rPr>
          <w:rFonts w:ascii="Times New Roman" w:hAnsi="Times New Roman" w:cs="Times New Roman"/>
          <w:sz w:val="24"/>
          <w:szCs w:val="24"/>
        </w:rPr>
      </w:pPr>
    </w:p>
    <w:p w:rsidR="00934E1B" w:rsidRPr="00934E1B" w:rsidRDefault="00934E1B" w:rsidP="00941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17.3. У случају да понуду доставља група понуђача, сваки члан групе понуђача уз понуду је обавезан доставити попуњену и овјерену Изјаву (Прилог VI тенерске документације).</w:t>
      </w:r>
    </w:p>
    <w:p w:rsidR="00941D05" w:rsidRDefault="00941D05" w:rsidP="0012667C">
      <w:pPr>
        <w:spacing w:after="0" w:line="240" w:lineRule="auto"/>
        <w:jc w:val="both"/>
        <w:rPr>
          <w:rStyle w:val="DeltaViewInsertion"/>
          <w:rFonts w:ascii="Times New Roman" w:hAnsi="Times New Roman" w:cs="Times New Roman"/>
          <w:color w:val="auto"/>
          <w:sz w:val="24"/>
          <w:szCs w:val="24"/>
          <w:u w:val="none"/>
        </w:rPr>
      </w:pPr>
    </w:p>
    <w:p w:rsidR="007473B5" w:rsidRDefault="007473B5" w:rsidP="007473B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sidR="00941D05">
        <w:rPr>
          <w:rFonts w:ascii="Times New Roman" w:hAnsi="Times New Roman" w:cs="Times New Roman"/>
          <w:sz w:val="24"/>
          <w:szCs w:val="24"/>
          <w:lang w:val="sr-Cyrl-BA"/>
        </w:rPr>
        <w:t>8</w:t>
      </w:r>
      <w:r w:rsidRPr="0010083E">
        <w:rPr>
          <w:rFonts w:ascii="Times New Roman" w:hAnsi="Times New Roman" w:cs="Times New Roman"/>
          <w:sz w:val="24"/>
          <w:szCs w:val="24"/>
        </w:rPr>
        <w:t xml:space="preserve">. </w:t>
      </w:r>
      <w:r>
        <w:rPr>
          <w:rFonts w:ascii="Times New Roman" w:hAnsi="Times New Roman" w:cs="Times New Roman"/>
          <w:sz w:val="24"/>
          <w:szCs w:val="24"/>
          <w:u w:val="single"/>
        </w:rPr>
        <w:t>Група понуђача</w:t>
      </w:r>
    </w:p>
    <w:p w:rsidR="007473B5" w:rsidRPr="007473B5" w:rsidRDefault="007473B5" w:rsidP="0012667C">
      <w:pPr>
        <w:spacing w:after="0" w:line="240" w:lineRule="auto"/>
        <w:jc w:val="both"/>
        <w:rPr>
          <w:rStyle w:val="DeltaViewInsertion"/>
          <w:rFonts w:ascii="Times New Roman" w:hAnsi="Times New Roman" w:cs="Times New Roman"/>
          <w:color w:val="auto"/>
          <w:sz w:val="24"/>
          <w:szCs w:val="24"/>
          <w:u w:val="none"/>
        </w:rPr>
      </w:pPr>
    </w:p>
    <w:p w:rsidR="001D6DD2" w:rsidRPr="00B02DB9" w:rsidRDefault="007473B5" w:rsidP="0012667C">
      <w:pPr>
        <w:tabs>
          <w:tab w:val="left" w:pos="1440"/>
        </w:tabs>
        <w:spacing w:line="240" w:lineRule="auto"/>
        <w:jc w:val="both"/>
        <w:rPr>
          <w:rFonts w:ascii="Times New Roman" w:hAnsi="Times New Roman" w:cs="Times New Roman"/>
          <w:bCs/>
          <w:sz w:val="24"/>
          <w:szCs w:val="24"/>
        </w:rPr>
      </w:pPr>
      <w:r>
        <w:rPr>
          <w:rFonts w:ascii="Times New Roman" w:hAnsi="Times New Roman" w:cs="Times New Roman"/>
          <w:sz w:val="24"/>
          <w:szCs w:val="24"/>
        </w:rPr>
        <w:t>1</w:t>
      </w:r>
      <w:r w:rsidR="00941D05">
        <w:rPr>
          <w:rFonts w:ascii="Times New Roman" w:hAnsi="Times New Roman" w:cs="Times New Roman"/>
          <w:sz w:val="24"/>
          <w:szCs w:val="24"/>
        </w:rPr>
        <w:t>8</w:t>
      </w:r>
      <w:r>
        <w:rPr>
          <w:rFonts w:ascii="Times New Roman" w:hAnsi="Times New Roman" w:cs="Times New Roman"/>
          <w:sz w:val="24"/>
          <w:szCs w:val="24"/>
        </w:rPr>
        <w:t xml:space="preserve">.1. </w:t>
      </w:r>
      <w:r w:rsidR="001D6DD2" w:rsidRPr="007473B5">
        <w:rPr>
          <w:rFonts w:ascii="Times New Roman" w:hAnsi="Times New Roman" w:cs="Times New Roman"/>
          <w:sz w:val="24"/>
          <w:szCs w:val="24"/>
        </w:rPr>
        <w:t>У случају да</w:t>
      </w:r>
      <w:r w:rsidR="00B02DB9">
        <w:rPr>
          <w:rFonts w:ascii="Times New Roman" w:hAnsi="Times New Roman" w:cs="Times New Roman"/>
          <w:sz w:val="24"/>
          <w:szCs w:val="24"/>
        </w:rPr>
        <w:t xml:space="preserve"> понуду доставља група понуђача, уговорни орган ће оцјену испуњености квалификационих услова од стране групе понуђача извршити на сљедећи начин:</w:t>
      </w:r>
    </w:p>
    <w:p w:rsidR="001D6DD2" w:rsidRPr="00F1079B" w:rsidRDefault="001D6DD2"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079B">
        <w:rPr>
          <w:rFonts w:ascii="Times New Roman" w:hAnsi="Times New Roman" w:cs="Times New Roman"/>
          <w:sz w:val="24"/>
          <w:szCs w:val="24"/>
        </w:rPr>
        <w:t>група понуђача као цје</w:t>
      </w:r>
      <w:r w:rsidR="00B02DB9">
        <w:rPr>
          <w:rFonts w:ascii="Times New Roman" w:hAnsi="Times New Roman" w:cs="Times New Roman"/>
          <w:sz w:val="24"/>
          <w:szCs w:val="24"/>
        </w:rPr>
        <w:t>лина мора испунити услове који су наведени у тачки 15.</w:t>
      </w:r>
      <w:r w:rsidR="00941D05">
        <w:rPr>
          <w:rFonts w:ascii="Times New Roman" w:hAnsi="Times New Roman" w:cs="Times New Roman"/>
          <w:sz w:val="24"/>
          <w:szCs w:val="24"/>
        </w:rPr>
        <w:t xml:space="preserve"> </w:t>
      </w:r>
      <w:r w:rsidR="00B02DB9">
        <w:rPr>
          <w:rFonts w:ascii="Times New Roman" w:hAnsi="Times New Roman" w:cs="Times New Roman"/>
          <w:sz w:val="24"/>
          <w:szCs w:val="24"/>
        </w:rPr>
        <w:t>(економска и финансијска способност) и тачки 16.(техничка и професионална способнос) тендерске документације</w:t>
      </w:r>
      <w:r w:rsidRPr="00F1079B">
        <w:rPr>
          <w:rFonts w:ascii="Times New Roman" w:hAnsi="Times New Roman" w:cs="Times New Roman"/>
          <w:sz w:val="24"/>
          <w:szCs w:val="24"/>
        </w:rPr>
        <w:t>, што значи да група понуђача може кумулативно испуњавати постављене услове и доставити документацију којом доказују испуњавање постављених услова;</w:t>
      </w:r>
    </w:p>
    <w:p w:rsidR="001D6DD2" w:rsidRDefault="001D6DD2"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079B">
        <w:rPr>
          <w:rFonts w:ascii="Times New Roman" w:hAnsi="Times New Roman" w:cs="Times New Roman"/>
          <w:sz w:val="24"/>
          <w:szCs w:val="24"/>
        </w:rPr>
        <w:t xml:space="preserve">услове који </w:t>
      </w:r>
      <w:r w:rsidR="00B02DB9">
        <w:rPr>
          <w:rFonts w:ascii="Times New Roman" w:hAnsi="Times New Roman" w:cs="Times New Roman"/>
          <w:sz w:val="24"/>
          <w:szCs w:val="24"/>
        </w:rPr>
        <w:t>су наведени у тачкама 13.</w:t>
      </w:r>
      <w:r w:rsidR="00941D05">
        <w:rPr>
          <w:rFonts w:ascii="Times New Roman" w:hAnsi="Times New Roman" w:cs="Times New Roman"/>
          <w:sz w:val="24"/>
          <w:szCs w:val="24"/>
        </w:rPr>
        <w:t>,</w:t>
      </w:r>
      <w:r w:rsidR="00B02DB9">
        <w:rPr>
          <w:rFonts w:ascii="Times New Roman" w:hAnsi="Times New Roman" w:cs="Times New Roman"/>
          <w:sz w:val="24"/>
          <w:szCs w:val="24"/>
        </w:rPr>
        <w:t xml:space="preserve"> 14.</w:t>
      </w:r>
      <w:r w:rsidR="00941D05">
        <w:rPr>
          <w:rFonts w:ascii="Times New Roman" w:hAnsi="Times New Roman" w:cs="Times New Roman"/>
          <w:sz w:val="24"/>
          <w:szCs w:val="24"/>
        </w:rPr>
        <w:t xml:space="preserve"> и 17.</w:t>
      </w:r>
      <w:r w:rsidR="00B02DB9">
        <w:rPr>
          <w:rFonts w:ascii="Times New Roman" w:hAnsi="Times New Roman" w:cs="Times New Roman"/>
          <w:sz w:val="24"/>
          <w:szCs w:val="24"/>
        </w:rPr>
        <w:t xml:space="preserve"> (лична спосоност</w:t>
      </w:r>
      <w:r w:rsidR="00941D05">
        <w:rPr>
          <w:rFonts w:ascii="Times New Roman" w:hAnsi="Times New Roman" w:cs="Times New Roman"/>
          <w:sz w:val="24"/>
          <w:szCs w:val="24"/>
        </w:rPr>
        <w:t>,</w:t>
      </w:r>
      <w:r w:rsidR="00B02DB9">
        <w:rPr>
          <w:rFonts w:ascii="Times New Roman" w:hAnsi="Times New Roman" w:cs="Times New Roman"/>
          <w:sz w:val="24"/>
          <w:szCs w:val="24"/>
        </w:rPr>
        <w:t xml:space="preserve"> способност</w:t>
      </w:r>
      <w:r w:rsidRPr="00F1079B">
        <w:rPr>
          <w:rFonts w:ascii="Times New Roman" w:hAnsi="Times New Roman" w:cs="Times New Roman"/>
          <w:sz w:val="24"/>
          <w:szCs w:val="24"/>
        </w:rPr>
        <w:t xml:space="preserve"> за обављање  професионалне дјелатности</w:t>
      </w:r>
      <w:r w:rsidR="00941D05">
        <w:rPr>
          <w:rFonts w:ascii="Times New Roman" w:hAnsi="Times New Roman" w:cs="Times New Roman"/>
          <w:sz w:val="24"/>
          <w:szCs w:val="24"/>
        </w:rPr>
        <w:t xml:space="preserve"> и сукоб интереса) тендерске документације, мора</w:t>
      </w:r>
      <w:r w:rsidRPr="00F1079B">
        <w:rPr>
          <w:rFonts w:ascii="Times New Roman" w:hAnsi="Times New Roman" w:cs="Times New Roman"/>
          <w:sz w:val="24"/>
          <w:szCs w:val="24"/>
        </w:rPr>
        <w:t xml:space="preserve"> испуњавати сваки члан групе понуђача појединачно, те сваки од чланова групе понуђача мора доставити документацију којом доказују испуњавање постављених услова,</w:t>
      </w:r>
      <w:r w:rsidRPr="00F1079B">
        <w:rPr>
          <w:rFonts w:ascii="Times New Roman" w:hAnsi="Times New Roman" w:cs="Times New Roman"/>
          <w:color w:val="FF0000"/>
          <w:sz w:val="24"/>
          <w:szCs w:val="24"/>
        </w:rPr>
        <w:t xml:space="preserve"> </w:t>
      </w:r>
      <w:r w:rsidRPr="00F1079B">
        <w:rPr>
          <w:rFonts w:ascii="Times New Roman" w:hAnsi="Times New Roman" w:cs="Times New Roman"/>
          <w:sz w:val="24"/>
          <w:szCs w:val="24"/>
        </w:rPr>
        <w:t>на начин на који су предвиђени да се достављају докази;</w:t>
      </w:r>
    </w:p>
    <w:p w:rsidR="001D6DD2" w:rsidRPr="00AE2732" w:rsidRDefault="001D6DD2" w:rsidP="0012667C">
      <w:pPr>
        <w:spacing w:after="0" w:line="240" w:lineRule="auto"/>
        <w:jc w:val="both"/>
        <w:rPr>
          <w:rFonts w:ascii="Times New Roman" w:hAnsi="Times New Roman" w:cs="Times New Roman"/>
          <w:sz w:val="24"/>
          <w:szCs w:val="24"/>
        </w:rPr>
      </w:pPr>
    </w:p>
    <w:p w:rsidR="001D6DD2" w:rsidRPr="000D4A14" w:rsidRDefault="00941D05" w:rsidP="001266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18.2. </w:t>
      </w:r>
      <w:r w:rsidR="001D6DD2" w:rsidRPr="00F1079B">
        <w:rPr>
          <w:rFonts w:ascii="Times New Roman" w:hAnsi="Times New Roman" w:cs="Times New Roman"/>
          <w:sz w:val="24"/>
          <w:szCs w:val="24"/>
        </w:rPr>
        <w:t>Груп</w:t>
      </w:r>
      <w:r w:rsidR="00A61986">
        <w:rPr>
          <w:rFonts w:ascii="Times New Roman" w:hAnsi="Times New Roman" w:cs="Times New Roman"/>
          <w:sz w:val="24"/>
          <w:szCs w:val="24"/>
        </w:rPr>
        <w:t>а понуђача која жели учествоват</w:t>
      </w:r>
      <w:r w:rsidR="00A61986">
        <w:rPr>
          <w:rFonts w:ascii="Times New Roman" w:hAnsi="Times New Roman" w:cs="Times New Roman"/>
          <w:sz w:val="24"/>
          <w:szCs w:val="24"/>
          <w:lang w:val="sr-Cyrl-BA"/>
        </w:rPr>
        <w:t>и</w:t>
      </w:r>
      <w:r w:rsidR="001D6DD2" w:rsidRPr="00F1079B">
        <w:rPr>
          <w:rFonts w:ascii="Times New Roman" w:hAnsi="Times New Roman" w:cs="Times New Roman"/>
          <w:sz w:val="24"/>
          <w:szCs w:val="24"/>
        </w:rPr>
        <w:t xml:space="preserve"> у овом  поступку јавне набавке дужна је доставити оргинал или овјерену копију правног акта о удруживању у групу понуђача ради учешћа у поступку јав</w:t>
      </w:r>
      <w:r w:rsidR="006D0A4F">
        <w:rPr>
          <w:rFonts w:ascii="Times New Roman" w:hAnsi="Times New Roman" w:cs="Times New Roman"/>
          <w:sz w:val="24"/>
          <w:szCs w:val="24"/>
        </w:rPr>
        <w:t xml:space="preserve">не набавке, у року не дужем од </w:t>
      </w:r>
      <w:r w:rsidR="006D0A4F">
        <w:rPr>
          <w:rFonts w:ascii="Times New Roman" w:hAnsi="Times New Roman" w:cs="Times New Roman"/>
          <w:sz w:val="24"/>
          <w:szCs w:val="24"/>
          <w:lang w:val="sr-Cyrl-BA"/>
        </w:rPr>
        <w:t>5</w:t>
      </w:r>
      <w:r w:rsidR="001D6DD2" w:rsidRPr="00F1079B">
        <w:rPr>
          <w:rFonts w:ascii="Times New Roman" w:hAnsi="Times New Roman" w:cs="Times New Roman"/>
          <w:sz w:val="24"/>
          <w:szCs w:val="24"/>
        </w:rPr>
        <w:t xml:space="preserve"> дана од дана пријема одлуке о избору најповољније понуде. Наведени правни акт мора садржавати: ко су чл</w:t>
      </w:r>
      <w:r w:rsidR="001D6DD2">
        <w:rPr>
          <w:rFonts w:ascii="Times New Roman" w:hAnsi="Times New Roman" w:cs="Times New Roman"/>
          <w:sz w:val="24"/>
          <w:szCs w:val="24"/>
        </w:rPr>
        <w:t xml:space="preserve">анови групе понуђача са тачним </w:t>
      </w:r>
      <w:r w:rsidR="001D6DD2">
        <w:rPr>
          <w:rFonts w:ascii="Times New Roman" w:hAnsi="Times New Roman" w:cs="Times New Roman"/>
          <w:sz w:val="24"/>
          <w:szCs w:val="24"/>
          <w:lang w:val="sr-Cyrl-CS"/>
        </w:rPr>
        <w:t>и</w:t>
      </w:r>
      <w:r w:rsidR="001D6DD2" w:rsidRPr="00F1079B">
        <w:rPr>
          <w:rFonts w:ascii="Times New Roman" w:hAnsi="Times New Roman" w:cs="Times New Roman"/>
          <w:sz w:val="24"/>
          <w:szCs w:val="24"/>
        </w:rPr>
        <w:t>дентификационим елементима; ко има право иступа, представљања и овлаштење за потписивање уговора у име групе понуђача као и утврђену солидарну одговорност између чланова групе понуђача за обавезе које преузима група</w:t>
      </w:r>
      <w:r w:rsidR="001D6DD2">
        <w:rPr>
          <w:rFonts w:ascii="Times New Roman" w:hAnsi="Times New Roman" w:cs="Times New Roman"/>
          <w:sz w:val="24"/>
          <w:szCs w:val="24"/>
        </w:rPr>
        <w:t xml:space="preserve"> </w:t>
      </w:r>
      <w:r w:rsidR="001D6DD2" w:rsidRPr="00F1079B">
        <w:rPr>
          <w:rFonts w:ascii="Times New Roman" w:hAnsi="Times New Roman" w:cs="Times New Roman"/>
          <w:sz w:val="24"/>
          <w:szCs w:val="24"/>
        </w:rPr>
        <w:t xml:space="preserve">понуђача. </w:t>
      </w:r>
      <w:r w:rsidR="001D6DD2" w:rsidRPr="000D4A14">
        <w:rPr>
          <w:rFonts w:ascii="Times New Roman" w:hAnsi="Times New Roman" w:cs="Times New Roman"/>
          <w:sz w:val="24"/>
          <w:szCs w:val="24"/>
        </w:rPr>
        <w:t>Уколико понуђач не достави дефинисани правни акт са дефинисаном садржином, уговор ће се додијелити сљедећем понуђачу са ранг листе.</w:t>
      </w:r>
    </w:p>
    <w:p w:rsidR="001D6DD2" w:rsidRPr="00F1079B" w:rsidRDefault="00941D05" w:rsidP="0012667C">
      <w:pPr>
        <w:shd w:val="clear" w:color="auto" w:fill="FFFFFF"/>
        <w:spacing w:line="240" w:lineRule="auto"/>
        <w:jc w:val="both"/>
        <w:rPr>
          <w:rFonts w:ascii="Times New Roman" w:hAnsi="Times New Roman" w:cs="Times New Roman"/>
          <w:sz w:val="24"/>
          <w:szCs w:val="24"/>
          <w:shd w:val="clear" w:color="auto" w:fill="E6E6E6"/>
        </w:rPr>
      </w:pPr>
      <w:r>
        <w:rPr>
          <w:rFonts w:ascii="Times New Roman" w:hAnsi="Times New Roman" w:cs="Times New Roman"/>
          <w:sz w:val="24"/>
          <w:szCs w:val="24"/>
          <w:shd w:val="clear" w:color="auto" w:fill="FFFFFF"/>
        </w:rPr>
        <w:t xml:space="preserve">18.3. </w:t>
      </w:r>
      <w:r w:rsidR="001D6DD2" w:rsidRPr="00F1079B">
        <w:rPr>
          <w:rFonts w:ascii="Times New Roman" w:hAnsi="Times New Roman" w:cs="Times New Roman"/>
          <w:sz w:val="24"/>
          <w:szCs w:val="24"/>
          <w:shd w:val="clear" w:color="auto" w:fill="FFFFFF"/>
        </w:rPr>
        <w:t>Уколико се понуђач одлучио да учествује на тендеру као члан групе понуђача, не може учествовати и самостално са својом понудом у истом тендеру тј. лоту, нити као члан друге групе понуђача, односно поступање супротно захтјеву уговорног органа ће имати за посљедицу одбијање свих понуда у којима је тај понуђач учествовао.</w:t>
      </w:r>
    </w:p>
    <w:p w:rsidR="001D6DD2" w:rsidRPr="00F1079B" w:rsidRDefault="00941D05" w:rsidP="0012667C">
      <w:pPr>
        <w:spacing w:line="240" w:lineRule="auto"/>
        <w:jc w:val="both"/>
        <w:rPr>
          <w:rStyle w:val="DeltaViewInsertion"/>
          <w:rFonts w:ascii="Times New Roman" w:hAnsi="Times New Roman" w:cs="Times New Roman"/>
          <w:sz w:val="24"/>
          <w:szCs w:val="24"/>
          <w:shd w:val="clear" w:color="auto" w:fill="E6E6E6"/>
        </w:rPr>
      </w:pPr>
      <w:r>
        <w:rPr>
          <w:rFonts w:ascii="Times New Roman" w:hAnsi="Times New Roman" w:cs="Times New Roman"/>
          <w:sz w:val="24"/>
          <w:szCs w:val="24"/>
          <w:shd w:val="clear" w:color="auto" w:fill="FFFFFF"/>
        </w:rPr>
        <w:t xml:space="preserve">18.4. </w:t>
      </w:r>
      <w:r w:rsidR="001D6DD2" w:rsidRPr="00F1079B">
        <w:rPr>
          <w:rFonts w:ascii="Times New Roman" w:hAnsi="Times New Roman" w:cs="Times New Roman"/>
          <w:sz w:val="24"/>
          <w:szCs w:val="24"/>
          <w:shd w:val="clear" w:color="auto" w:fill="FFFFFF"/>
        </w:rPr>
        <w:t>Група понуђача не мора основати ново правно лице да би учествовала у овом поступку јавне набавке.</w:t>
      </w:r>
    </w:p>
    <w:p w:rsidR="001D6DD2" w:rsidRPr="00BF7238" w:rsidRDefault="00BF7238" w:rsidP="0012667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ЗАХТЈЕВИ У ВЕЗИ СА ДОСАВЉАЊЕМ ПОНУДА</w:t>
      </w:r>
    </w:p>
    <w:p w:rsidR="001D6DD2" w:rsidRPr="0010083E" w:rsidRDefault="001D6DD2" w:rsidP="0012667C">
      <w:pPr>
        <w:spacing w:after="0" w:line="240" w:lineRule="auto"/>
        <w:jc w:val="both"/>
        <w:rPr>
          <w:rFonts w:ascii="Times New Roman" w:hAnsi="Times New Roman" w:cs="Times New Roman"/>
          <w:b/>
          <w:bCs/>
          <w:sz w:val="24"/>
          <w:szCs w:val="24"/>
          <w:u w:val="single"/>
        </w:rPr>
      </w:pPr>
    </w:p>
    <w:p w:rsidR="001D6DD2" w:rsidRPr="0010083E" w:rsidRDefault="006D0A4F" w:rsidP="0012667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w:t>
      </w:r>
      <w:r w:rsidR="00BF7238">
        <w:rPr>
          <w:rFonts w:ascii="Times New Roman" w:hAnsi="Times New Roman" w:cs="Times New Roman"/>
          <w:sz w:val="24"/>
          <w:szCs w:val="24"/>
          <w:lang w:val="sr-Cyrl-BA"/>
        </w:rPr>
        <w:t>9</w:t>
      </w:r>
      <w:r w:rsidR="001D6DD2" w:rsidRPr="0010083E">
        <w:rPr>
          <w:rFonts w:ascii="Times New Roman" w:hAnsi="Times New Roman" w:cs="Times New Roman"/>
          <w:sz w:val="24"/>
          <w:szCs w:val="24"/>
        </w:rPr>
        <w:t xml:space="preserve">. </w:t>
      </w:r>
      <w:r w:rsidR="00BF7238">
        <w:rPr>
          <w:rFonts w:ascii="Times New Roman" w:hAnsi="Times New Roman" w:cs="Times New Roman"/>
          <w:sz w:val="24"/>
          <w:szCs w:val="24"/>
          <w:u w:val="single"/>
        </w:rPr>
        <w:t>Припрема</w:t>
      </w:r>
      <w:r w:rsidR="001D6DD2" w:rsidRPr="0010083E">
        <w:rPr>
          <w:rFonts w:ascii="Times New Roman" w:hAnsi="Times New Roman" w:cs="Times New Roman"/>
          <w:sz w:val="24"/>
          <w:szCs w:val="24"/>
          <w:u w:val="single"/>
        </w:rPr>
        <w:t xml:space="preserve"> понуде</w:t>
      </w:r>
    </w:p>
    <w:p w:rsidR="001D6DD2" w:rsidRPr="0010083E" w:rsidRDefault="001D6DD2" w:rsidP="0012667C">
      <w:pPr>
        <w:spacing w:after="0" w:line="240" w:lineRule="auto"/>
        <w:rPr>
          <w:rFonts w:ascii="Times New Roman" w:hAnsi="Times New Roman" w:cs="Times New Roman"/>
          <w:sz w:val="24"/>
          <w:szCs w:val="24"/>
          <w:u w:val="single"/>
        </w:rPr>
      </w:pPr>
    </w:p>
    <w:p w:rsidR="004E39E6" w:rsidRDefault="004E39E6"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 Понуђачи су обавезни да припреме понуде у складу са условима који су утврђени у овој тендерској документацији. Понуђач не смије мијењати или надопуњавати текст тендерске документације, а понуде које нису у складу са тендерском документацијом ће бити одбачене као неприхватљиве.</w:t>
      </w:r>
    </w:p>
    <w:p w:rsidR="00783830" w:rsidRDefault="00783830" w:rsidP="0012667C">
      <w:pPr>
        <w:spacing w:after="0" w:line="240" w:lineRule="auto"/>
        <w:jc w:val="both"/>
        <w:rPr>
          <w:rFonts w:ascii="Times New Roman" w:hAnsi="Times New Roman" w:cs="Times New Roman"/>
          <w:sz w:val="24"/>
          <w:szCs w:val="24"/>
        </w:rPr>
      </w:pPr>
    </w:p>
    <w:p w:rsidR="002C76CD" w:rsidRDefault="004E39E6"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19.2. Понуђачи сносе све трошкове настале на име припреме</w:t>
      </w:r>
      <w:r w:rsidR="002C76CD">
        <w:rPr>
          <w:rFonts w:ascii="Times New Roman" w:hAnsi="Times New Roman" w:cs="Times New Roman"/>
          <w:sz w:val="24"/>
          <w:szCs w:val="24"/>
        </w:rPr>
        <w:t xml:space="preserve"> и достављања њихових понуда. Уговорни орган не сноси никакве трошкове понуђача у поступку јавне набавке.</w:t>
      </w:r>
    </w:p>
    <w:p w:rsidR="00783830" w:rsidRDefault="00783830" w:rsidP="0012667C">
      <w:pPr>
        <w:spacing w:after="0" w:line="240" w:lineRule="auto"/>
        <w:jc w:val="both"/>
        <w:rPr>
          <w:rFonts w:ascii="Times New Roman" w:hAnsi="Times New Roman" w:cs="Times New Roman"/>
          <w:sz w:val="24"/>
          <w:szCs w:val="24"/>
        </w:rPr>
      </w:pPr>
    </w:p>
    <w:p w:rsidR="004E39E6" w:rsidRDefault="002C76CD"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19.3. </w:t>
      </w:r>
      <w:r w:rsidR="001D6DD2" w:rsidRPr="0010083E">
        <w:rPr>
          <w:rFonts w:ascii="Times New Roman" w:hAnsi="Times New Roman" w:cs="Times New Roman"/>
          <w:sz w:val="24"/>
          <w:szCs w:val="24"/>
        </w:rPr>
        <w:t>Понуда</w:t>
      </w:r>
      <w:r>
        <w:rPr>
          <w:rFonts w:ascii="Times New Roman" w:hAnsi="Times New Roman" w:cs="Times New Roman"/>
          <w:sz w:val="24"/>
          <w:szCs w:val="24"/>
        </w:rPr>
        <w:t xml:space="preserve"> и сви документи као и кореспонденција у вези са понудом између понуђача и уговорног органа морају бити написани</w:t>
      </w:r>
      <w:r w:rsidR="001D6DD2" w:rsidRPr="0010083E">
        <w:rPr>
          <w:rFonts w:ascii="Times New Roman" w:hAnsi="Times New Roman" w:cs="Times New Roman"/>
          <w:sz w:val="24"/>
          <w:szCs w:val="24"/>
        </w:rPr>
        <w:t xml:space="preserve"> на једном од службених ј</w:t>
      </w:r>
      <w:r>
        <w:rPr>
          <w:rFonts w:ascii="Times New Roman" w:hAnsi="Times New Roman" w:cs="Times New Roman"/>
          <w:sz w:val="24"/>
          <w:szCs w:val="24"/>
        </w:rPr>
        <w:t>езика у Босни и Херцеговини. Штампана литература, брошуре, каталози и слично које достаи понуђач морају бити преведени. Под званичним преводом се сматра превод овјерен од стране судског тумача.</w:t>
      </w:r>
      <w:r w:rsidR="001D6DD2" w:rsidRPr="0010083E">
        <w:rPr>
          <w:rFonts w:ascii="Times New Roman" w:hAnsi="Times New Roman" w:cs="Times New Roman"/>
          <w:sz w:val="24"/>
          <w:szCs w:val="24"/>
        </w:rPr>
        <w:t xml:space="preserve"> </w:t>
      </w:r>
    </w:p>
    <w:p w:rsidR="00783830" w:rsidRPr="00783830" w:rsidRDefault="00783830" w:rsidP="0012667C">
      <w:pPr>
        <w:spacing w:after="0" w:line="240" w:lineRule="auto"/>
        <w:jc w:val="both"/>
        <w:rPr>
          <w:rFonts w:ascii="Times New Roman" w:hAnsi="Times New Roman" w:cs="Times New Roman"/>
          <w:sz w:val="24"/>
          <w:szCs w:val="24"/>
        </w:rPr>
      </w:pPr>
    </w:p>
    <w:p w:rsidR="00E44FAC" w:rsidRDefault="002C76CD" w:rsidP="0012667C">
      <w:pPr>
        <w:spacing w:after="0" w:line="240" w:lineRule="auto"/>
        <w:jc w:val="both"/>
        <w:rPr>
          <w:rFonts w:ascii="Times New Roman" w:hAnsi="Times New Roman" w:cs="Times New Roman"/>
          <w:color w:val="000000"/>
          <w:sz w:val="24"/>
          <w:szCs w:val="24"/>
          <w:lang w:val="sr-Cyrl-BA"/>
        </w:rPr>
      </w:pPr>
      <w:r>
        <w:rPr>
          <w:rFonts w:ascii="Times New Roman" w:hAnsi="Times New Roman" w:cs="Times New Roman"/>
          <w:sz w:val="24"/>
          <w:szCs w:val="24"/>
        </w:rPr>
        <w:t xml:space="preserve">19.4. </w:t>
      </w:r>
      <w:r>
        <w:rPr>
          <w:rFonts w:ascii="Times New Roman" w:hAnsi="Times New Roman" w:cs="Times New Roman"/>
          <w:color w:val="000000"/>
          <w:sz w:val="24"/>
          <w:szCs w:val="24"/>
        </w:rPr>
        <w:t>Понуда се израђује</w:t>
      </w:r>
      <w:r w:rsidRPr="002C76CD">
        <w:rPr>
          <w:rFonts w:ascii="Times New Roman" w:hAnsi="Times New Roman" w:cs="Times New Roman"/>
          <w:color w:val="000000"/>
          <w:sz w:val="24"/>
          <w:szCs w:val="24"/>
        </w:rPr>
        <w:t xml:space="preserve"> на начин да </w:t>
      </w:r>
      <w:r w:rsidRPr="002C76CD">
        <w:rPr>
          <w:rFonts w:ascii="Times New Roman" w:hAnsi="Times New Roman" w:cs="Times New Roman"/>
          <w:color w:val="000000"/>
          <w:sz w:val="24"/>
          <w:szCs w:val="24"/>
          <w:lang w:val="sr-Cyrl-BA"/>
        </w:rPr>
        <w:t>чини цјелину и мора бити написана неизбрисивом тинтом. Исправке у понуди морају бити израђене на начин да су видљиве и потврђене потписом</w:t>
      </w:r>
      <w:r w:rsidR="00E44FAC">
        <w:rPr>
          <w:rFonts w:ascii="Times New Roman" w:hAnsi="Times New Roman" w:cs="Times New Roman"/>
          <w:color w:val="000000"/>
          <w:sz w:val="24"/>
          <w:szCs w:val="24"/>
          <w:lang w:val="sr-Cyrl-BA"/>
        </w:rPr>
        <w:t xml:space="preserve"> и печатом</w:t>
      </w:r>
      <w:r w:rsidRPr="002C76CD">
        <w:rPr>
          <w:rFonts w:ascii="Times New Roman" w:hAnsi="Times New Roman" w:cs="Times New Roman"/>
          <w:color w:val="000000"/>
          <w:sz w:val="24"/>
          <w:szCs w:val="24"/>
          <w:lang w:val="sr-Cyrl-BA"/>
        </w:rPr>
        <w:t xml:space="preserve"> понуђача, уз навођење датума исправке.</w:t>
      </w:r>
    </w:p>
    <w:p w:rsidR="00783830" w:rsidRDefault="00783830" w:rsidP="0012667C">
      <w:pPr>
        <w:spacing w:after="0" w:line="240" w:lineRule="auto"/>
        <w:jc w:val="both"/>
        <w:rPr>
          <w:rFonts w:ascii="Times New Roman" w:hAnsi="Times New Roman" w:cs="Times New Roman"/>
          <w:color w:val="000000"/>
          <w:sz w:val="24"/>
          <w:szCs w:val="24"/>
          <w:lang w:val="sr-Cyrl-BA"/>
        </w:rPr>
      </w:pPr>
    </w:p>
    <w:p w:rsidR="00E44FAC" w:rsidRDefault="00E44FAC" w:rsidP="0012667C">
      <w:pPr>
        <w:spacing w:after="0" w:line="240" w:lineRule="auto"/>
        <w:jc w:val="both"/>
        <w:rPr>
          <w:rFonts w:ascii="Times New Roman" w:hAnsi="Times New Roman" w:cs="Times New Roman"/>
          <w:color w:val="000000"/>
          <w:sz w:val="24"/>
          <w:szCs w:val="24"/>
          <w:lang w:val="sr-Cyrl-BA"/>
        </w:rPr>
      </w:pPr>
      <w:r>
        <w:rPr>
          <w:rFonts w:ascii="Times New Roman" w:hAnsi="Times New Roman" w:cs="Times New Roman"/>
          <w:color w:val="000000"/>
          <w:sz w:val="24"/>
          <w:szCs w:val="24"/>
          <w:lang w:val="sr-Cyrl-BA"/>
        </w:rPr>
        <w:t>19.5. Исправке морају бити видљиве и не смију се радити кректором, корективном траком и другим корективним прибором.Исправке се требају вршити на сљедећи начин: неизбрисивом тинтом, једном линијом прецртати број или текст који се исправља, поред тога треба извршити нови упис, те ставити потпис и печат понуђача и датум исправке, у супротном понуда ће бити одбијена.</w:t>
      </w:r>
    </w:p>
    <w:p w:rsidR="00783830" w:rsidRDefault="00783830" w:rsidP="0012667C">
      <w:pPr>
        <w:spacing w:after="0" w:line="240" w:lineRule="auto"/>
        <w:jc w:val="both"/>
        <w:rPr>
          <w:rFonts w:ascii="Times New Roman" w:hAnsi="Times New Roman" w:cs="Times New Roman"/>
          <w:color w:val="000000"/>
          <w:sz w:val="24"/>
          <w:szCs w:val="24"/>
          <w:lang w:val="sr-Cyrl-BA"/>
        </w:rPr>
      </w:pPr>
    </w:p>
    <w:p w:rsidR="002C76CD" w:rsidRPr="00783830" w:rsidRDefault="00E44FAC" w:rsidP="0012667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sr-Cyrl-BA"/>
        </w:rPr>
        <w:t xml:space="preserve">19.6. </w:t>
      </w:r>
      <w:r w:rsidR="002C76CD" w:rsidRPr="002C76CD">
        <w:rPr>
          <w:rFonts w:ascii="Times New Roman" w:hAnsi="Times New Roman" w:cs="Times New Roman"/>
          <w:color w:val="000000"/>
          <w:sz w:val="24"/>
          <w:szCs w:val="24"/>
          <w:lang w:val="sr-Cyrl-BA"/>
        </w:rPr>
        <w:t>Сви листови понуде морају бити чврсто увезани на начин да</w:t>
      </w:r>
      <w:r w:rsidR="002C76CD" w:rsidRPr="002C76CD">
        <w:rPr>
          <w:rFonts w:ascii="Times New Roman" w:hAnsi="Times New Roman" w:cs="Times New Roman"/>
          <w:color w:val="000000"/>
          <w:sz w:val="24"/>
          <w:szCs w:val="24"/>
        </w:rPr>
        <w:t xml:space="preserve"> се онемогући накна</w:t>
      </w:r>
      <w:r>
        <w:rPr>
          <w:rFonts w:ascii="Times New Roman" w:hAnsi="Times New Roman" w:cs="Times New Roman"/>
          <w:color w:val="000000"/>
          <w:sz w:val="24"/>
          <w:szCs w:val="24"/>
        </w:rPr>
        <w:t>дно вађење или уметање листова, осим доказа о гаранцији. Дијелови</w:t>
      </w:r>
      <w:r w:rsidR="002C76CD" w:rsidRPr="002C76CD">
        <w:rPr>
          <w:rFonts w:ascii="Times New Roman" w:hAnsi="Times New Roman" w:cs="Times New Roman"/>
          <w:color w:val="000000"/>
          <w:sz w:val="24"/>
          <w:szCs w:val="24"/>
        </w:rPr>
        <w:t xml:space="preserve"> понуде као што су</w:t>
      </w:r>
      <w:r>
        <w:rPr>
          <w:rFonts w:ascii="Times New Roman" w:hAnsi="Times New Roman" w:cs="Times New Roman"/>
          <w:color w:val="000000"/>
          <w:sz w:val="24"/>
          <w:szCs w:val="24"/>
        </w:rPr>
        <w:t xml:space="preserve"> докази о гаранцији, штампана литература, брошуре,</w:t>
      </w:r>
      <w:r w:rsidR="002C76CD" w:rsidRPr="002C76CD">
        <w:rPr>
          <w:rFonts w:ascii="Times New Roman" w:hAnsi="Times New Roman" w:cs="Times New Roman"/>
          <w:color w:val="000000"/>
          <w:sz w:val="24"/>
          <w:szCs w:val="24"/>
        </w:rPr>
        <w:t xml:space="preserve"> каталози</w:t>
      </w:r>
      <w:r>
        <w:rPr>
          <w:rFonts w:ascii="Times New Roman" w:hAnsi="Times New Roman" w:cs="Times New Roman"/>
          <w:color w:val="000000"/>
          <w:sz w:val="24"/>
          <w:szCs w:val="24"/>
        </w:rPr>
        <w:t xml:space="preserve"> и сл. не морају бити чврсто</w:t>
      </w:r>
      <w:r w:rsidR="002C76CD" w:rsidRPr="002C76CD">
        <w:rPr>
          <w:rFonts w:ascii="Times New Roman" w:hAnsi="Times New Roman" w:cs="Times New Roman"/>
          <w:color w:val="000000"/>
          <w:sz w:val="24"/>
          <w:szCs w:val="24"/>
        </w:rPr>
        <w:t xml:space="preserve"> увезани</w:t>
      </w:r>
      <w:r w:rsidR="00783830">
        <w:rPr>
          <w:rFonts w:ascii="Times New Roman" w:hAnsi="Times New Roman" w:cs="Times New Roman"/>
          <w:color w:val="000000"/>
          <w:sz w:val="24"/>
          <w:szCs w:val="24"/>
        </w:rPr>
        <w:t>,</w:t>
      </w:r>
      <w:r w:rsidR="002C76CD" w:rsidRPr="002C76CD">
        <w:rPr>
          <w:rFonts w:ascii="Times New Roman" w:hAnsi="Times New Roman" w:cs="Times New Roman"/>
          <w:color w:val="000000"/>
          <w:sz w:val="24"/>
          <w:szCs w:val="24"/>
        </w:rPr>
        <w:t xml:space="preserve"> понуђач обиљежава називом и наводи у садржају понуде као дио понуде.</w:t>
      </w:r>
      <w:r w:rsidR="00783830">
        <w:rPr>
          <w:rFonts w:ascii="Times New Roman" w:hAnsi="Times New Roman" w:cs="Times New Roman"/>
          <w:color w:val="000000"/>
          <w:sz w:val="24"/>
          <w:szCs w:val="24"/>
        </w:rPr>
        <w:t xml:space="preserve"> Све странице понуде морају бити нумерисане на начин да је видљив редни број странице или листа, у складу са Упутством за припрему модела тендерске документације и понуда. Ако понуда садржи штампану литературу, брошуре, каталоге исл.који имају изворно нумерисане бројеве, онда се ти дијелови понуде не морају додатно нумерисати.</w:t>
      </w:r>
    </w:p>
    <w:p w:rsidR="004E39E6" w:rsidRDefault="004E39E6" w:rsidP="0012667C">
      <w:pPr>
        <w:spacing w:after="0" w:line="240" w:lineRule="auto"/>
        <w:jc w:val="both"/>
        <w:rPr>
          <w:rFonts w:ascii="Times New Roman" w:hAnsi="Times New Roman" w:cs="Times New Roman"/>
          <w:sz w:val="24"/>
          <w:szCs w:val="24"/>
        </w:rPr>
      </w:pPr>
    </w:p>
    <w:p w:rsidR="00783830" w:rsidRPr="002C76CD" w:rsidRDefault="00783830"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19.7. Ако због обима или других објективних околности понуда не може бити израђена на начин да чини цјелину, онда се израђује у два или више дијелова</w:t>
      </w:r>
      <w:r w:rsidR="009E2661">
        <w:rPr>
          <w:rFonts w:ascii="Times New Roman" w:hAnsi="Times New Roman" w:cs="Times New Roman"/>
          <w:sz w:val="24"/>
          <w:szCs w:val="24"/>
        </w:rPr>
        <w:t>. У том случају сваки дио се чврсто увезује на начин да се онемогући накнадно вађење или уметање листова, а понуђач мора у садржају понуде навести од колико се дијелова понуда састоји. Када понуда садржи више дијелова, странице или листови се означавају на начин да сваки сљедећи дио започиње редним бројем којим се настављаредни број странице или листа којим завршава претходни дио.</w:t>
      </w:r>
    </w:p>
    <w:p w:rsidR="004E39E6" w:rsidRDefault="004E39E6" w:rsidP="0012667C">
      <w:pPr>
        <w:spacing w:after="0" w:line="240" w:lineRule="auto"/>
        <w:jc w:val="both"/>
        <w:rPr>
          <w:rFonts w:ascii="Times New Roman" w:hAnsi="Times New Roman" w:cs="Times New Roman"/>
          <w:sz w:val="24"/>
          <w:szCs w:val="24"/>
        </w:rPr>
      </w:pPr>
    </w:p>
    <w:p w:rsidR="009E2661" w:rsidRDefault="00C55B60" w:rsidP="009E266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20</w:t>
      </w:r>
      <w:r w:rsidR="009E2661" w:rsidRPr="0010083E">
        <w:rPr>
          <w:rFonts w:ascii="Times New Roman" w:hAnsi="Times New Roman" w:cs="Times New Roman"/>
          <w:sz w:val="24"/>
          <w:szCs w:val="24"/>
        </w:rPr>
        <w:t xml:space="preserve">. </w:t>
      </w:r>
      <w:r w:rsidR="009E2661">
        <w:rPr>
          <w:rFonts w:ascii="Times New Roman" w:hAnsi="Times New Roman" w:cs="Times New Roman"/>
          <w:sz w:val="24"/>
          <w:szCs w:val="24"/>
          <w:u w:val="single"/>
        </w:rPr>
        <w:t>Садржај</w:t>
      </w:r>
      <w:r w:rsidR="009E2661" w:rsidRPr="0010083E">
        <w:rPr>
          <w:rFonts w:ascii="Times New Roman" w:hAnsi="Times New Roman" w:cs="Times New Roman"/>
          <w:sz w:val="24"/>
          <w:szCs w:val="24"/>
          <w:u w:val="single"/>
        </w:rPr>
        <w:t xml:space="preserve"> понуде</w:t>
      </w:r>
    </w:p>
    <w:p w:rsidR="009E2661" w:rsidRPr="00C55B60" w:rsidRDefault="009E2661" w:rsidP="009E2661">
      <w:pPr>
        <w:spacing w:after="0" w:line="240" w:lineRule="auto"/>
        <w:rPr>
          <w:rFonts w:ascii="Times New Roman" w:hAnsi="Times New Roman" w:cs="Times New Roman"/>
          <w:sz w:val="24"/>
          <w:szCs w:val="24"/>
          <w:u w:val="single"/>
          <w:lang w:val="sr-Latn-BA"/>
        </w:rPr>
      </w:pPr>
    </w:p>
    <w:p w:rsidR="001D6DD2" w:rsidRPr="0010083E" w:rsidRDefault="00C55B60" w:rsidP="0012667C">
      <w:pPr>
        <w:spacing w:after="0" w:line="240" w:lineRule="auto"/>
        <w:rPr>
          <w:rFonts w:ascii="Times New Roman" w:hAnsi="Times New Roman" w:cs="Times New Roman"/>
          <w:sz w:val="24"/>
          <w:szCs w:val="24"/>
        </w:rPr>
      </w:pPr>
      <w:r>
        <w:rPr>
          <w:rFonts w:ascii="Times New Roman" w:hAnsi="Times New Roman" w:cs="Times New Roman"/>
          <w:sz w:val="24"/>
          <w:szCs w:val="24"/>
        </w:rPr>
        <w:t>20.1. Понуда треба садржавати сљедеће елементе (документе)</w:t>
      </w:r>
      <w:r w:rsidR="001D6DD2" w:rsidRPr="0010083E">
        <w:rPr>
          <w:rFonts w:ascii="Times New Roman" w:hAnsi="Times New Roman" w:cs="Times New Roman"/>
          <w:sz w:val="24"/>
          <w:szCs w:val="24"/>
        </w:rPr>
        <w:t>:</w:t>
      </w:r>
    </w:p>
    <w:p w:rsidR="00D753F6" w:rsidRPr="0010083E" w:rsidRDefault="00C55B60" w:rsidP="00D753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Попуњен </w:t>
      </w:r>
      <w:r w:rsidR="00D753F6" w:rsidRPr="0010083E">
        <w:rPr>
          <w:rFonts w:ascii="Times New Roman" w:hAnsi="Times New Roman" w:cs="Times New Roman"/>
          <w:sz w:val="24"/>
          <w:szCs w:val="24"/>
        </w:rPr>
        <w:t>Обр</w:t>
      </w:r>
      <w:r w:rsidR="00D753F6">
        <w:rPr>
          <w:rFonts w:ascii="Times New Roman" w:hAnsi="Times New Roman" w:cs="Times New Roman"/>
          <w:sz w:val="24"/>
          <w:szCs w:val="24"/>
        </w:rPr>
        <w:t xml:space="preserve">азац за понуду </w:t>
      </w:r>
      <w:r>
        <w:rPr>
          <w:rFonts w:ascii="Times New Roman" w:hAnsi="Times New Roman" w:cs="Times New Roman"/>
          <w:sz w:val="24"/>
          <w:szCs w:val="24"/>
        </w:rPr>
        <w:t>који је дат у Прилогу II тендерске документације</w:t>
      </w:r>
      <w:r w:rsidR="009C235C">
        <w:rPr>
          <w:rFonts w:ascii="Times New Roman" w:hAnsi="Times New Roman" w:cs="Times New Roman"/>
          <w:sz w:val="24"/>
          <w:szCs w:val="24"/>
        </w:rPr>
        <w:t>,</w:t>
      </w:r>
    </w:p>
    <w:p w:rsidR="00D753F6" w:rsidRDefault="00D753F6" w:rsidP="00D753F6">
      <w:p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sr-Cyrl-CS"/>
        </w:rPr>
        <w:t xml:space="preserve">б)   </w:t>
      </w:r>
      <w:r w:rsidR="00C55B60">
        <w:rPr>
          <w:rFonts w:ascii="Times New Roman" w:hAnsi="Times New Roman" w:cs="Times New Roman"/>
          <w:sz w:val="24"/>
          <w:szCs w:val="24"/>
          <w:lang w:val="sr-Cyrl-CS"/>
        </w:rPr>
        <w:t xml:space="preserve">Попуњен </w:t>
      </w:r>
      <w:r w:rsidR="00C55B60">
        <w:rPr>
          <w:rFonts w:ascii="Times New Roman" w:hAnsi="Times New Roman" w:cs="Times New Roman"/>
          <w:sz w:val="24"/>
          <w:szCs w:val="24"/>
        </w:rPr>
        <w:t>Образац за цијену понуде са</w:t>
      </w:r>
      <w:r w:rsidR="00C55B60">
        <w:rPr>
          <w:rFonts w:ascii="Times New Roman" w:hAnsi="Times New Roman" w:cs="Times New Roman"/>
          <w:sz w:val="24"/>
          <w:szCs w:val="24"/>
          <w:lang w:val="sr-Cyrl-BA"/>
        </w:rPr>
        <w:t xml:space="preserve"> техничком спецификацијом који је дат у</w:t>
      </w:r>
      <w:r w:rsidR="00C55B60" w:rsidRPr="00C55B60">
        <w:rPr>
          <w:rFonts w:ascii="Times New Roman" w:hAnsi="Times New Roman" w:cs="Times New Roman"/>
          <w:sz w:val="24"/>
          <w:szCs w:val="24"/>
        </w:rPr>
        <w:t xml:space="preserve"> </w:t>
      </w:r>
      <w:r w:rsidR="00C55B60">
        <w:rPr>
          <w:rFonts w:ascii="Times New Roman" w:hAnsi="Times New Roman" w:cs="Times New Roman"/>
          <w:sz w:val="24"/>
          <w:szCs w:val="24"/>
        </w:rPr>
        <w:t xml:space="preserve">    </w:t>
      </w:r>
    </w:p>
    <w:p w:rsidR="00C55B60" w:rsidRDefault="00C55B60" w:rsidP="00D753F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Прилогу III тендерске документације</w:t>
      </w:r>
      <w:r w:rsidR="009C235C">
        <w:rPr>
          <w:rFonts w:ascii="Times New Roman" w:hAnsi="Times New Roman" w:cs="Times New Roman"/>
          <w:sz w:val="24"/>
          <w:szCs w:val="24"/>
        </w:rPr>
        <w:t>,</w:t>
      </w:r>
    </w:p>
    <w:p w:rsidR="009C235C" w:rsidRDefault="009C235C" w:rsidP="00D753F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ц)   Образац повјерљивих информација у складу са Прилогом VII тендерске</w:t>
      </w:r>
    </w:p>
    <w:p w:rsidR="009C235C" w:rsidRDefault="009C235C" w:rsidP="009C235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документације (уколико у понуди нема повјерљивих информација, није обавезно </w:t>
      </w:r>
    </w:p>
    <w:p w:rsidR="009C235C" w:rsidRDefault="009C235C" w:rsidP="009C235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доставити),</w:t>
      </w:r>
    </w:p>
    <w:p w:rsidR="009C235C" w:rsidRDefault="009C235C" w:rsidP="009C235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д)   Попуњен и потписан </w:t>
      </w:r>
      <w:r>
        <w:rPr>
          <w:rFonts w:ascii="Times New Roman" w:hAnsi="Times New Roman" w:cs="Times New Roman"/>
          <w:sz w:val="24"/>
          <w:szCs w:val="24"/>
          <w:lang w:val="sr-Cyrl-CS"/>
        </w:rPr>
        <w:t xml:space="preserve">Нацрт Оквирног споразума (Прилог </w:t>
      </w:r>
      <w:r>
        <w:rPr>
          <w:rFonts w:ascii="Times New Roman" w:hAnsi="Times New Roman" w:cs="Times New Roman"/>
          <w:sz w:val="24"/>
          <w:szCs w:val="24"/>
        </w:rPr>
        <w:t>I</w:t>
      </w:r>
      <w:r w:rsidR="003C641F">
        <w:rPr>
          <w:rFonts w:ascii="Times New Roman" w:hAnsi="Times New Roman" w:cs="Times New Roman"/>
          <w:sz w:val="24"/>
          <w:szCs w:val="24"/>
        </w:rPr>
        <w:t>X</w:t>
      </w:r>
      <w:r>
        <w:rPr>
          <w:rFonts w:ascii="Times New Roman" w:hAnsi="Times New Roman" w:cs="Times New Roman"/>
          <w:sz w:val="24"/>
          <w:szCs w:val="24"/>
        </w:rPr>
        <w:t xml:space="preserve"> тендерске </w:t>
      </w:r>
    </w:p>
    <w:p w:rsidR="00754550" w:rsidRDefault="009C235C" w:rsidP="009C235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документације)</w:t>
      </w:r>
      <w:r w:rsidR="00754550">
        <w:rPr>
          <w:rFonts w:ascii="Times New Roman" w:hAnsi="Times New Roman" w:cs="Times New Roman"/>
          <w:sz w:val="24"/>
          <w:szCs w:val="24"/>
        </w:rPr>
        <w:t>,</w:t>
      </w:r>
    </w:p>
    <w:p w:rsidR="009C235C" w:rsidRDefault="00754550" w:rsidP="009C235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е)   Квалификациони документи понуђача предвиђени тачком 3.тендерске </w:t>
      </w:r>
    </w:p>
    <w:p w:rsidR="00754550" w:rsidRPr="009C235C" w:rsidRDefault="00754550" w:rsidP="009C235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документације, и то:</w:t>
      </w:r>
    </w:p>
    <w:p w:rsidR="00754550" w:rsidRDefault="00754550" w:rsidP="007545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54550">
        <w:rPr>
          <w:rFonts w:ascii="Times New Roman" w:hAnsi="Times New Roman" w:cs="Times New Roman"/>
          <w:sz w:val="24"/>
          <w:szCs w:val="24"/>
        </w:rPr>
        <w:t xml:space="preserve">   - </w:t>
      </w:r>
      <w:r w:rsidR="00D753F6" w:rsidRPr="00754550">
        <w:rPr>
          <w:rFonts w:ascii="Times New Roman" w:hAnsi="Times New Roman" w:cs="Times New Roman"/>
          <w:sz w:val="24"/>
          <w:szCs w:val="24"/>
        </w:rPr>
        <w:t>Изја</w:t>
      </w:r>
      <w:r w:rsidRPr="00754550">
        <w:rPr>
          <w:rFonts w:ascii="Times New Roman" w:hAnsi="Times New Roman" w:cs="Times New Roman"/>
          <w:sz w:val="24"/>
          <w:szCs w:val="24"/>
        </w:rPr>
        <w:t>ва о испуњавању</w:t>
      </w:r>
      <w:r w:rsidR="00D753F6" w:rsidRPr="00754550">
        <w:rPr>
          <w:rFonts w:ascii="Times New Roman" w:hAnsi="Times New Roman" w:cs="Times New Roman"/>
          <w:sz w:val="24"/>
          <w:szCs w:val="24"/>
        </w:rPr>
        <w:t xml:space="preserve"> услова из члана 45. став (1) тач</w:t>
      </w:r>
      <w:r>
        <w:rPr>
          <w:rFonts w:ascii="Times New Roman" w:hAnsi="Times New Roman" w:cs="Times New Roman"/>
          <w:sz w:val="24"/>
          <w:szCs w:val="24"/>
        </w:rPr>
        <w:t>ака од а) до д) Закона, како је</w:t>
      </w:r>
    </w:p>
    <w:p w:rsidR="002674E1" w:rsidRDefault="00754550" w:rsidP="007545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74E1">
        <w:rPr>
          <w:rFonts w:ascii="Times New Roman" w:hAnsi="Times New Roman" w:cs="Times New Roman"/>
          <w:sz w:val="24"/>
          <w:szCs w:val="24"/>
        </w:rPr>
        <w:t>т</w:t>
      </w:r>
      <w:r>
        <w:rPr>
          <w:rFonts w:ascii="Times New Roman" w:hAnsi="Times New Roman" w:cs="Times New Roman"/>
          <w:sz w:val="24"/>
          <w:szCs w:val="24"/>
        </w:rPr>
        <w:t xml:space="preserve">ражено тачком </w:t>
      </w:r>
      <w:r w:rsidR="002674E1">
        <w:rPr>
          <w:rFonts w:ascii="Times New Roman" w:hAnsi="Times New Roman" w:cs="Times New Roman"/>
          <w:sz w:val="24"/>
          <w:szCs w:val="24"/>
        </w:rPr>
        <w:t>13.2.тендерске документације (Прилог IV),</w:t>
      </w:r>
    </w:p>
    <w:p w:rsidR="002674E1" w:rsidRDefault="002674E1" w:rsidP="00267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Доказ о испуњавању услова из члана 46.Закона, како је то предвоиђено</w:t>
      </w:r>
    </w:p>
    <w:p w:rsidR="002674E1" w:rsidRDefault="002674E1" w:rsidP="002674E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тачком 14.2.тендерске документације,</w:t>
      </w:r>
    </w:p>
    <w:p w:rsidR="002674E1" w:rsidRPr="002674E1" w:rsidRDefault="002674E1" w:rsidP="00267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Изјава о испуњавању услова економске и финансијске способности, како је </w:t>
      </w:r>
    </w:p>
    <w:p w:rsidR="00754550" w:rsidRDefault="002674E1" w:rsidP="00267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4550" w:rsidRPr="002674E1">
        <w:rPr>
          <w:rFonts w:ascii="Times New Roman" w:hAnsi="Times New Roman" w:cs="Times New Roman"/>
          <w:sz w:val="24"/>
          <w:szCs w:val="24"/>
        </w:rPr>
        <w:t xml:space="preserve"> </w:t>
      </w:r>
      <w:r>
        <w:rPr>
          <w:rFonts w:ascii="Times New Roman" w:hAnsi="Times New Roman" w:cs="Times New Roman"/>
          <w:sz w:val="24"/>
          <w:szCs w:val="24"/>
        </w:rPr>
        <w:t>тражено тачком 15.2.тендерске документације (Прилог V),</w:t>
      </w:r>
    </w:p>
    <w:p w:rsidR="002674E1" w:rsidRDefault="002674E1" w:rsidP="00267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Доказ о испуњавању услова</w:t>
      </w:r>
      <w:r w:rsidR="00AF26F5">
        <w:rPr>
          <w:rFonts w:ascii="Times New Roman" w:hAnsi="Times New Roman" w:cs="Times New Roman"/>
          <w:sz w:val="24"/>
          <w:szCs w:val="24"/>
        </w:rPr>
        <w:t xml:space="preserve"> економске и финансијске способности</w:t>
      </w:r>
      <w:r>
        <w:rPr>
          <w:rFonts w:ascii="Times New Roman" w:hAnsi="Times New Roman" w:cs="Times New Roman"/>
          <w:sz w:val="24"/>
          <w:szCs w:val="24"/>
        </w:rPr>
        <w:t>, како је то</w:t>
      </w:r>
    </w:p>
    <w:p w:rsidR="002674E1" w:rsidRDefault="002674E1" w:rsidP="00267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F26F5">
        <w:rPr>
          <w:rFonts w:ascii="Times New Roman" w:hAnsi="Times New Roman" w:cs="Times New Roman"/>
          <w:sz w:val="24"/>
          <w:szCs w:val="24"/>
        </w:rPr>
        <w:t xml:space="preserve">тражено </w:t>
      </w:r>
      <w:r>
        <w:rPr>
          <w:rFonts w:ascii="Times New Roman" w:hAnsi="Times New Roman" w:cs="Times New Roman"/>
          <w:sz w:val="24"/>
          <w:szCs w:val="24"/>
        </w:rPr>
        <w:t>тачком 1</w:t>
      </w:r>
      <w:r w:rsidR="00AF26F5">
        <w:rPr>
          <w:rFonts w:ascii="Times New Roman" w:hAnsi="Times New Roman" w:cs="Times New Roman"/>
          <w:sz w:val="24"/>
          <w:szCs w:val="24"/>
        </w:rPr>
        <w:t>5</w:t>
      </w:r>
      <w:r>
        <w:rPr>
          <w:rFonts w:ascii="Times New Roman" w:hAnsi="Times New Roman" w:cs="Times New Roman"/>
          <w:sz w:val="24"/>
          <w:szCs w:val="24"/>
        </w:rPr>
        <w:t>.2.тендерске документације,</w:t>
      </w:r>
    </w:p>
    <w:p w:rsidR="00AF26F5" w:rsidRDefault="00AF26F5" w:rsidP="00AF26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Доказ о испуњавању услова техничке и професионалне способности, како је то</w:t>
      </w:r>
    </w:p>
    <w:p w:rsidR="00AF26F5" w:rsidRDefault="00AF26F5" w:rsidP="00AF26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тражено тачком 16.1.тендерске документације,</w:t>
      </w:r>
    </w:p>
    <w:p w:rsidR="00AF26F5" w:rsidRPr="00AF26F5" w:rsidRDefault="00AF26F5" w:rsidP="00AF26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   Изјава о сукобу интереса из члана 52.Закона, како је тражено тачком17.2.  </w:t>
      </w:r>
    </w:p>
    <w:p w:rsidR="002674E1" w:rsidRDefault="00AF26F5" w:rsidP="00BB5E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(Прилог VI тендерске документације)</w:t>
      </w:r>
      <w:r w:rsidR="00BB5E6E">
        <w:rPr>
          <w:rFonts w:ascii="Times New Roman" w:hAnsi="Times New Roman" w:cs="Times New Roman"/>
          <w:sz w:val="24"/>
          <w:szCs w:val="24"/>
        </w:rPr>
        <w:t>,</w:t>
      </w:r>
    </w:p>
    <w:p w:rsidR="00BB5E6E" w:rsidRDefault="00BB5E6E" w:rsidP="003C64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г)   </w:t>
      </w:r>
      <w:r w:rsidR="003C641F">
        <w:rPr>
          <w:rFonts w:ascii="Times New Roman" w:hAnsi="Times New Roman" w:cs="Times New Roman"/>
          <w:sz w:val="24"/>
          <w:szCs w:val="24"/>
        </w:rPr>
        <w:t>Споразум за</w:t>
      </w:r>
      <w:r>
        <w:rPr>
          <w:rFonts w:ascii="Times New Roman" w:hAnsi="Times New Roman" w:cs="Times New Roman"/>
          <w:sz w:val="24"/>
          <w:szCs w:val="24"/>
        </w:rPr>
        <w:t xml:space="preserve"> груп</w:t>
      </w:r>
      <w:r w:rsidR="003C641F">
        <w:rPr>
          <w:rFonts w:ascii="Times New Roman" w:hAnsi="Times New Roman" w:cs="Times New Roman"/>
          <w:sz w:val="24"/>
          <w:szCs w:val="24"/>
        </w:rPr>
        <w:t>у</w:t>
      </w:r>
      <w:r>
        <w:rPr>
          <w:rFonts w:ascii="Times New Roman" w:hAnsi="Times New Roman" w:cs="Times New Roman"/>
          <w:sz w:val="24"/>
          <w:szCs w:val="24"/>
        </w:rPr>
        <w:t xml:space="preserve"> понуђача </w:t>
      </w:r>
      <w:r w:rsidR="003C641F">
        <w:rPr>
          <w:rFonts w:ascii="Times New Roman" w:hAnsi="Times New Roman" w:cs="Times New Roman"/>
          <w:sz w:val="24"/>
          <w:szCs w:val="24"/>
        </w:rPr>
        <w:t>(</w:t>
      </w:r>
      <w:r w:rsidR="003C641F">
        <w:rPr>
          <w:rFonts w:ascii="Times New Roman" w:hAnsi="Times New Roman" w:cs="Times New Roman"/>
          <w:sz w:val="24"/>
          <w:szCs w:val="24"/>
          <w:lang w:val="sr-Cyrl-CS"/>
        </w:rPr>
        <w:t xml:space="preserve">Прилог </w:t>
      </w:r>
      <w:r w:rsidR="003C641F">
        <w:rPr>
          <w:rFonts w:ascii="Times New Roman" w:hAnsi="Times New Roman" w:cs="Times New Roman"/>
          <w:sz w:val="24"/>
          <w:szCs w:val="24"/>
        </w:rPr>
        <w:t xml:space="preserve">VIII тендерске документације),уколико </w:t>
      </w:r>
    </w:p>
    <w:p w:rsidR="003C641F" w:rsidRDefault="003C641F" w:rsidP="003C64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понуду даје група понуђача</w:t>
      </w:r>
    </w:p>
    <w:p w:rsidR="003C641F" w:rsidRDefault="003C641F" w:rsidP="003C64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х)   Попис документације која је приложена уз понуду</w:t>
      </w:r>
    </w:p>
    <w:p w:rsidR="002C3AE1" w:rsidRDefault="002C3AE1" w:rsidP="003C641F">
      <w:pPr>
        <w:spacing w:after="0" w:line="240" w:lineRule="auto"/>
        <w:ind w:left="360"/>
        <w:rPr>
          <w:rFonts w:ascii="Times New Roman" w:hAnsi="Times New Roman" w:cs="Times New Roman"/>
          <w:sz w:val="24"/>
          <w:szCs w:val="24"/>
        </w:rPr>
      </w:pPr>
    </w:p>
    <w:p w:rsidR="002C3AE1" w:rsidRPr="003C641F" w:rsidRDefault="002C3AE1" w:rsidP="002C3AE1">
      <w:pPr>
        <w:spacing w:after="0" w:line="240" w:lineRule="auto"/>
        <w:rPr>
          <w:rFonts w:ascii="Times New Roman" w:hAnsi="Times New Roman" w:cs="Times New Roman"/>
          <w:sz w:val="24"/>
          <w:szCs w:val="24"/>
        </w:rPr>
      </w:pPr>
      <w:r>
        <w:rPr>
          <w:rFonts w:ascii="Times New Roman" w:hAnsi="Times New Roman" w:cs="Times New Roman"/>
          <w:sz w:val="24"/>
          <w:szCs w:val="24"/>
        </w:rPr>
        <w:t>20.2.  Сваки понуђач може доставити само једну понуду. Није дозвољено да понуђачи доставе више модалитета понуде.</w:t>
      </w:r>
    </w:p>
    <w:p w:rsidR="00D753F6" w:rsidRPr="00754550" w:rsidRDefault="00754550" w:rsidP="007545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D6DD2" w:rsidRPr="0010083E" w:rsidRDefault="002C3AE1" w:rsidP="0012667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21</w:t>
      </w:r>
      <w:r w:rsidR="001D6DD2" w:rsidRPr="0010083E">
        <w:rPr>
          <w:rFonts w:ascii="Times New Roman" w:hAnsi="Times New Roman" w:cs="Times New Roman"/>
          <w:sz w:val="24"/>
          <w:szCs w:val="24"/>
        </w:rPr>
        <w:t xml:space="preserve">. </w:t>
      </w:r>
      <w:r w:rsidR="001D6DD2" w:rsidRPr="0010083E">
        <w:rPr>
          <w:rFonts w:ascii="Times New Roman" w:hAnsi="Times New Roman" w:cs="Times New Roman"/>
          <w:sz w:val="24"/>
          <w:szCs w:val="24"/>
          <w:u w:val="single"/>
        </w:rPr>
        <w:t>Начин достав</w:t>
      </w:r>
      <w:r w:rsidR="001D6DD2" w:rsidRPr="0010083E">
        <w:rPr>
          <w:rFonts w:ascii="Times New Roman" w:hAnsi="Times New Roman" w:cs="Times New Roman"/>
          <w:sz w:val="24"/>
          <w:szCs w:val="24"/>
          <w:u w:val="single"/>
          <w:lang w:val="sr-Cyrl-BA"/>
        </w:rPr>
        <w:t>љања</w:t>
      </w:r>
      <w:r w:rsidR="001D6DD2" w:rsidRPr="0010083E">
        <w:rPr>
          <w:rFonts w:ascii="Times New Roman" w:hAnsi="Times New Roman" w:cs="Times New Roman"/>
          <w:sz w:val="24"/>
          <w:szCs w:val="24"/>
          <w:u w:val="single"/>
        </w:rPr>
        <w:t xml:space="preserve"> понуда</w:t>
      </w:r>
    </w:p>
    <w:p w:rsidR="001D6DD2" w:rsidRDefault="001D6DD2" w:rsidP="0012667C">
      <w:pPr>
        <w:spacing w:after="0" w:line="240" w:lineRule="auto"/>
        <w:jc w:val="both"/>
        <w:rPr>
          <w:rFonts w:ascii="Times New Roman" w:hAnsi="Times New Roman" w:cs="Times New Roman"/>
          <w:sz w:val="24"/>
          <w:szCs w:val="24"/>
          <w:lang w:val="sr-Cyrl-CS"/>
        </w:rPr>
      </w:pPr>
    </w:p>
    <w:p w:rsidR="001D6DD2" w:rsidRPr="00D82B21" w:rsidRDefault="00D82B21" w:rsidP="001266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sidR="001D6DD2" w:rsidRPr="00F31D13">
        <w:rPr>
          <w:rFonts w:ascii="Times New Roman" w:hAnsi="Times New Roman" w:cs="Times New Roman"/>
          <w:sz w:val="24"/>
          <w:szCs w:val="24"/>
        </w:rPr>
        <w:t>Понуда се доставља у оригиналу и једној копији, на којима ће читко писати „ОРИГИНАЛ</w:t>
      </w:r>
      <w:r w:rsidR="001D6DD2">
        <w:rPr>
          <w:rFonts w:ascii="Times New Roman" w:hAnsi="Times New Roman" w:cs="Times New Roman"/>
          <w:sz w:val="24"/>
          <w:szCs w:val="24"/>
        </w:rPr>
        <w:t xml:space="preserve">  ПОНУДЕ</w:t>
      </w:r>
      <w:r w:rsidR="00DB5F20">
        <w:rPr>
          <w:rFonts w:ascii="Times New Roman" w:hAnsi="Times New Roman" w:cs="Times New Roman"/>
          <w:sz w:val="24"/>
          <w:szCs w:val="24"/>
        </w:rPr>
        <w:t>“</w:t>
      </w:r>
      <w:r w:rsidR="00DB5F20">
        <w:rPr>
          <w:rFonts w:ascii="Times New Roman" w:hAnsi="Times New Roman" w:cs="Times New Roman"/>
          <w:sz w:val="24"/>
          <w:szCs w:val="24"/>
          <w:lang w:val="sr-Cyrl-BA"/>
        </w:rPr>
        <w:t xml:space="preserve"> и „КОПИЈА ПОНУДЕ“</w:t>
      </w:r>
      <w:r w:rsidR="00DB5F20" w:rsidRPr="00F31D13">
        <w:rPr>
          <w:rFonts w:ascii="Times New Roman" w:hAnsi="Times New Roman" w:cs="Times New Roman"/>
          <w:sz w:val="24"/>
          <w:szCs w:val="24"/>
        </w:rPr>
        <w:t>.</w:t>
      </w:r>
      <w:r>
        <w:rPr>
          <w:rFonts w:ascii="Times New Roman" w:hAnsi="Times New Roman" w:cs="Times New Roman"/>
          <w:sz w:val="24"/>
          <w:szCs w:val="24"/>
        </w:rPr>
        <w:t xml:space="preserve"> Копија понуде садржи сва документа која садржи и оригинал. У случају разлике између оригинала и копије понуде, вјеродостојан је оригинал понуде. Копија понуде се доставља заједно са оригиналом у једној коверти или у двије одвојене коверте које су опет упаковане у једну заједничку коверту.</w:t>
      </w:r>
    </w:p>
    <w:p w:rsidR="00D82B21" w:rsidRPr="0010083E" w:rsidRDefault="00D82B21" w:rsidP="00D82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Pr="0010083E">
        <w:rPr>
          <w:rFonts w:ascii="Times New Roman" w:hAnsi="Times New Roman" w:cs="Times New Roman"/>
          <w:sz w:val="24"/>
          <w:szCs w:val="24"/>
        </w:rPr>
        <w:t>Понуде се предају на протокол уговорног органа или путем поште, на адресу уговорн</w:t>
      </w:r>
      <w:r>
        <w:rPr>
          <w:rFonts w:ascii="Times New Roman" w:hAnsi="Times New Roman" w:cs="Times New Roman"/>
          <w:sz w:val="24"/>
          <w:szCs w:val="24"/>
        </w:rPr>
        <w:t>ог органа, у затвореној ковери</w:t>
      </w:r>
      <w:r w:rsidRPr="0010083E">
        <w:rPr>
          <w:rFonts w:ascii="Times New Roman" w:hAnsi="Times New Roman" w:cs="Times New Roman"/>
          <w:sz w:val="24"/>
          <w:szCs w:val="24"/>
        </w:rPr>
        <w:t xml:space="preserve"> на к</w:t>
      </w:r>
      <w:r>
        <w:rPr>
          <w:rFonts w:ascii="Times New Roman" w:hAnsi="Times New Roman" w:cs="Times New Roman"/>
          <w:sz w:val="24"/>
          <w:szCs w:val="24"/>
        </w:rPr>
        <w:t>ојој, на предњој страни омотнице</w:t>
      </w:r>
      <w:r w:rsidRPr="0010083E">
        <w:rPr>
          <w:rFonts w:ascii="Times New Roman" w:hAnsi="Times New Roman" w:cs="Times New Roman"/>
          <w:sz w:val="24"/>
          <w:szCs w:val="24"/>
        </w:rPr>
        <w:t>, мора бити наведено:</w:t>
      </w:r>
    </w:p>
    <w:p w:rsidR="00D82B21" w:rsidRDefault="00D82B21" w:rsidP="00D82B21">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А.Д.“ГРАД“ Бијељина </w:t>
      </w:r>
    </w:p>
    <w:p w:rsidR="00D82B21" w:rsidRPr="002F082E" w:rsidRDefault="00D82B21" w:rsidP="00D82B21">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CS"/>
        </w:rPr>
        <w:t xml:space="preserve">Милоша Црњанског 38, 76300 Бијељина </w:t>
      </w:r>
    </w:p>
    <w:p w:rsidR="00D82B21" w:rsidRPr="009473D3" w:rsidRDefault="00D82B21" w:rsidP="00D82B21">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w:t>
      </w:r>
      <w:r>
        <w:rPr>
          <w:rFonts w:ascii="Times New Roman" w:hAnsi="Times New Roman" w:cs="Times New Roman"/>
          <w:sz w:val="24"/>
          <w:szCs w:val="24"/>
        </w:rPr>
        <w:t>П</w:t>
      </w:r>
      <w:r>
        <w:rPr>
          <w:rFonts w:ascii="Times New Roman" w:hAnsi="Times New Roman" w:cs="Times New Roman"/>
          <w:sz w:val="24"/>
          <w:szCs w:val="24"/>
          <w:lang w:val="sr-Cyrl-CS"/>
        </w:rPr>
        <w:t xml:space="preserve">онуда за набавку </w:t>
      </w:r>
      <w:r w:rsidR="00EA6070">
        <w:rPr>
          <w:rFonts w:ascii="Times New Roman" w:hAnsi="Times New Roman" w:cs="Times New Roman"/>
          <w:sz w:val="24"/>
          <w:szCs w:val="24"/>
          <w:lang w:val="sr-Cyrl-CS"/>
        </w:rPr>
        <w:t>услуге техничке реализације – штандовског   опремања сајамске манифестације  „ИНТЕРАГРО 202</w:t>
      </w:r>
      <w:r w:rsidR="00EA6070">
        <w:rPr>
          <w:rFonts w:ascii="Times New Roman" w:hAnsi="Times New Roman" w:cs="Times New Roman"/>
          <w:sz w:val="24"/>
          <w:szCs w:val="24"/>
          <w:lang w:val="sr-Cyrl-BA"/>
        </w:rPr>
        <w:t>5</w:t>
      </w:r>
      <w:r>
        <w:rPr>
          <w:rFonts w:ascii="Times New Roman" w:hAnsi="Times New Roman" w:cs="Times New Roman"/>
          <w:sz w:val="24"/>
          <w:szCs w:val="24"/>
          <w:lang w:val="sr-Cyrl-CS"/>
        </w:rPr>
        <w:t xml:space="preserve">“  - </w:t>
      </w:r>
      <w:r>
        <w:rPr>
          <w:rFonts w:ascii="Times New Roman" w:hAnsi="Times New Roman" w:cs="Times New Roman"/>
          <w:sz w:val="24"/>
          <w:szCs w:val="24"/>
        </w:rPr>
        <w:t>НЕ ОТВАРАТИ</w:t>
      </w:r>
      <w:r w:rsidRPr="0010083E">
        <w:rPr>
          <w:rFonts w:ascii="Times New Roman" w:hAnsi="Times New Roman" w:cs="Times New Roman"/>
          <w:sz w:val="24"/>
          <w:szCs w:val="24"/>
        </w:rPr>
        <w:t>“</w:t>
      </w:r>
      <w:r>
        <w:rPr>
          <w:rFonts w:ascii="Times New Roman" w:hAnsi="Times New Roman" w:cs="Times New Roman"/>
          <w:sz w:val="24"/>
          <w:szCs w:val="24"/>
          <w:lang w:val="sr-Cyrl-CS"/>
        </w:rPr>
        <w:t>.</w:t>
      </w:r>
    </w:p>
    <w:p w:rsidR="00D82B21" w:rsidRPr="0010083E" w:rsidRDefault="00D82B21" w:rsidP="00D82B21">
      <w:pPr>
        <w:spacing w:after="0" w:line="240" w:lineRule="auto"/>
        <w:rPr>
          <w:rFonts w:ascii="Times New Roman" w:hAnsi="Times New Roman" w:cs="Times New Roman"/>
          <w:sz w:val="24"/>
          <w:szCs w:val="24"/>
        </w:rPr>
      </w:pPr>
    </w:p>
    <w:p w:rsidR="00D82B21" w:rsidRPr="0010083E" w:rsidRDefault="00D82B21" w:rsidP="00D82B21">
      <w:pPr>
        <w:spacing w:after="0" w:line="240" w:lineRule="auto"/>
        <w:rPr>
          <w:rFonts w:ascii="Times New Roman" w:hAnsi="Times New Roman" w:cs="Times New Roman"/>
          <w:sz w:val="24"/>
          <w:szCs w:val="24"/>
        </w:rPr>
      </w:pPr>
      <w:r w:rsidRPr="0010083E">
        <w:rPr>
          <w:rFonts w:ascii="Times New Roman" w:hAnsi="Times New Roman" w:cs="Times New Roman"/>
          <w:sz w:val="24"/>
          <w:szCs w:val="24"/>
        </w:rPr>
        <w:t>На задњој страни омотнице понуђач је дужан да наведе с</w:t>
      </w:r>
      <w:r w:rsidRPr="0010083E">
        <w:rPr>
          <w:rFonts w:ascii="Times New Roman" w:hAnsi="Times New Roman" w:cs="Times New Roman"/>
          <w:sz w:val="24"/>
          <w:szCs w:val="24"/>
          <w:lang w:val="sr-Cyrl-BA"/>
        </w:rPr>
        <w:t>љ</w:t>
      </w:r>
      <w:r w:rsidRPr="0010083E">
        <w:rPr>
          <w:rFonts w:ascii="Times New Roman" w:hAnsi="Times New Roman" w:cs="Times New Roman"/>
          <w:sz w:val="24"/>
          <w:szCs w:val="24"/>
        </w:rPr>
        <w:t>едеће:</w:t>
      </w:r>
    </w:p>
    <w:p w:rsidR="00D82B21" w:rsidRDefault="00D82B21" w:rsidP="00D82B21">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Назив и адреса понуђача / групе понуђача</w:t>
      </w:r>
    </w:p>
    <w:p w:rsidR="00D82B21" w:rsidRPr="00D82B21" w:rsidRDefault="00D82B21" w:rsidP="00D82B21">
      <w:pPr>
        <w:spacing w:after="0" w:line="240" w:lineRule="auto"/>
        <w:jc w:val="both"/>
        <w:rPr>
          <w:rFonts w:ascii="Times New Roman" w:hAnsi="Times New Roman" w:cs="Times New Roman"/>
          <w:sz w:val="24"/>
          <w:szCs w:val="24"/>
        </w:rPr>
      </w:pPr>
    </w:p>
    <w:p w:rsidR="00DB22A6" w:rsidRPr="008A7561" w:rsidRDefault="00D82B21" w:rsidP="00D82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sidR="001D6DD2" w:rsidRPr="0010083E">
        <w:rPr>
          <w:rFonts w:ascii="Times New Roman" w:hAnsi="Times New Roman" w:cs="Times New Roman"/>
          <w:sz w:val="24"/>
          <w:szCs w:val="24"/>
        </w:rPr>
        <w:t>Понуда, без обзира на начин достав</w:t>
      </w:r>
      <w:r w:rsidR="001D6DD2" w:rsidRPr="0010083E">
        <w:rPr>
          <w:rFonts w:ascii="Times New Roman" w:hAnsi="Times New Roman" w:cs="Times New Roman"/>
          <w:sz w:val="24"/>
          <w:szCs w:val="24"/>
          <w:lang w:val="sr-Cyrl-BA"/>
        </w:rPr>
        <w:t>љања</w:t>
      </w:r>
      <w:r w:rsidR="001D6DD2" w:rsidRPr="0010083E">
        <w:rPr>
          <w:rFonts w:ascii="Times New Roman" w:hAnsi="Times New Roman" w:cs="Times New Roman"/>
          <w:sz w:val="24"/>
          <w:szCs w:val="24"/>
        </w:rPr>
        <w:t>, мора бити запримљена у уговорном органу</w:t>
      </w:r>
      <w:r w:rsidR="008A7561">
        <w:rPr>
          <w:rFonts w:ascii="Times New Roman" w:hAnsi="Times New Roman" w:cs="Times New Roman"/>
          <w:sz w:val="24"/>
          <w:szCs w:val="24"/>
        </w:rPr>
        <w:t>, на адреси наведеној у тендерс</w:t>
      </w:r>
      <w:r w:rsidR="001D6DD2" w:rsidRPr="0010083E">
        <w:rPr>
          <w:rFonts w:ascii="Times New Roman" w:hAnsi="Times New Roman" w:cs="Times New Roman"/>
          <w:sz w:val="24"/>
          <w:szCs w:val="24"/>
        </w:rPr>
        <w:t xml:space="preserve">ој документацији, до датума и времена наведеног у обавјештењу о набавци и тендерској документацији. Све понуде запримљене након тог времена су неблаговремене и као такве, неотворене ће бити враћене понуђачу. </w:t>
      </w:r>
    </w:p>
    <w:p w:rsidR="001D6DD2" w:rsidRPr="008A7561" w:rsidRDefault="001D6DD2" w:rsidP="0012667C">
      <w:pPr>
        <w:spacing w:after="0" w:line="240" w:lineRule="auto"/>
        <w:jc w:val="both"/>
        <w:rPr>
          <w:rFonts w:ascii="Times New Roman" w:hAnsi="Times New Roman" w:cs="Times New Roman"/>
          <w:color w:val="000000"/>
          <w:sz w:val="24"/>
          <w:szCs w:val="24"/>
        </w:rPr>
      </w:pPr>
    </w:p>
    <w:p w:rsidR="008A7561" w:rsidRDefault="008A7561" w:rsidP="008A756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22</w:t>
      </w:r>
      <w:r w:rsidRPr="0010083E">
        <w:rPr>
          <w:rFonts w:ascii="Times New Roman" w:hAnsi="Times New Roman" w:cs="Times New Roman"/>
          <w:sz w:val="24"/>
          <w:szCs w:val="24"/>
        </w:rPr>
        <w:t xml:space="preserve">. </w:t>
      </w:r>
      <w:r>
        <w:rPr>
          <w:rFonts w:ascii="Times New Roman" w:hAnsi="Times New Roman" w:cs="Times New Roman"/>
          <w:sz w:val="24"/>
          <w:szCs w:val="24"/>
          <w:u w:val="single"/>
        </w:rPr>
        <w:t>Измјена и/или допуна и одустајање</w:t>
      </w:r>
      <w:r w:rsidR="00AB0956">
        <w:rPr>
          <w:rFonts w:ascii="Times New Roman" w:hAnsi="Times New Roman" w:cs="Times New Roman"/>
          <w:sz w:val="24"/>
          <w:szCs w:val="24"/>
          <w:u w:val="single"/>
        </w:rPr>
        <w:t xml:space="preserve"> </w:t>
      </w:r>
      <w:r>
        <w:rPr>
          <w:rFonts w:ascii="Times New Roman" w:hAnsi="Times New Roman" w:cs="Times New Roman"/>
          <w:sz w:val="24"/>
          <w:szCs w:val="24"/>
          <w:u w:val="single"/>
        </w:rPr>
        <w:t>од понуде</w:t>
      </w:r>
    </w:p>
    <w:p w:rsidR="008A7561" w:rsidRDefault="008A7561" w:rsidP="008A7561">
      <w:pPr>
        <w:spacing w:after="0" w:line="240" w:lineRule="auto"/>
        <w:rPr>
          <w:rFonts w:ascii="Times New Roman" w:hAnsi="Times New Roman" w:cs="Times New Roman"/>
          <w:sz w:val="24"/>
          <w:szCs w:val="24"/>
          <w:u w:val="single"/>
        </w:rPr>
      </w:pPr>
    </w:p>
    <w:p w:rsidR="00AB0956" w:rsidRDefault="008A7561" w:rsidP="008A7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 Понуђач може прије истека рока за доставу понуда, своју понуду изнијенити, допунити или од ње одустати.</w:t>
      </w:r>
      <w:r w:rsidR="00AB0956">
        <w:rPr>
          <w:rFonts w:ascii="Times New Roman" w:hAnsi="Times New Roman" w:cs="Times New Roman"/>
          <w:sz w:val="24"/>
          <w:szCs w:val="24"/>
        </w:rPr>
        <w:t xml:space="preserve"> Ако због измјене или допуне дође до промјене укупне цијене понуде, нова цијена мора се обавезно навести.</w:t>
      </w:r>
    </w:p>
    <w:p w:rsidR="00AB0956" w:rsidRDefault="00AB0956" w:rsidP="008A7561">
      <w:pPr>
        <w:spacing w:after="0" w:line="240" w:lineRule="auto"/>
        <w:jc w:val="both"/>
        <w:rPr>
          <w:rFonts w:ascii="Times New Roman" w:hAnsi="Times New Roman" w:cs="Times New Roman"/>
          <w:sz w:val="24"/>
          <w:szCs w:val="24"/>
        </w:rPr>
      </w:pPr>
    </w:p>
    <w:p w:rsidR="00AB0956" w:rsidRDefault="00AB0956" w:rsidP="008A7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 Измјена или допуна понуде доставља се на исти начин као и (основна) понуда, и то у року који је назначен у обавјештењу о набавци и тендерској документацији. На коверти у којој се налази изјава понуђача треба писати сљедеће: „ИЗМЈЕНА ПОНУДЕ“, „ДОПУНА ПОНУДЕ“ или „ПОВЛАЧЕЊЕ ПОНУДЕ“.</w:t>
      </w:r>
    </w:p>
    <w:p w:rsidR="00AB0956" w:rsidRDefault="00AB0956" w:rsidP="008A7561">
      <w:pPr>
        <w:spacing w:after="0" w:line="240" w:lineRule="auto"/>
        <w:jc w:val="both"/>
        <w:rPr>
          <w:rFonts w:ascii="Times New Roman" w:hAnsi="Times New Roman" w:cs="Times New Roman"/>
          <w:sz w:val="24"/>
          <w:szCs w:val="24"/>
        </w:rPr>
      </w:pPr>
    </w:p>
    <w:p w:rsidR="008A7561" w:rsidRPr="008A7561" w:rsidRDefault="00AB0956" w:rsidP="008A7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22.3. У случају повлачења понуде, прије истека рока за доставу понуда, понуђач може писмено захтијевати поврат своје неотворене понуде. </w:t>
      </w:r>
      <w:r w:rsidR="008A756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D6DD2" w:rsidRPr="008A7561" w:rsidRDefault="001D6DD2" w:rsidP="0012667C">
      <w:pPr>
        <w:spacing w:after="0" w:line="240" w:lineRule="auto"/>
        <w:jc w:val="both"/>
        <w:rPr>
          <w:rFonts w:ascii="Times New Roman" w:hAnsi="Times New Roman" w:cs="Times New Roman"/>
          <w:sz w:val="24"/>
          <w:szCs w:val="24"/>
        </w:rPr>
      </w:pPr>
    </w:p>
    <w:p w:rsidR="001D6DD2" w:rsidRPr="0010083E" w:rsidRDefault="00AB0956" w:rsidP="0012667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23</w:t>
      </w:r>
      <w:r w:rsidR="001D6DD2" w:rsidRPr="0010083E">
        <w:rPr>
          <w:rFonts w:ascii="Times New Roman" w:hAnsi="Times New Roman" w:cs="Times New Roman"/>
          <w:sz w:val="24"/>
          <w:szCs w:val="24"/>
        </w:rPr>
        <w:t xml:space="preserve">. </w:t>
      </w:r>
      <w:r w:rsidR="001D6DD2" w:rsidRPr="0010083E">
        <w:rPr>
          <w:rFonts w:ascii="Times New Roman" w:hAnsi="Times New Roman" w:cs="Times New Roman"/>
          <w:sz w:val="24"/>
          <w:szCs w:val="24"/>
          <w:u w:val="single"/>
        </w:rPr>
        <w:t>Допуштеност доставе алтернат</w:t>
      </w:r>
      <w:r w:rsidR="001F2231">
        <w:rPr>
          <w:rFonts w:ascii="Times New Roman" w:hAnsi="Times New Roman" w:cs="Times New Roman"/>
          <w:sz w:val="24"/>
          <w:szCs w:val="24"/>
          <w:u w:val="single"/>
          <w:lang w:val="sr-Cyrl-CS"/>
        </w:rPr>
        <w:t>и</w:t>
      </w:r>
      <w:r w:rsidR="001D6DD2" w:rsidRPr="0010083E">
        <w:rPr>
          <w:rFonts w:ascii="Times New Roman" w:hAnsi="Times New Roman" w:cs="Times New Roman"/>
          <w:sz w:val="24"/>
          <w:szCs w:val="24"/>
          <w:u w:val="single"/>
        </w:rPr>
        <w:t>вних понуда</w:t>
      </w:r>
    </w:p>
    <w:p w:rsidR="001D6DD2" w:rsidRPr="0010083E" w:rsidRDefault="001D6DD2" w:rsidP="0012667C">
      <w:pPr>
        <w:spacing w:after="0" w:line="240" w:lineRule="auto"/>
        <w:jc w:val="both"/>
        <w:rPr>
          <w:rFonts w:ascii="Times New Roman" w:hAnsi="Times New Roman" w:cs="Times New Roman"/>
          <w:sz w:val="24"/>
          <w:szCs w:val="24"/>
          <w:u w:val="single"/>
        </w:rPr>
      </w:pPr>
    </w:p>
    <w:p w:rsidR="001D6DD2" w:rsidRDefault="00AB0956" w:rsidP="0012667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23.1. </w:t>
      </w:r>
      <w:r w:rsidR="001D6DD2">
        <w:rPr>
          <w:rFonts w:ascii="Times New Roman" w:hAnsi="Times New Roman" w:cs="Times New Roman"/>
          <w:sz w:val="24"/>
          <w:szCs w:val="24"/>
          <w:lang w:val="sr-Cyrl-CS"/>
        </w:rPr>
        <w:t xml:space="preserve">Није дозвољено достављање алтернативних понуда </w:t>
      </w:r>
    </w:p>
    <w:p w:rsidR="001D6DD2" w:rsidRPr="001B3944" w:rsidRDefault="001D6DD2" w:rsidP="0012667C">
      <w:pPr>
        <w:spacing w:after="0" w:line="240" w:lineRule="auto"/>
        <w:jc w:val="both"/>
        <w:rPr>
          <w:rFonts w:ascii="Times New Roman" w:hAnsi="Times New Roman" w:cs="Times New Roman"/>
          <w:sz w:val="24"/>
          <w:szCs w:val="24"/>
          <w:lang w:val="sr-Cyrl-CS"/>
        </w:rPr>
      </w:pPr>
    </w:p>
    <w:p w:rsidR="001D6DD2" w:rsidRPr="0010083E" w:rsidRDefault="00AB0956"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1D6DD2" w:rsidRPr="0010083E">
        <w:rPr>
          <w:rFonts w:ascii="Times New Roman" w:hAnsi="Times New Roman" w:cs="Times New Roman"/>
          <w:sz w:val="24"/>
          <w:szCs w:val="24"/>
          <w:u w:val="single"/>
        </w:rPr>
        <w:t>.</w:t>
      </w:r>
      <w:r w:rsidR="00DB22A6">
        <w:rPr>
          <w:rFonts w:ascii="Times New Roman" w:hAnsi="Times New Roman" w:cs="Times New Roman"/>
          <w:sz w:val="24"/>
          <w:szCs w:val="24"/>
          <w:u w:val="single"/>
          <w:lang w:val="sr-Cyrl-BA"/>
        </w:rPr>
        <w:t xml:space="preserve"> </w:t>
      </w:r>
      <w:r>
        <w:rPr>
          <w:rFonts w:ascii="Times New Roman" w:hAnsi="Times New Roman" w:cs="Times New Roman"/>
          <w:sz w:val="24"/>
          <w:szCs w:val="24"/>
          <w:u w:val="single"/>
        </w:rPr>
        <w:t>Цијена</w:t>
      </w:r>
      <w:r w:rsidR="001D6DD2" w:rsidRPr="0010083E">
        <w:rPr>
          <w:rFonts w:ascii="Times New Roman" w:hAnsi="Times New Roman" w:cs="Times New Roman"/>
          <w:sz w:val="24"/>
          <w:szCs w:val="24"/>
          <w:u w:val="single"/>
        </w:rPr>
        <w:t xml:space="preserve"> понуде </w:t>
      </w:r>
      <w:r w:rsidR="001D6DD2" w:rsidRPr="0010083E">
        <w:rPr>
          <w:rFonts w:ascii="Times New Roman" w:hAnsi="Times New Roman" w:cs="Times New Roman"/>
          <w:sz w:val="24"/>
          <w:szCs w:val="24"/>
        </w:rPr>
        <w:t xml:space="preserve"> </w:t>
      </w:r>
    </w:p>
    <w:p w:rsidR="001D6DD2" w:rsidRPr="0010083E" w:rsidRDefault="001D6DD2" w:rsidP="0012667C">
      <w:pPr>
        <w:spacing w:after="0" w:line="240" w:lineRule="auto"/>
        <w:jc w:val="both"/>
        <w:rPr>
          <w:rFonts w:ascii="Times New Roman" w:hAnsi="Times New Roman" w:cs="Times New Roman"/>
          <w:sz w:val="24"/>
          <w:szCs w:val="24"/>
        </w:rPr>
      </w:pPr>
    </w:p>
    <w:p w:rsidR="00A2546A" w:rsidRPr="00A2546A" w:rsidRDefault="00260B85"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w:t>
      </w:r>
      <w:r w:rsidR="00A2546A">
        <w:rPr>
          <w:rFonts w:ascii="Times New Roman" w:hAnsi="Times New Roman" w:cs="Times New Roman"/>
          <w:sz w:val="24"/>
          <w:szCs w:val="24"/>
        </w:rPr>
        <w:t xml:space="preserve"> Понуђач је дужан доставити попуњен Образац за понуду (Прилог II) и Образац за цијену понуде (Прилог III), у складу са свим подацима који су дефинисани овим прилозима, односно за све ставке које су садржане у тим обрасцима.</w:t>
      </w:r>
    </w:p>
    <w:p w:rsidR="001D6DD2" w:rsidRPr="0010083E" w:rsidRDefault="001D6DD2" w:rsidP="0012667C">
      <w:pPr>
        <w:spacing w:after="0" w:line="240" w:lineRule="auto"/>
        <w:jc w:val="both"/>
        <w:rPr>
          <w:rFonts w:ascii="Times New Roman" w:hAnsi="Times New Roman" w:cs="Times New Roman"/>
          <w:sz w:val="24"/>
          <w:szCs w:val="24"/>
        </w:rPr>
      </w:pPr>
    </w:p>
    <w:p w:rsidR="001D6DD2" w:rsidRDefault="00A2546A"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 xml:space="preserve">24.2. </w:t>
      </w:r>
      <w:r w:rsidR="001D6DD2" w:rsidRPr="0010083E">
        <w:rPr>
          <w:rFonts w:ascii="Times New Roman" w:hAnsi="Times New Roman" w:cs="Times New Roman"/>
          <w:sz w:val="24"/>
          <w:szCs w:val="24"/>
        </w:rPr>
        <w:t xml:space="preserve">Понуђачи су дужни доставити попуњен образац за цијену понуде у складу са свим захтјевима који су дефинисани, за све ставке које су садржане у обрасцу. У случају да понуђач пропусти попунити образац у складу са постављеним захтјевима, за све ставке које су наведене, његова понуда ће бити одбачена.  </w:t>
      </w:r>
    </w:p>
    <w:p w:rsidR="00DB22A6" w:rsidRPr="00DB22A6" w:rsidRDefault="00DB22A6" w:rsidP="0012667C">
      <w:pPr>
        <w:spacing w:after="0" w:line="240" w:lineRule="auto"/>
        <w:jc w:val="both"/>
        <w:rPr>
          <w:rFonts w:ascii="Times New Roman" w:hAnsi="Times New Roman" w:cs="Times New Roman"/>
          <w:sz w:val="24"/>
          <w:szCs w:val="24"/>
          <w:lang w:val="sr-Cyrl-BA"/>
        </w:rPr>
      </w:pPr>
    </w:p>
    <w:p w:rsidR="00A2546A" w:rsidRDefault="00A2546A" w:rsidP="00A254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 xml:space="preserve">24.3. </w:t>
      </w:r>
      <w:r w:rsidR="001D6DD2" w:rsidRPr="0010083E">
        <w:rPr>
          <w:rFonts w:ascii="Times New Roman" w:hAnsi="Times New Roman" w:cs="Times New Roman"/>
          <w:sz w:val="24"/>
          <w:szCs w:val="24"/>
        </w:rPr>
        <w:t>Уколико Образац за цијену понуде садржи више ставки, понуђач је дужан дати понуду за све ставке, водећи при томе рачуна да укупан збир цијена свих ставки у об</w:t>
      </w:r>
      <w:r w:rsidR="007D72F7">
        <w:rPr>
          <w:rFonts w:ascii="Times New Roman" w:hAnsi="Times New Roman" w:cs="Times New Roman"/>
          <w:sz w:val="24"/>
          <w:szCs w:val="24"/>
          <w:lang w:val="sr-Cyrl-BA"/>
        </w:rPr>
        <w:t>р</w:t>
      </w:r>
      <w:r w:rsidR="001D6DD2" w:rsidRPr="0010083E">
        <w:rPr>
          <w:rFonts w:ascii="Times New Roman" w:hAnsi="Times New Roman" w:cs="Times New Roman"/>
          <w:sz w:val="24"/>
          <w:szCs w:val="24"/>
        </w:rPr>
        <w:t>асцу не може бити 0.</w:t>
      </w:r>
    </w:p>
    <w:p w:rsidR="00A2546A" w:rsidRDefault="00A2546A" w:rsidP="00A2546A">
      <w:pPr>
        <w:spacing w:after="0" w:line="240" w:lineRule="auto"/>
        <w:jc w:val="both"/>
        <w:rPr>
          <w:rFonts w:ascii="Times New Roman" w:hAnsi="Times New Roman" w:cs="Times New Roman"/>
          <w:sz w:val="24"/>
          <w:szCs w:val="24"/>
          <w:lang w:val="sr-Cyrl-CS"/>
        </w:rPr>
      </w:pPr>
    </w:p>
    <w:p w:rsidR="0083705B" w:rsidRDefault="00A2546A" w:rsidP="00A254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24.4. Укупна цијена мора бити исто изражена у Обрасцу за понуду и Обрасцу за цијену понуде са техничком спецификацијом. У случају да се не слажу цијене из ова два обрасца предност се даје цијени без ПДВ-а из Обрасца за цијену понуде са техничком спецификацијом.</w:t>
      </w:r>
    </w:p>
    <w:p w:rsidR="0083705B" w:rsidRDefault="0083705B" w:rsidP="00A2546A">
      <w:pPr>
        <w:spacing w:after="0" w:line="240" w:lineRule="auto"/>
        <w:jc w:val="both"/>
        <w:rPr>
          <w:rFonts w:ascii="Times New Roman" w:hAnsi="Times New Roman" w:cs="Times New Roman"/>
          <w:sz w:val="24"/>
          <w:szCs w:val="24"/>
          <w:lang w:val="sr-Cyrl-CS"/>
        </w:rPr>
      </w:pPr>
    </w:p>
    <w:p w:rsidR="0083705B" w:rsidRDefault="0083705B" w:rsidP="00A254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24.5. Цијена коју наведе понуђач у својој понуди ће се мијењати у току извршења уговора и подлијеже промјенама јер се ради о берзовној роби.</w:t>
      </w:r>
    </w:p>
    <w:p w:rsidR="0083705B" w:rsidRDefault="0083705B" w:rsidP="00A2546A">
      <w:pPr>
        <w:spacing w:after="0" w:line="240" w:lineRule="auto"/>
        <w:jc w:val="both"/>
        <w:rPr>
          <w:rFonts w:ascii="Times New Roman" w:hAnsi="Times New Roman" w:cs="Times New Roman"/>
          <w:sz w:val="24"/>
          <w:szCs w:val="24"/>
          <w:lang w:val="sr-Cyrl-CS"/>
        </w:rPr>
      </w:pPr>
    </w:p>
    <w:p w:rsidR="0083705B" w:rsidRDefault="0083705B" w:rsidP="00A254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24.6. Понуђач може дати попуст на цијену (понуду) под условом да га искаже посебно, како је то дефинисано Обрасцем за понуду, односно Обрасцем за цијену понуде са техничком спецификацијом. Ако понуђач не искаже попуст на прописан начин, сматраће се да није ни понудио попуст.</w:t>
      </w:r>
    </w:p>
    <w:p w:rsidR="0083705B" w:rsidRDefault="0083705B" w:rsidP="00A2546A">
      <w:pPr>
        <w:spacing w:after="0" w:line="240" w:lineRule="auto"/>
        <w:jc w:val="both"/>
        <w:rPr>
          <w:rFonts w:ascii="Times New Roman" w:hAnsi="Times New Roman" w:cs="Times New Roman"/>
          <w:sz w:val="24"/>
          <w:szCs w:val="24"/>
          <w:lang w:val="sr-Cyrl-CS"/>
        </w:rPr>
      </w:pPr>
    </w:p>
    <w:p w:rsidR="0083705B" w:rsidRPr="0010083E" w:rsidRDefault="0083705B" w:rsidP="008370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24.7. У цијени понуде се обавезно навиоди цијена понуде (без ПДВ-а), понуђени попуст и на крају цијена понуде са укљученим попустом (без ПДВ-а).</w:t>
      </w:r>
      <w:r w:rsidR="001D6DD2" w:rsidRPr="0010083E">
        <w:rPr>
          <w:rFonts w:ascii="Times New Roman" w:hAnsi="Times New Roman" w:cs="Times New Roman"/>
          <w:sz w:val="24"/>
          <w:szCs w:val="24"/>
        </w:rPr>
        <w:t xml:space="preserve"> </w:t>
      </w:r>
      <w:r>
        <w:rPr>
          <w:rFonts w:ascii="Times New Roman" w:hAnsi="Times New Roman" w:cs="Times New Roman"/>
          <w:sz w:val="24"/>
          <w:szCs w:val="24"/>
        </w:rPr>
        <w:t xml:space="preserve">Уколико понуђач није </w:t>
      </w:r>
      <w:r w:rsidRPr="0010083E">
        <w:rPr>
          <w:rFonts w:ascii="Times New Roman" w:hAnsi="Times New Roman" w:cs="Times New Roman"/>
          <w:sz w:val="24"/>
          <w:szCs w:val="24"/>
        </w:rPr>
        <w:t xml:space="preserve"> ПДВ обвезник, не </w:t>
      </w:r>
      <w:r w:rsidRPr="0010083E">
        <w:rPr>
          <w:rFonts w:ascii="Times New Roman" w:hAnsi="Times New Roman" w:cs="Times New Roman"/>
          <w:sz w:val="24"/>
          <w:szCs w:val="24"/>
          <w:lang w:val="sr-Cyrl-BA"/>
        </w:rPr>
        <w:t>приказуј</w:t>
      </w:r>
      <w:r w:rsidRPr="0010083E">
        <w:rPr>
          <w:rFonts w:ascii="Times New Roman" w:hAnsi="Times New Roman" w:cs="Times New Roman"/>
          <w:sz w:val="24"/>
          <w:szCs w:val="24"/>
        </w:rPr>
        <w:t>е ПДВ и у обрасцу за цијену понуде, на мјес</w:t>
      </w:r>
      <w:r w:rsidRPr="0010083E">
        <w:rPr>
          <w:rFonts w:ascii="Times New Roman" w:hAnsi="Times New Roman" w:cs="Times New Roman"/>
          <w:sz w:val="24"/>
          <w:szCs w:val="24"/>
          <w:lang w:val="sr-Cyrl-BA"/>
        </w:rPr>
        <w:t>т</w:t>
      </w:r>
      <w:r w:rsidRPr="0010083E">
        <w:rPr>
          <w:rFonts w:ascii="Times New Roman" w:hAnsi="Times New Roman" w:cs="Times New Roman"/>
          <w:sz w:val="24"/>
          <w:szCs w:val="24"/>
        </w:rPr>
        <w:t>у гдје се уписује припадајући износ ПДВ-а, уписује 0,00.</w:t>
      </w:r>
    </w:p>
    <w:p w:rsidR="001D6DD2" w:rsidRPr="00DA052E" w:rsidRDefault="001D6DD2" w:rsidP="0012667C">
      <w:pPr>
        <w:spacing w:after="0" w:line="240" w:lineRule="auto"/>
        <w:jc w:val="both"/>
        <w:rPr>
          <w:rFonts w:ascii="Times New Roman" w:hAnsi="Times New Roman" w:cs="Times New Roman"/>
          <w:sz w:val="24"/>
          <w:szCs w:val="24"/>
          <w:lang w:val="sr-Cyrl-BA"/>
        </w:rPr>
      </w:pPr>
    </w:p>
    <w:p w:rsidR="001D6DD2" w:rsidRPr="0083705B" w:rsidRDefault="0083705B"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24.8. </w:t>
      </w:r>
      <w:r w:rsidR="001D6DD2" w:rsidRPr="0010083E">
        <w:rPr>
          <w:rFonts w:ascii="Times New Roman" w:hAnsi="Times New Roman" w:cs="Times New Roman"/>
          <w:sz w:val="24"/>
          <w:szCs w:val="24"/>
        </w:rPr>
        <w:t>Цијена понуде обухва</w:t>
      </w:r>
      <w:r w:rsidR="001D6DD2" w:rsidRPr="0010083E">
        <w:rPr>
          <w:rFonts w:ascii="Times New Roman" w:hAnsi="Times New Roman" w:cs="Times New Roman"/>
          <w:sz w:val="24"/>
          <w:szCs w:val="24"/>
          <w:lang w:val="sr-Cyrl-BA"/>
        </w:rPr>
        <w:t>т</w:t>
      </w:r>
      <w:r w:rsidR="001D6DD2" w:rsidRPr="0010083E">
        <w:rPr>
          <w:rFonts w:ascii="Times New Roman" w:hAnsi="Times New Roman" w:cs="Times New Roman"/>
          <w:sz w:val="24"/>
          <w:szCs w:val="24"/>
        </w:rPr>
        <w:t>а све ставке из обрасца за цијену понуде, уколико ј</w:t>
      </w:r>
      <w:r w:rsidR="001D6DD2" w:rsidRPr="0010083E">
        <w:rPr>
          <w:rFonts w:ascii="Times New Roman" w:hAnsi="Times New Roman" w:cs="Times New Roman"/>
          <w:sz w:val="24"/>
          <w:szCs w:val="24"/>
          <w:lang w:val="sr-Cyrl-BA"/>
        </w:rPr>
        <w:t>е</w:t>
      </w:r>
      <w:r w:rsidR="001D6DD2" w:rsidRPr="0010083E">
        <w:rPr>
          <w:rFonts w:ascii="Times New Roman" w:hAnsi="Times New Roman" w:cs="Times New Roman"/>
          <w:sz w:val="24"/>
          <w:szCs w:val="24"/>
        </w:rPr>
        <w:t xml:space="preserve"> предмет набавке под</w:t>
      </w:r>
      <w:r w:rsidR="00D86404">
        <w:rPr>
          <w:rFonts w:ascii="Times New Roman" w:hAnsi="Times New Roman" w:cs="Times New Roman"/>
          <w:sz w:val="24"/>
          <w:szCs w:val="24"/>
          <w:lang w:val="sr-Cyrl-BA"/>
        </w:rPr>
        <w:t>и</w:t>
      </w:r>
      <w:r w:rsidR="001D6DD2" w:rsidRPr="0010083E">
        <w:rPr>
          <w:rFonts w:ascii="Times New Roman" w:hAnsi="Times New Roman" w:cs="Times New Roman"/>
          <w:sz w:val="24"/>
          <w:szCs w:val="24"/>
        </w:rPr>
        <w:t>јељ</w:t>
      </w:r>
      <w:r w:rsidR="001D6DD2" w:rsidRPr="0010083E">
        <w:rPr>
          <w:rFonts w:ascii="Times New Roman" w:hAnsi="Times New Roman" w:cs="Times New Roman"/>
          <w:sz w:val="24"/>
          <w:szCs w:val="24"/>
          <w:lang w:val="sr-Cyrl-BA"/>
        </w:rPr>
        <w:t>е</w:t>
      </w:r>
      <w:r w:rsidR="001D6DD2" w:rsidRPr="0010083E">
        <w:rPr>
          <w:rFonts w:ascii="Times New Roman" w:hAnsi="Times New Roman" w:cs="Times New Roman"/>
          <w:sz w:val="24"/>
          <w:szCs w:val="24"/>
        </w:rPr>
        <w:t>н по ставкама.</w:t>
      </w:r>
    </w:p>
    <w:p w:rsidR="002E52FC" w:rsidRPr="002E52FC" w:rsidRDefault="002E52FC" w:rsidP="0012667C">
      <w:pPr>
        <w:spacing w:after="0" w:line="240" w:lineRule="auto"/>
        <w:jc w:val="both"/>
        <w:rPr>
          <w:rFonts w:ascii="Times New Roman" w:hAnsi="Times New Roman" w:cs="Times New Roman"/>
          <w:sz w:val="24"/>
          <w:szCs w:val="24"/>
          <w:lang w:val="sr-Cyrl-BA"/>
        </w:rPr>
      </w:pPr>
    </w:p>
    <w:p w:rsidR="001D6DD2" w:rsidRPr="0010083E" w:rsidRDefault="00DB22A6" w:rsidP="0012667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2</w:t>
      </w:r>
      <w:r w:rsidR="0083705B">
        <w:rPr>
          <w:rFonts w:ascii="Times New Roman" w:hAnsi="Times New Roman" w:cs="Times New Roman"/>
          <w:sz w:val="24"/>
          <w:szCs w:val="24"/>
          <w:lang w:val="sr-Cyrl-BA"/>
        </w:rPr>
        <w:t>5</w:t>
      </w:r>
      <w:r w:rsidR="001D6DD2" w:rsidRPr="0010083E">
        <w:rPr>
          <w:rFonts w:ascii="Times New Roman" w:hAnsi="Times New Roman" w:cs="Times New Roman"/>
          <w:sz w:val="24"/>
          <w:szCs w:val="24"/>
        </w:rPr>
        <w:t xml:space="preserve">. </w:t>
      </w:r>
      <w:r w:rsidR="001D6DD2" w:rsidRPr="0010083E">
        <w:rPr>
          <w:rFonts w:ascii="Times New Roman" w:hAnsi="Times New Roman" w:cs="Times New Roman"/>
          <w:sz w:val="24"/>
          <w:szCs w:val="24"/>
          <w:u w:val="single"/>
        </w:rPr>
        <w:t>Валута понуде</w:t>
      </w:r>
    </w:p>
    <w:p w:rsidR="001D6DD2" w:rsidRPr="0010083E" w:rsidRDefault="001D6DD2" w:rsidP="0012667C">
      <w:pPr>
        <w:spacing w:after="0" w:line="240" w:lineRule="auto"/>
        <w:jc w:val="both"/>
        <w:rPr>
          <w:rFonts w:ascii="Times New Roman" w:hAnsi="Times New Roman" w:cs="Times New Roman"/>
          <w:sz w:val="24"/>
          <w:szCs w:val="24"/>
        </w:rPr>
      </w:pPr>
    </w:p>
    <w:p w:rsidR="001D6DD2" w:rsidRDefault="0083705B"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w:t>
      </w:r>
      <w:r w:rsidR="003A688C">
        <w:rPr>
          <w:rFonts w:ascii="Times New Roman" w:hAnsi="Times New Roman" w:cs="Times New Roman"/>
          <w:sz w:val="24"/>
          <w:szCs w:val="24"/>
          <w:lang w:val="sr-Cyrl-BA"/>
        </w:rPr>
        <w:t xml:space="preserve"> </w:t>
      </w:r>
      <w:r w:rsidR="001D6DD2" w:rsidRPr="0010083E">
        <w:rPr>
          <w:rFonts w:ascii="Times New Roman" w:hAnsi="Times New Roman" w:cs="Times New Roman"/>
          <w:sz w:val="24"/>
          <w:szCs w:val="24"/>
        </w:rPr>
        <w:t>Цијена понуде се израж</w:t>
      </w:r>
      <w:r>
        <w:rPr>
          <w:rFonts w:ascii="Times New Roman" w:hAnsi="Times New Roman" w:cs="Times New Roman"/>
          <w:sz w:val="24"/>
          <w:szCs w:val="24"/>
        </w:rPr>
        <w:t>ава у конвертибилним маркама (К</w:t>
      </w:r>
      <w:r w:rsidR="001D6DD2" w:rsidRPr="0010083E">
        <w:rPr>
          <w:rFonts w:ascii="Times New Roman" w:hAnsi="Times New Roman" w:cs="Times New Roman"/>
          <w:sz w:val="24"/>
          <w:szCs w:val="24"/>
        </w:rPr>
        <w:t>М).</w:t>
      </w:r>
    </w:p>
    <w:p w:rsidR="00713F0A" w:rsidRPr="00713F0A" w:rsidRDefault="00713F0A" w:rsidP="0012667C">
      <w:pPr>
        <w:spacing w:after="0" w:line="240" w:lineRule="auto"/>
        <w:jc w:val="both"/>
        <w:rPr>
          <w:rFonts w:ascii="Times New Roman" w:hAnsi="Times New Roman" w:cs="Times New Roman"/>
          <w:sz w:val="24"/>
          <w:szCs w:val="24"/>
        </w:rPr>
      </w:pPr>
    </w:p>
    <w:p w:rsidR="003A688C" w:rsidRPr="00C96A12" w:rsidRDefault="003A688C" w:rsidP="003A688C">
      <w:pPr>
        <w:spacing w:after="0" w:line="240" w:lineRule="auto"/>
        <w:jc w:val="both"/>
        <w:rPr>
          <w:rFonts w:ascii="Times New Roman" w:hAnsi="Times New Roman" w:cs="Times New Roman"/>
          <w:sz w:val="24"/>
          <w:szCs w:val="24"/>
        </w:rPr>
      </w:pPr>
      <w:r w:rsidRPr="003A688C">
        <w:rPr>
          <w:rFonts w:ascii="Times New Roman" w:hAnsi="Times New Roman" w:cs="Times New Roman"/>
          <w:sz w:val="24"/>
          <w:szCs w:val="24"/>
          <w:lang w:val="sr-Cyrl-BA"/>
        </w:rPr>
        <w:t>26.</w:t>
      </w:r>
      <w:r>
        <w:rPr>
          <w:rFonts w:ascii="Times New Roman" w:hAnsi="Times New Roman" w:cs="Times New Roman"/>
          <w:sz w:val="24"/>
          <w:szCs w:val="24"/>
          <w:u w:val="single"/>
          <w:lang w:val="sr-Cyrl-BA"/>
        </w:rPr>
        <w:t xml:space="preserve"> </w:t>
      </w:r>
      <w:r w:rsidRPr="00C96A12">
        <w:rPr>
          <w:rFonts w:ascii="Times New Roman" w:hAnsi="Times New Roman" w:cs="Times New Roman"/>
          <w:sz w:val="24"/>
          <w:szCs w:val="24"/>
          <w:u w:val="single"/>
        </w:rPr>
        <w:t>Рок, начин и услови плаћања изабраном понуђачу</w:t>
      </w:r>
    </w:p>
    <w:p w:rsidR="003A688C" w:rsidRPr="00C96A12" w:rsidRDefault="003A688C" w:rsidP="003A688C">
      <w:pPr>
        <w:spacing w:after="0" w:line="240" w:lineRule="auto"/>
        <w:jc w:val="both"/>
        <w:rPr>
          <w:rFonts w:ascii="Times New Roman" w:hAnsi="Times New Roman" w:cs="Times New Roman"/>
          <w:sz w:val="24"/>
          <w:szCs w:val="24"/>
        </w:rPr>
      </w:pPr>
    </w:p>
    <w:p w:rsidR="00EA6070" w:rsidRDefault="003A688C" w:rsidP="00EA6070">
      <w:pPr>
        <w:jc w:val="both"/>
        <w:rPr>
          <w:rFonts w:ascii="Times New Roman" w:hAnsi="Times New Roman" w:cs="Times New Roman"/>
          <w:sz w:val="24"/>
          <w:szCs w:val="24"/>
          <w:lang w:val="sr-Cyrl-CS"/>
        </w:rPr>
      </w:pPr>
      <w:r>
        <w:rPr>
          <w:rFonts w:ascii="Times New Roman" w:hAnsi="Times New Roman" w:cs="Times New Roman"/>
          <w:sz w:val="24"/>
          <w:szCs w:val="24"/>
          <w:lang w:val="sr-Cyrl-BA"/>
        </w:rPr>
        <w:t xml:space="preserve">26.1. </w:t>
      </w:r>
      <w:r w:rsidR="00EA6070" w:rsidRPr="003319E5">
        <w:rPr>
          <w:rFonts w:ascii="Times New Roman" w:hAnsi="Times New Roman" w:cs="Times New Roman"/>
          <w:sz w:val="24"/>
          <w:szCs w:val="24"/>
        </w:rPr>
        <w:t>Плаћање и</w:t>
      </w:r>
      <w:r w:rsidR="00EA6070">
        <w:rPr>
          <w:rFonts w:ascii="Times New Roman" w:hAnsi="Times New Roman" w:cs="Times New Roman"/>
          <w:sz w:val="24"/>
          <w:szCs w:val="24"/>
        </w:rPr>
        <w:t>забраном понуђачу, ће се вршити</w:t>
      </w:r>
      <w:r w:rsidR="00EA6070">
        <w:rPr>
          <w:rFonts w:ascii="Times New Roman" w:hAnsi="Times New Roman" w:cs="Times New Roman"/>
          <w:sz w:val="24"/>
          <w:szCs w:val="24"/>
          <w:lang w:val="sr-Cyrl-CS"/>
        </w:rPr>
        <w:t xml:space="preserve"> на следећи начин:</w:t>
      </w:r>
    </w:p>
    <w:p w:rsidR="00EA6070" w:rsidRPr="002C1FCF" w:rsidRDefault="00082284" w:rsidP="00EA6070">
      <w:pPr>
        <w:pStyle w:val="ListParagraph"/>
        <w:numPr>
          <w:ilvl w:val="0"/>
          <w:numId w:val="6"/>
        </w:numPr>
        <w:jc w:val="both"/>
        <w:rPr>
          <w:rFonts w:ascii="Times New Roman" w:hAnsi="Times New Roman" w:cs="Times New Roman"/>
          <w:sz w:val="24"/>
          <w:szCs w:val="24"/>
          <w:lang w:val="sr-Cyrl-CS"/>
        </w:rPr>
      </w:pPr>
      <w:r w:rsidRPr="002C1FCF">
        <w:rPr>
          <w:rFonts w:ascii="Times New Roman" w:hAnsi="Times New Roman" w:cs="Times New Roman"/>
          <w:sz w:val="24"/>
          <w:szCs w:val="24"/>
          <w:lang w:val="sr-Cyrl-CS"/>
        </w:rPr>
        <w:t>3</w:t>
      </w:r>
      <w:r w:rsidR="00EA6070" w:rsidRPr="002C1FCF">
        <w:rPr>
          <w:rFonts w:ascii="Times New Roman" w:hAnsi="Times New Roman" w:cs="Times New Roman"/>
          <w:sz w:val="24"/>
          <w:szCs w:val="24"/>
          <w:lang w:val="sr-Cyrl-CS"/>
        </w:rPr>
        <w:t>0 % износа 10 дана прије почетка вршења предметне услуге,</w:t>
      </w:r>
    </w:p>
    <w:p w:rsidR="00EA6070" w:rsidRPr="002C1FCF" w:rsidRDefault="00EA6070" w:rsidP="00EA6070">
      <w:pPr>
        <w:pStyle w:val="ListParagraph"/>
        <w:numPr>
          <w:ilvl w:val="0"/>
          <w:numId w:val="6"/>
        </w:numPr>
        <w:jc w:val="both"/>
        <w:rPr>
          <w:rFonts w:ascii="Times New Roman" w:hAnsi="Times New Roman" w:cs="Times New Roman"/>
          <w:sz w:val="24"/>
          <w:szCs w:val="24"/>
          <w:lang w:val="sr-Cyrl-CS"/>
        </w:rPr>
      </w:pPr>
      <w:r w:rsidRPr="002C1FCF">
        <w:rPr>
          <w:rFonts w:ascii="Times New Roman" w:hAnsi="Times New Roman" w:cs="Times New Roman"/>
          <w:sz w:val="24"/>
          <w:szCs w:val="24"/>
          <w:lang w:val="sr-Cyrl-CS"/>
        </w:rPr>
        <w:lastRenderedPageBreak/>
        <w:t>40 % износа по завршетку сајамске манифестације, и</w:t>
      </w:r>
    </w:p>
    <w:p w:rsidR="001D6DD2" w:rsidRPr="002C1FCF" w:rsidRDefault="00082284" w:rsidP="00EA6070">
      <w:pPr>
        <w:pStyle w:val="ListParagraph"/>
        <w:numPr>
          <w:ilvl w:val="0"/>
          <w:numId w:val="6"/>
        </w:numPr>
        <w:jc w:val="both"/>
        <w:rPr>
          <w:rFonts w:ascii="Times New Roman" w:hAnsi="Times New Roman" w:cs="Times New Roman"/>
          <w:sz w:val="24"/>
          <w:szCs w:val="24"/>
          <w:lang w:val="sr-Cyrl-CS"/>
        </w:rPr>
      </w:pPr>
      <w:r w:rsidRPr="002C1FCF">
        <w:rPr>
          <w:rFonts w:ascii="Times New Roman" w:hAnsi="Times New Roman" w:cs="Times New Roman"/>
          <w:sz w:val="24"/>
          <w:szCs w:val="24"/>
          <w:lang w:val="sr-Cyrl-CS"/>
        </w:rPr>
        <w:t>3</w:t>
      </w:r>
      <w:r w:rsidR="00EA6070" w:rsidRPr="002C1FCF">
        <w:rPr>
          <w:rFonts w:ascii="Times New Roman" w:hAnsi="Times New Roman" w:cs="Times New Roman"/>
          <w:sz w:val="24"/>
          <w:szCs w:val="24"/>
          <w:lang w:val="sr-Cyrl-CS"/>
        </w:rPr>
        <w:t>0 % износа најкасније до 30.11.2025.године.</w:t>
      </w:r>
    </w:p>
    <w:p w:rsidR="001D6DD2" w:rsidRPr="0010083E" w:rsidRDefault="001D6DD2" w:rsidP="0012667C">
      <w:pPr>
        <w:spacing w:after="0" w:line="240" w:lineRule="auto"/>
        <w:jc w:val="both"/>
        <w:rPr>
          <w:rFonts w:ascii="Times New Roman" w:hAnsi="Times New Roman" w:cs="Times New Roman"/>
          <w:sz w:val="24"/>
          <w:szCs w:val="24"/>
          <w:u w:val="single"/>
        </w:rPr>
      </w:pPr>
      <w:r w:rsidRPr="0010083E">
        <w:rPr>
          <w:rFonts w:ascii="Times New Roman" w:hAnsi="Times New Roman" w:cs="Times New Roman"/>
          <w:sz w:val="24"/>
          <w:szCs w:val="24"/>
        </w:rPr>
        <w:t>2</w:t>
      </w:r>
      <w:r w:rsidR="003A688C">
        <w:rPr>
          <w:rFonts w:ascii="Times New Roman" w:hAnsi="Times New Roman" w:cs="Times New Roman"/>
          <w:sz w:val="24"/>
          <w:szCs w:val="24"/>
          <w:lang w:val="sr-Cyrl-BA"/>
        </w:rPr>
        <w:t>7</w:t>
      </w:r>
      <w:r w:rsidRPr="0010083E">
        <w:rPr>
          <w:rFonts w:ascii="Times New Roman" w:hAnsi="Times New Roman" w:cs="Times New Roman"/>
          <w:sz w:val="24"/>
          <w:szCs w:val="24"/>
          <w:u w:val="single"/>
        </w:rPr>
        <w:t>. Језик и писмо понуде</w:t>
      </w:r>
    </w:p>
    <w:p w:rsidR="001D6DD2" w:rsidRPr="0010083E" w:rsidRDefault="001D6DD2" w:rsidP="0012667C">
      <w:pPr>
        <w:spacing w:after="0" w:line="240" w:lineRule="auto"/>
        <w:jc w:val="both"/>
        <w:rPr>
          <w:rFonts w:ascii="Times New Roman" w:hAnsi="Times New Roman" w:cs="Times New Roman"/>
          <w:sz w:val="24"/>
          <w:szCs w:val="24"/>
        </w:rPr>
      </w:pPr>
    </w:p>
    <w:p w:rsidR="001D6DD2" w:rsidRPr="0010083E" w:rsidRDefault="00E7519C"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2</w:t>
      </w:r>
      <w:r w:rsidR="003A688C">
        <w:rPr>
          <w:rFonts w:ascii="Times New Roman" w:hAnsi="Times New Roman" w:cs="Times New Roman"/>
          <w:sz w:val="24"/>
          <w:szCs w:val="24"/>
          <w:lang w:val="sr-Cyrl-BA"/>
        </w:rPr>
        <w:t>7</w:t>
      </w:r>
      <w:r>
        <w:rPr>
          <w:rFonts w:ascii="Times New Roman" w:hAnsi="Times New Roman" w:cs="Times New Roman"/>
          <w:sz w:val="24"/>
          <w:szCs w:val="24"/>
          <w:lang w:val="sr-Cyrl-BA"/>
        </w:rPr>
        <w:t>.1.</w:t>
      </w:r>
      <w:r w:rsidR="001D6DD2" w:rsidRPr="0010083E">
        <w:rPr>
          <w:rFonts w:ascii="Times New Roman" w:hAnsi="Times New Roman" w:cs="Times New Roman"/>
          <w:sz w:val="24"/>
          <w:szCs w:val="24"/>
        </w:rPr>
        <w:t xml:space="preserve">Понуда се доставља на једном од службених језика у Босни и Херцеговини, на латиничном или ћирилићном писму. Сва остала документација уз понуду мора бити на једном од службених језика у Босни и Херцеговини. </w:t>
      </w:r>
    </w:p>
    <w:p w:rsidR="001D6DD2" w:rsidRPr="0010083E" w:rsidRDefault="001D6DD2" w:rsidP="0012667C">
      <w:pPr>
        <w:spacing w:after="0" w:line="240" w:lineRule="auto"/>
        <w:jc w:val="both"/>
        <w:rPr>
          <w:rFonts w:ascii="Times New Roman" w:hAnsi="Times New Roman" w:cs="Times New Roman"/>
          <w:sz w:val="24"/>
          <w:szCs w:val="24"/>
        </w:rPr>
      </w:pPr>
    </w:p>
    <w:p w:rsidR="002E52FC" w:rsidRPr="002E52FC" w:rsidRDefault="00E7519C"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2</w:t>
      </w:r>
      <w:r w:rsidR="003A688C">
        <w:rPr>
          <w:rFonts w:ascii="Times New Roman" w:hAnsi="Times New Roman" w:cs="Times New Roman"/>
          <w:sz w:val="24"/>
          <w:szCs w:val="24"/>
          <w:lang w:val="sr-Cyrl-BA"/>
        </w:rPr>
        <w:t>7</w:t>
      </w:r>
      <w:r>
        <w:rPr>
          <w:rFonts w:ascii="Times New Roman" w:hAnsi="Times New Roman" w:cs="Times New Roman"/>
          <w:sz w:val="24"/>
          <w:szCs w:val="24"/>
          <w:lang w:val="sr-Cyrl-BA"/>
        </w:rPr>
        <w:t>.2.</w:t>
      </w:r>
      <w:r w:rsidR="001D6DD2" w:rsidRPr="0010083E">
        <w:rPr>
          <w:rFonts w:ascii="Times New Roman" w:hAnsi="Times New Roman" w:cs="Times New Roman"/>
          <w:sz w:val="24"/>
          <w:szCs w:val="24"/>
        </w:rPr>
        <w:t>Изузетно дио п</w:t>
      </w:r>
      <w:r w:rsidR="001D6DD2" w:rsidRPr="0010083E">
        <w:rPr>
          <w:rFonts w:ascii="Times New Roman" w:hAnsi="Times New Roman" w:cs="Times New Roman"/>
          <w:sz w:val="24"/>
          <w:szCs w:val="24"/>
          <w:lang w:val="bs-Cyrl-BA"/>
        </w:rPr>
        <w:t>р</w:t>
      </w:r>
      <w:r w:rsidR="001D6DD2" w:rsidRPr="0010083E">
        <w:rPr>
          <w:rFonts w:ascii="Times New Roman" w:hAnsi="Times New Roman" w:cs="Times New Roman"/>
          <w:sz w:val="24"/>
          <w:szCs w:val="24"/>
        </w:rPr>
        <w:t>опратне документације (каталози, брошуре, и сл.) може бити и на другом језику, али  у том случају обавезно прилаже и превод овлаштеног судског тумача за језик са којег је превод извршен.</w:t>
      </w:r>
    </w:p>
    <w:p w:rsidR="001D6DD2" w:rsidRPr="0010083E" w:rsidRDefault="001D6DD2" w:rsidP="0012667C">
      <w:pPr>
        <w:spacing w:after="0" w:line="240" w:lineRule="auto"/>
        <w:jc w:val="both"/>
        <w:rPr>
          <w:rFonts w:ascii="Times New Roman" w:hAnsi="Times New Roman" w:cs="Times New Roman"/>
          <w:sz w:val="24"/>
          <w:szCs w:val="24"/>
        </w:rPr>
      </w:pPr>
    </w:p>
    <w:p w:rsidR="001D6DD2" w:rsidRDefault="001D6DD2" w:rsidP="0012667C">
      <w:pPr>
        <w:spacing w:after="0" w:line="240" w:lineRule="auto"/>
        <w:jc w:val="both"/>
        <w:rPr>
          <w:rFonts w:ascii="Times New Roman" w:hAnsi="Times New Roman" w:cs="Times New Roman"/>
          <w:sz w:val="24"/>
          <w:szCs w:val="24"/>
          <w:u w:val="single"/>
          <w:lang w:val="sr-Cyrl-CS"/>
        </w:rPr>
      </w:pPr>
      <w:r w:rsidRPr="0010083E">
        <w:rPr>
          <w:rFonts w:ascii="Times New Roman" w:hAnsi="Times New Roman" w:cs="Times New Roman"/>
          <w:sz w:val="24"/>
          <w:szCs w:val="24"/>
        </w:rPr>
        <w:t>2</w:t>
      </w:r>
      <w:r w:rsidR="003A688C">
        <w:rPr>
          <w:rFonts w:ascii="Times New Roman" w:hAnsi="Times New Roman" w:cs="Times New Roman"/>
          <w:sz w:val="24"/>
          <w:szCs w:val="24"/>
          <w:lang w:val="sr-Cyrl-BA"/>
        </w:rPr>
        <w:t>8</w:t>
      </w:r>
      <w:r w:rsidRPr="0010083E">
        <w:rPr>
          <w:rFonts w:ascii="Times New Roman" w:hAnsi="Times New Roman" w:cs="Times New Roman"/>
          <w:sz w:val="24"/>
          <w:szCs w:val="24"/>
        </w:rPr>
        <w:t xml:space="preserve">. </w:t>
      </w:r>
      <w:r w:rsidR="00DA052E">
        <w:rPr>
          <w:rFonts w:ascii="Times New Roman" w:hAnsi="Times New Roman" w:cs="Times New Roman"/>
          <w:sz w:val="24"/>
          <w:szCs w:val="24"/>
          <w:u w:val="single"/>
          <w:lang w:val="sr-Cyrl-BA"/>
        </w:rPr>
        <w:t>Период</w:t>
      </w:r>
      <w:r w:rsidRPr="0010083E">
        <w:rPr>
          <w:rFonts w:ascii="Times New Roman" w:hAnsi="Times New Roman" w:cs="Times New Roman"/>
          <w:sz w:val="24"/>
          <w:szCs w:val="24"/>
          <w:u w:val="single"/>
        </w:rPr>
        <w:t xml:space="preserve"> важења понуде</w:t>
      </w:r>
    </w:p>
    <w:p w:rsidR="003A688C" w:rsidRPr="003A688C" w:rsidRDefault="003A688C" w:rsidP="0012667C">
      <w:pPr>
        <w:spacing w:after="0" w:line="240" w:lineRule="auto"/>
        <w:jc w:val="both"/>
        <w:rPr>
          <w:rFonts w:ascii="Times New Roman" w:hAnsi="Times New Roman" w:cs="Times New Roman"/>
          <w:sz w:val="24"/>
          <w:szCs w:val="24"/>
          <w:u w:val="single"/>
          <w:lang w:val="sr-Cyrl-CS"/>
        </w:rPr>
      </w:pPr>
    </w:p>
    <w:p w:rsidR="001D6DD2" w:rsidRPr="00DA052E" w:rsidRDefault="003A688C"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28</w:t>
      </w:r>
      <w:r w:rsidR="00DA052E">
        <w:rPr>
          <w:rFonts w:ascii="Times New Roman" w:hAnsi="Times New Roman" w:cs="Times New Roman"/>
          <w:sz w:val="24"/>
          <w:szCs w:val="24"/>
          <w:lang w:val="sr-Cyrl-BA"/>
        </w:rPr>
        <w:t xml:space="preserve">.1. </w:t>
      </w:r>
      <w:r w:rsidR="00DA052E">
        <w:rPr>
          <w:rFonts w:ascii="Times New Roman" w:hAnsi="Times New Roman" w:cs="Times New Roman"/>
          <w:sz w:val="24"/>
          <w:szCs w:val="24"/>
        </w:rPr>
        <w:t xml:space="preserve">Период важења понуде </w:t>
      </w:r>
      <w:r w:rsidR="00DA052E">
        <w:rPr>
          <w:rFonts w:ascii="Times New Roman" w:hAnsi="Times New Roman" w:cs="Times New Roman"/>
          <w:sz w:val="24"/>
          <w:szCs w:val="24"/>
          <w:lang w:val="sr-Cyrl-BA"/>
        </w:rPr>
        <w:t>треба да буде најмање</w:t>
      </w:r>
      <w:r w:rsidR="001D6DD2" w:rsidRPr="005A774B">
        <w:rPr>
          <w:rFonts w:ascii="Times New Roman" w:hAnsi="Times New Roman" w:cs="Times New Roman"/>
          <w:sz w:val="24"/>
          <w:szCs w:val="24"/>
        </w:rPr>
        <w:t xml:space="preserve"> </w:t>
      </w:r>
      <w:r w:rsidR="00DA052E">
        <w:rPr>
          <w:rFonts w:ascii="Times New Roman" w:hAnsi="Times New Roman" w:cs="Times New Roman"/>
          <w:sz w:val="24"/>
          <w:szCs w:val="24"/>
          <w:lang w:val="sr-Cyrl-CS"/>
        </w:rPr>
        <w:t>6</w:t>
      </w:r>
      <w:r w:rsidR="001D6DD2" w:rsidRPr="005A774B">
        <w:rPr>
          <w:rFonts w:ascii="Times New Roman" w:hAnsi="Times New Roman" w:cs="Times New Roman"/>
          <w:sz w:val="24"/>
          <w:szCs w:val="24"/>
          <w:lang w:val="sr-Cyrl-CS"/>
        </w:rPr>
        <w:t>0</w:t>
      </w:r>
      <w:r w:rsidR="001D6DD2" w:rsidRPr="005A774B">
        <w:rPr>
          <w:rFonts w:ascii="Times New Roman" w:hAnsi="Times New Roman" w:cs="Times New Roman"/>
          <w:sz w:val="24"/>
          <w:szCs w:val="24"/>
        </w:rPr>
        <w:t xml:space="preserve"> дана од</w:t>
      </w:r>
      <w:r w:rsidR="00DA052E">
        <w:rPr>
          <w:rFonts w:ascii="Times New Roman" w:hAnsi="Times New Roman" w:cs="Times New Roman"/>
          <w:sz w:val="24"/>
          <w:szCs w:val="24"/>
        </w:rPr>
        <w:t xml:space="preserve"> </w:t>
      </w:r>
      <w:r w:rsidR="00DA052E">
        <w:rPr>
          <w:rFonts w:ascii="Times New Roman" w:hAnsi="Times New Roman" w:cs="Times New Roman"/>
          <w:sz w:val="24"/>
          <w:szCs w:val="24"/>
          <w:lang w:val="sr-Cyrl-BA"/>
        </w:rPr>
        <w:t xml:space="preserve"> дана отварања понуде</w:t>
      </w:r>
    </w:p>
    <w:p w:rsidR="001D6DD2" w:rsidRPr="00C96A12" w:rsidRDefault="001D6DD2" w:rsidP="0012667C">
      <w:pPr>
        <w:spacing w:after="0" w:line="240" w:lineRule="auto"/>
        <w:jc w:val="both"/>
        <w:rPr>
          <w:rFonts w:ascii="Times New Roman" w:hAnsi="Times New Roman" w:cs="Times New Roman"/>
          <w:sz w:val="24"/>
          <w:szCs w:val="24"/>
        </w:rPr>
      </w:pPr>
    </w:p>
    <w:p w:rsidR="001D6DD2" w:rsidRPr="00C96A12" w:rsidRDefault="003A688C"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28</w:t>
      </w:r>
      <w:r w:rsidR="00DA052E">
        <w:rPr>
          <w:rFonts w:ascii="Times New Roman" w:hAnsi="Times New Roman" w:cs="Times New Roman"/>
          <w:sz w:val="24"/>
          <w:szCs w:val="24"/>
          <w:lang w:val="sr-Cyrl-BA"/>
        </w:rPr>
        <w:t xml:space="preserve">.2. </w:t>
      </w:r>
      <w:r w:rsidR="001D6DD2" w:rsidRPr="00C96A12">
        <w:rPr>
          <w:rFonts w:ascii="Times New Roman" w:hAnsi="Times New Roman" w:cs="Times New Roman"/>
          <w:sz w:val="24"/>
          <w:szCs w:val="24"/>
        </w:rPr>
        <w:t xml:space="preserve">Уколико понуђач у понуди не наведе рок важења понуде, онда се сматра да је рок важења понуде онај који је наведен у тендерској документацији. </w:t>
      </w:r>
    </w:p>
    <w:p w:rsidR="001D6DD2" w:rsidRPr="00C96A12" w:rsidRDefault="001D6DD2" w:rsidP="0012667C">
      <w:pPr>
        <w:spacing w:after="0" w:line="240" w:lineRule="auto"/>
        <w:jc w:val="both"/>
        <w:rPr>
          <w:rFonts w:ascii="Times New Roman" w:hAnsi="Times New Roman" w:cs="Times New Roman"/>
          <w:sz w:val="24"/>
          <w:szCs w:val="24"/>
        </w:rPr>
      </w:pPr>
    </w:p>
    <w:p w:rsidR="001D6DD2" w:rsidRPr="00C96A12" w:rsidRDefault="003A688C"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28</w:t>
      </w:r>
      <w:r w:rsidR="00DA052E">
        <w:rPr>
          <w:rFonts w:ascii="Times New Roman" w:hAnsi="Times New Roman" w:cs="Times New Roman"/>
          <w:sz w:val="24"/>
          <w:szCs w:val="24"/>
          <w:lang w:val="sr-Cyrl-BA"/>
        </w:rPr>
        <w:t xml:space="preserve">.3. </w:t>
      </w:r>
      <w:r w:rsidR="001D6DD2" w:rsidRPr="00C96A12">
        <w:rPr>
          <w:rFonts w:ascii="Times New Roman" w:hAnsi="Times New Roman" w:cs="Times New Roman"/>
          <w:sz w:val="24"/>
          <w:szCs w:val="24"/>
        </w:rPr>
        <w:t>У случају да је период важе</w:t>
      </w:r>
      <w:r w:rsidR="001D6DD2" w:rsidRPr="00C96A12">
        <w:rPr>
          <w:rFonts w:ascii="Times New Roman" w:hAnsi="Times New Roman" w:cs="Times New Roman"/>
          <w:sz w:val="24"/>
          <w:szCs w:val="24"/>
          <w:lang w:val="sr-Cyrl-BA"/>
        </w:rPr>
        <w:t>ња</w:t>
      </w:r>
      <w:r w:rsidR="001D6DD2" w:rsidRPr="00C96A12">
        <w:rPr>
          <w:rFonts w:ascii="Times New Roman" w:hAnsi="Times New Roman" w:cs="Times New Roman"/>
          <w:sz w:val="24"/>
          <w:szCs w:val="24"/>
        </w:rPr>
        <w:t xml:space="preserve"> понуде краћи од рока наведеног у тендерској документацији, уговорни орган ће одбити такву понуду у складу са чланом 60. став (1) Закона.</w:t>
      </w:r>
    </w:p>
    <w:p w:rsidR="001D6DD2" w:rsidRPr="00C96A12" w:rsidRDefault="001D6DD2" w:rsidP="0012667C">
      <w:pPr>
        <w:spacing w:after="0" w:line="240" w:lineRule="auto"/>
        <w:jc w:val="both"/>
        <w:rPr>
          <w:rFonts w:ascii="Times New Roman" w:hAnsi="Times New Roman" w:cs="Times New Roman"/>
          <w:sz w:val="24"/>
          <w:szCs w:val="24"/>
        </w:rPr>
      </w:pPr>
    </w:p>
    <w:p w:rsidR="001D6DD2" w:rsidRPr="00C96A12" w:rsidRDefault="003A688C" w:rsidP="001266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28</w:t>
      </w:r>
      <w:r w:rsidR="00DA052E">
        <w:rPr>
          <w:rFonts w:ascii="Times New Roman" w:hAnsi="Times New Roman" w:cs="Times New Roman"/>
          <w:sz w:val="24"/>
          <w:szCs w:val="24"/>
          <w:lang w:val="sr-Cyrl-BA"/>
        </w:rPr>
        <w:t xml:space="preserve">.4. </w:t>
      </w:r>
      <w:r w:rsidR="001D6DD2" w:rsidRPr="00C96A12">
        <w:rPr>
          <w:rFonts w:ascii="Times New Roman" w:hAnsi="Times New Roman" w:cs="Times New Roman"/>
          <w:sz w:val="24"/>
          <w:szCs w:val="24"/>
        </w:rPr>
        <w:t xml:space="preserve">Уговорни орган задржава право да писменим путем тражи сагласност за продужење рока важења понуде. Уколико понуђач не достави писмену сагласност, сматра се да је одбио захтјев уговорног органа, те се његова понуда не разматра у даљем току поступка јавне набавке. </w:t>
      </w:r>
    </w:p>
    <w:p w:rsidR="001D6DD2" w:rsidRPr="00C96A12" w:rsidRDefault="001D6DD2" w:rsidP="0012667C">
      <w:pPr>
        <w:spacing w:after="0" w:line="240" w:lineRule="auto"/>
        <w:jc w:val="both"/>
        <w:rPr>
          <w:rFonts w:ascii="Times New Roman" w:hAnsi="Times New Roman" w:cs="Times New Roman"/>
          <w:sz w:val="24"/>
          <w:szCs w:val="24"/>
        </w:rPr>
      </w:pPr>
    </w:p>
    <w:p w:rsidR="001D6DD2" w:rsidRDefault="003A688C"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28</w:t>
      </w:r>
      <w:r w:rsidR="00DA052E">
        <w:rPr>
          <w:rFonts w:ascii="Times New Roman" w:hAnsi="Times New Roman" w:cs="Times New Roman"/>
          <w:sz w:val="24"/>
          <w:szCs w:val="24"/>
          <w:lang w:val="sr-Cyrl-BA"/>
        </w:rPr>
        <w:t xml:space="preserve">.5. </w:t>
      </w:r>
      <w:r w:rsidR="001D6DD2" w:rsidRPr="00C96A12">
        <w:rPr>
          <w:rFonts w:ascii="Times New Roman" w:hAnsi="Times New Roman" w:cs="Times New Roman"/>
          <w:sz w:val="24"/>
          <w:szCs w:val="24"/>
        </w:rPr>
        <w:t xml:space="preserve">У случају да се тражила и гаранција за озбиљност понуде, понуђач који је дао сагласност за продужење периода важења понуде, дужан је обезбједити и продужење гаранције за озбиљност понуду. </w:t>
      </w:r>
    </w:p>
    <w:p w:rsidR="0079403B" w:rsidRDefault="0079403B" w:rsidP="0012667C">
      <w:pPr>
        <w:spacing w:after="0" w:line="240" w:lineRule="auto"/>
        <w:jc w:val="both"/>
        <w:rPr>
          <w:rFonts w:ascii="Times New Roman" w:hAnsi="Times New Roman" w:cs="Times New Roman"/>
          <w:sz w:val="24"/>
          <w:szCs w:val="24"/>
          <w:lang w:val="sr-Cyrl-BA"/>
        </w:rPr>
      </w:pPr>
    </w:p>
    <w:p w:rsidR="0079403B" w:rsidRDefault="003A688C" w:rsidP="0012667C">
      <w:pPr>
        <w:spacing w:after="0" w:line="240" w:lineRule="auto"/>
        <w:jc w:val="both"/>
        <w:rPr>
          <w:rFonts w:ascii="Times New Roman" w:hAnsi="Times New Roman" w:cs="Times New Roman"/>
          <w:sz w:val="24"/>
          <w:szCs w:val="24"/>
          <w:u w:val="single"/>
          <w:lang w:val="sr-Cyrl-BA"/>
        </w:rPr>
      </w:pPr>
      <w:r>
        <w:rPr>
          <w:rFonts w:ascii="Times New Roman" w:hAnsi="Times New Roman" w:cs="Times New Roman"/>
          <w:sz w:val="24"/>
          <w:szCs w:val="24"/>
          <w:lang w:val="sr-Cyrl-BA"/>
        </w:rPr>
        <w:t>29</w:t>
      </w:r>
      <w:r w:rsidR="00491526">
        <w:rPr>
          <w:rFonts w:ascii="Times New Roman" w:hAnsi="Times New Roman" w:cs="Times New Roman"/>
          <w:sz w:val="24"/>
          <w:szCs w:val="24"/>
          <w:lang w:val="sr-Cyrl-BA"/>
        </w:rPr>
        <w:t xml:space="preserve">. </w:t>
      </w:r>
      <w:r w:rsidR="00784F70">
        <w:rPr>
          <w:rFonts w:ascii="Times New Roman" w:hAnsi="Times New Roman" w:cs="Times New Roman"/>
          <w:sz w:val="24"/>
          <w:szCs w:val="24"/>
          <w:u w:val="single"/>
          <w:lang w:val="sr-Cyrl-BA"/>
        </w:rPr>
        <w:t>Повјерљивост</w:t>
      </w:r>
    </w:p>
    <w:p w:rsidR="00491526" w:rsidRPr="00784F70" w:rsidRDefault="00491526" w:rsidP="0012667C">
      <w:pPr>
        <w:spacing w:after="0" w:line="240" w:lineRule="auto"/>
        <w:jc w:val="both"/>
        <w:rPr>
          <w:rFonts w:ascii="Times New Roman" w:hAnsi="Times New Roman" w:cs="Times New Roman"/>
          <w:sz w:val="24"/>
          <w:szCs w:val="24"/>
          <w:lang w:val="sr-Cyrl-BA"/>
        </w:rPr>
      </w:pPr>
    </w:p>
    <w:p w:rsidR="00491526" w:rsidRDefault="003A688C" w:rsidP="0049152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29</w:t>
      </w:r>
      <w:r w:rsidR="00491526">
        <w:rPr>
          <w:rFonts w:ascii="Times New Roman" w:hAnsi="Times New Roman" w:cs="Times New Roman"/>
          <w:sz w:val="24"/>
          <w:szCs w:val="24"/>
          <w:lang w:val="sr-Cyrl-BA"/>
        </w:rPr>
        <w:t>.1. Уговорни орган тражи од понуђача да у својој понуди наведу које ин</w:t>
      </w:r>
      <w:r w:rsidR="00CF439D">
        <w:rPr>
          <w:rFonts w:ascii="Times New Roman" w:hAnsi="Times New Roman" w:cs="Times New Roman"/>
          <w:sz w:val="24"/>
          <w:szCs w:val="24"/>
          <w:lang w:val="sr-Cyrl-BA"/>
        </w:rPr>
        <w:t xml:space="preserve">формације се сматрају повјерљивим, по којој основи се сматрају повјерљивим и колико дуго ће бити повјерљиве. У том случају понуђачи попуњавају Образац повјерљивих информација (Прилог </w:t>
      </w:r>
      <w:r w:rsidR="00CF439D">
        <w:rPr>
          <w:rFonts w:ascii="Times New Roman" w:hAnsi="Times New Roman" w:cs="Times New Roman"/>
          <w:sz w:val="24"/>
          <w:szCs w:val="24"/>
          <w:lang w:val="sr-Latn-BA"/>
        </w:rPr>
        <w:t xml:space="preserve">VII </w:t>
      </w:r>
      <w:r w:rsidR="00CF439D">
        <w:rPr>
          <w:rFonts w:ascii="Times New Roman" w:hAnsi="Times New Roman" w:cs="Times New Roman"/>
          <w:sz w:val="24"/>
          <w:szCs w:val="24"/>
          <w:lang w:val="sr-Cyrl-BA"/>
        </w:rPr>
        <w:t>тендерске документације).</w:t>
      </w:r>
    </w:p>
    <w:p w:rsidR="00CF439D" w:rsidRDefault="00CF439D" w:rsidP="00491526">
      <w:pPr>
        <w:spacing w:after="0" w:line="240" w:lineRule="auto"/>
        <w:jc w:val="both"/>
        <w:rPr>
          <w:rFonts w:ascii="Times New Roman" w:hAnsi="Times New Roman" w:cs="Times New Roman"/>
          <w:sz w:val="24"/>
          <w:szCs w:val="24"/>
          <w:lang w:val="sr-Cyrl-BA"/>
        </w:rPr>
      </w:pPr>
    </w:p>
    <w:p w:rsidR="00CF439D" w:rsidRPr="00CF439D" w:rsidRDefault="003A688C" w:rsidP="0049152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29</w:t>
      </w:r>
      <w:r w:rsidR="00CF439D">
        <w:rPr>
          <w:rFonts w:ascii="Times New Roman" w:hAnsi="Times New Roman" w:cs="Times New Roman"/>
          <w:sz w:val="24"/>
          <w:szCs w:val="24"/>
          <w:lang w:val="sr-Cyrl-BA"/>
        </w:rPr>
        <w:t xml:space="preserve">.2. Повјерљиве информације које су садржане у било којој понуди, које се односе на комерцијалне, финансијске или техничке информације, или пословне тајне или </w:t>
      </w:r>
      <w:r w:rsidR="00CF439D" w:rsidRPr="00CF439D">
        <w:rPr>
          <w:rFonts w:ascii="Times New Roman" w:hAnsi="Times New Roman" w:cs="Times New Roman"/>
          <w:i/>
          <w:sz w:val="24"/>
          <w:szCs w:val="24"/>
          <w:lang w:val="sr-Latn-BA"/>
        </w:rPr>
        <w:t>know how</w:t>
      </w:r>
      <w:r w:rsidR="00CF439D">
        <w:rPr>
          <w:rFonts w:ascii="Times New Roman" w:hAnsi="Times New Roman" w:cs="Times New Roman"/>
          <w:sz w:val="24"/>
          <w:szCs w:val="24"/>
          <w:lang w:val="sr-Latn-BA"/>
        </w:rPr>
        <w:t xml:space="preserve"> </w:t>
      </w:r>
      <w:r w:rsidR="00CF439D">
        <w:rPr>
          <w:rFonts w:ascii="Times New Roman" w:hAnsi="Times New Roman" w:cs="Times New Roman"/>
          <w:sz w:val="24"/>
          <w:szCs w:val="24"/>
          <w:lang w:val="sr-Cyrl-BA"/>
        </w:rPr>
        <w:t xml:space="preserve">учесника тендера, не смију се </w:t>
      </w:r>
      <w:r w:rsidR="001A774C">
        <w:rPr>
          <w:rFonts w:ascii="Times New Roman" w:hAnsi="Times New Roman" w:cs="Times New Roman"/>
          <w:sz w:val="24"/>
          <w:szCs w:val="24"/>
          <w:lang w:val="sr-Cyrl-BA"/>
        </w:rPr>
        <w:t>ни под којим условима откривати било ком лицу које није званично укључено у поступак набавке, односно у поступак оцјене понуда.</w:t>
      </w:r>
    </w:p>
    <w:p w:rsidR="001A774C" w:rsidRDefault="001A774C" w:rsidP="00491526">
      <w:pPr>
        <w:spacing w:after="0" w:line="240" w:lineRule="auto"/>
        <w:jc w:val="both"/>
        <w:rPr>
          <w:rFonts w:ascii="Times New Roman" w:hAnsi="Times New Roman" w:cs="Times New Roman"/>
          <w:sz w:val="24"/>
          <w:szCs w:val="24"/>
          <w:lang w:val="sr-Cyrl-BA"/>
        </w:rPr>
      </w:pPr>
    </w:p>
    <w:p w:rsidR="00491526" w:rsidRPr="00C96A12" w:rsidRDefault="003A688C" w:rsidP="0049152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29</w:t>
      </w:r>
      <w:r w:rsidR="001A774C">
        <w:rPr>
          <w:rFonts w:ascii="Times New Roman" w:hAnsi="Times New Roman" w:cs="Times New Roman"/>
          <w:sz w:val="24"/>
          <w:szCs w:val="24"/>
          <w:lang w:val="sr-Cyrl-BA"/>
        </w:rPr>
        <w:t xml:space="preserve">.3. </w:t>
      </w:r>
      <w:r w:rsidR="00491526" w:rsidRPr="00C96A12">
        <w:rPr>
          <w:rFonts w:ascii="Times New Roman" w:hAnsi="Times New Roman" w:cs="Times New Roman"/>
          <w:sz w:val="24"/>
          <w:szCs w:val="24"/>
        </w:rPr>
        <w:t>Подаци који с</w:t>
      </w:r>
      <w:r w:rsidR="00491526" w:rsidRPr="00C96A12">
        <w:rPr>
          <w:rFonts w:ascii="Times New Roman" w:hAnsi="Times New Roman" w:cs="Times New Roman"/>
          <w:sz w:val="24"/>
          <w:szCs w:val="24"/>
          <w:lang w:val="sr-Cyrl-BA"/>
        </w:rPr>
        <w:t>е</w:t>
      </w:r>
      <w:r w:rsidR="00491526" w:rsidRPr="00C96A12">
        <w:rPr>
          <w:rFonts w:ascii="Times New Roman" w:hAnsi="Times New Roman" w:cs="Times New Roman"/>
          <w:sz w:val="24"/>
          <w:szCs w:val="24"/>
        </w:rPr>
        <w:t xml:space="preserve"> ни у којем случају н</w:t>
      </w:r>
      <w:r w:rsidR="00491526" w:rsidRPr="00C96A12">
        <w:rPr>
          <w:rFonts w:ascii="Times New Roman" w:hAnsi="Times New Roman" w:cs="Times New Roman"/>
          <w:sz w:val="24"/>
          <w:szCs w:val="24"/>
          <w:lang w:val="sr-Cyrl-BA"/>
        </w:rPr>
        <w:t>е</w:t>
      </w:r>
      <w:r w:rsidR="00491526" w:rsidRPr="00C96A12">
        <w:rPr>
          <w:rFonts w:ascii="Times New Roman" w:hAnsi="Times New Roman" w:cs="Times New Roman"/>
          <w:sz w:val="24"/>
          <w:szCs w:val="24"/>
        </w:rPr>
        <w:t xml:space="preserve"> могу сматрати повјерљивим су:</w:t>
      </w:r>
    </w:p>
    <w:p w:rsidR="00491526" w:rsidRPr="00C96A12" w:rsidRDefault="00491526" w:rsidP="00491526">
      <w:pPr>
        <w:pStyle w:val="ListParagraph"/>
        <w:numPr>
          <w:ilvl w:val="0"/>
          <w:numId w:val="10"/>
        </w:num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укупне и појединачне цијене исказане у понуди;</w:t>
      </w:r>
    </w:p>
    <w:p w:rsidR="00491526" w:rsidRPr="003A688C" w:rsidRDefault="003A688C" w:rsidP="003A68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sr-Cyrl-BA"/>
        </w:rPr>
        <w:t xml:space="preserve">б) </w:t>
      </w:r>
      <w:r w:rsidR="00491526" w:rsidRPr="003A688C">
        <w:rPr>
          <w:rFonts w:ascii="Times New Roman" w:hAnsi="Times New Roman" w:cs="Times New Roman"/>
          <w:sz w:val="24"/>
          <w:szCs w:val="24"/>
        </w:rPr>
        <w:t>предмет набавке, односно понуђена роба, услуга или рад од које зависи поређење са техничком спецификацијом и оцјена да је понуда у складу са захтјевима из техничке спецификације;</w:t>
      </w:r>
    </w:p>
    <w:p w:rsidR="001D1A37" w:rsidRPr="003A688C" w:rsidRDefault="003A688C" w:rsidP="003A688C">
      <w:pPr>
        <w:spacing w:after="0" w:line="240" w:lineRule="auto"/>
        <w:ind w:left="36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ц) </w:t>
      </w:r>
      <w:r w:rsidR="00491526" w:rsidRPr="003A688C">
        <w:rPr>
          <w:rFonts w:ascii="Times New Roman" w:hAnsi="Times New Roman" w:cs="Times New Roman"/>
          <w:sz w:val="24"/>
          <w:szCs w:val="24"/>
        </w:rPr>
        <w:t xml:space="preserve">докази о личној ситуацији понуђача ( </w:t>
      </w:r>
      <w:r w:rsidR="00491526" w:rsidRPr="003A688C">
        <w:rPr>
          <w:rFonts w:ascii="Times New Roman" w:hAnsi="Times New Roman" w:cs="Times New Roman"/>
          <w:sz w:val="24"/>
          <w:szCs w:val="24"/>
          <w:lang w:val="sr-Cyrl-BA"/>
        </w:rPr>
        <w:t xml:space="preserve">у </w:t>
      </w:r>
      <w:r w:rsidR="00491526" w:rsidRPr="003A688C">
        <w:rPr>
          <w:rFonts w:ascii="Times New Roman" w:hAnsi="Times New Roman" w:cs="Times New Roman"/>
          <w:sz w:val="24"/>
          <w:szCs w:val="24"/>
        </w:rPr>
        <w:t>смислу одредби чл.45-51</w:t>
      </w:r>
      <w:r w:rsidR="00491526" w:rsidRPr="003A688C">
        <w:rPr>
          <w:rFonts w:ascii="Times New Roman" w:hAnsi="Times New Roman" w:cs="Times New Roman"/>
          <w:sz w:val="24"/>
          <w:szCs w:val="24"/>
          <w:lang w:val="sr-Cyrl-BA"/>
        </w:rPr>
        <w:t xml:space="preserve"> </w:t>
      </w:r>
      <w:r w:rsidR="00491526" w:rsidRPr="003A688C">
        <w:rPr>
          <w:rFonts w:ascii="Times New Roman" w:hAnsi="Times New Roman" w:cs="Times New Roman"/>
          <w:sz w:val="24"/>
          <w:szCs w:val="24"/>
        </w:rPr>
        <w:t>Закона).</w:t>
      </w:r>
    </w:p>
    <w:p w:rsidR="001D1A37" w:rsidRDefault="001D1A37" w:rsidP="001A774C">
      <w:pPr>
        <w:spacing w:after="0" w:line="240" w:lineRule="auto"/>
        <w:ind w:left="360"/>
        <w:jc w:val="both"/>
        <w:rPr>
          <w:rFonts w:ascii="Times New Roman" w:hAnsi="Times New Roman" w:cs="Times New Roman"/>
          <w:sz w:val="24"/>
          <w:szCs w:val="24"/>
          <w:u w:val="single"/>
          <w:lang w:val="sr-Cyrl-BA"/>
        </w:rPr>
      </w:pPr>
    </w:p>
    <w:p w:rsidR="001A774C" w:rsidRPr="00457FC1" w:rsidRDefault="003A688C" w:rsidP="00457FC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lang w:val="sr-Cyrl-BA"/>
        </w:rPr>
        <w:t>30</w:t>
      </w:r>
      <w:r w:rsidR="00457FC1">
        <w:rPr>
          <w:rFonts w:ascii="Times New Roman" w:hAnsi="Times New Roman" w:cs="Times New Roman"/>
          <w:sz w:val="24"/>
          <w:szCs w:val="24"/>
          <w:u w:val="single"/>
          <w:lang w:val="sr-Cyrl-BA"/>
        </w:rPr>
        <w:t>.</w:t>
      </w:r>
      <w:r w:rsidR="001A774C" w:rsidRPr="00457FC1">
        <w:rPr>
          <w:rFonts w:ascii="Times New Roman" w:hAnsi="Times New Roman" w:cs="Times New Roman"/>
          <w:sz w:val="24"/>
          <w:szCs w:val="24"/>
          <w:u w:val="single"/>
        </w:rPr>
        <w:t>Мјесто, датум и вријеме за пријем понуда</w:t>
      </w:r>
    </w:p>
    <w:p w:rsidR="001A774C" w:rsidRPr="001A774C" w:rsidRDefault="001A774C" w:rsidP="001A774C">
      <w:pPr>
        <w:pStyle w:val="ListParagraph"/>
        <w:spacing w:after="0" w:line="240" w:lineRule="auto"/>
        <w:jc w:val="both"/>
        <w:rPr>
          <w:rFonts w:ascii="Times New Roman" w:hAnsi="Times New Roman" w:cs="Times New Roman"/>
          <w:sz w:val="24"/>
          <w:szCs w:val="24"/>
          <w:u w:val="single"/>
        </w:rPr>
      </w:pPr>
    </w:p>
    <w:p w:rsidR="00C81C34" w:rsidRDefault="003A688C" w:rsidP="00C81C34">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30</w:t>
      </w:r>
      <w:r w:rsidR="00C81C34">
        <w:rPr>
          <w:rFonts w:ascii="Times New Roman" w:hAnsi="Times New Roman" w:cs="Times New Roman"/>
          <w:sz w:val="24"/>
          <w:szCs w:val="24"/>
          <w:lang w:val="sr-Cyrl-BA"/>
        </w:rPr>
        <w:t xml:space="preserve">.1. </w:t>
      </w:r>
      <w:r w:rsidR="001A774C" w:rsidRPr="001A774C">
        <w:rPr>
          <w:rFonts w:ascii="Times New Roman" w:hAnsi="Times New Roman" w:cs="Times New Roman"/>
          <w:sz w:val="24"/>
          <w:szCs w:val="24"/>
        </w:rPr>
        <w:t>Понуде се достављају на начин дефинисан у тач</w:t>
      </w:r>
      <w:r w:rsidR="001A774C" w:rsidRPr="001A774C">
        <w:rPr>
          <w:rFonts w:ascii="Times New Roman" w:hAnsi="Times New Roman" w:cs="Times New Roman"/>
          <w:sz w:val="24"/>
          <w:szCs w:val="24"/>
          <w:lang w:val="sr-Cyrl-BA"/>
        </w:rPr>
        <w:t>к</w:t>
      </w:r>
      <w:r w:rsidR="00C81C34">
        <w:rPr>
          <w:rFonts w:ascii="Times New Roman" w:hAnsi="Times New Roman" w:cs="Times New Roman"/>
          <w:sz w:val="24"/>
          <w:szCs w:val="24"/>
        </w:rPr>
        <w:t xml:space="preserve">и </w:t>
      </w:r>
      <w:r w:rsidR="00C81C34">
        <w:rPr>
          <w:rFonts w:ascii="Times New Roman" w:hAnsi="Times New Roman" w:cs="Times New Roman"/>
          <w:sz w:val="24"/>
          <w:szCs w:val="24"/>
          <w:lang w:val="sr-Cyrl-BA"/>
        </w:rPr>
        <w:t>21</w:t>
      </w:r>
      <w:r w:rsidR="001A774C" w:rsidRPr="001A774C">
        <w:rPr>
          <w:rFonts w:ascii="Times New Roman" w:hAnsi="Times New Roman" w:cs="Times New Roman"/>
          <w:sz w:val="24"/>
          <w:szCs w:val="24"/>
        </w:rPr>
        <w:t>. ове тенд</w:t>
      </w:r>
      <w:r w:rsidR="001A774C" w:rsidRPr="001A774C">
        <w:rPr>
          <w:rFonts w:ascii="Times New Roman" w:hAnsi="Times New Roman" w:cs="Times New Roman"/>
          <w:sz w:val="24"/>
          <w:szCs w:val="24"/>
          <w:lang w:val="sr-Cyrl-BA"/>
        </w:rPr>
        <w:t>е</w:t>
      </w:r>
      <w:r w:rsidR="001A774C" w:rsidRPr="001A774C">
        <w:rPr>
          <w:rFonts w:ascii="Times New Roman" w:hAnsi="Times New Roman" w:cs="Times New Roman"/>
          <w:sz w:val="24"/>
          <w:szCs w:val="24"/>
        </w:rPr>
        <w:t xml:space="preserve">рске </w:t>
      </w:r>
      <w:r w:rsidR="00C81C34" w:rsidRPr="001A774C">
        <w:rPr>
          <w:rFonts w:ascii="Times New Roman" w:hAnsi="Times New Roman" w:cs="Times New Roman"/>
          <w:sz w:val="24"/>
          <w:szCs w:val="24"/>
        </w:rPr>
        <w:t>документације и то:</w:t>
      </w:r>
    </w:p>
    <w:p w:rsidR="001A774C" w:rsidRPr="001A774C" w:rsidRDefault="001A774C" w:rsidP="00C81C34">
      <w:pPr>
        <w:spacing w:after="0" w:line="240" w:lineRule="auto"/>
        <w:jc w:val="both"/>
        <w:rPr>
          <w:rFonts w:ascii="Times New Roman" w:hAnsi="Times New Roman" w:cs="Times New Roman"/>
          <w:sz w:val="24"/>
          <w:szCs w:val="24"/>
          <w:lang w:val="sr-Cyrl-CS"/>
        </w:rPr>
      </w:pPr>
      <w:r w:rsidRPr="001A774C">
        <w:rPr>
          <w:rFonts w:ascii="Times New Roman" w:hAnsi="Times New Roman" w:cs="Times New Roman"/>
          <w:sz w:val="24"/>
          <w:szCs w:val="24"/>
        </w:rPr>
        <w:t>Уговорни орган:</w:t>
      </w:r>
      <w:r w:rsidRPr="001A774C">
        <w:rPr>
          <w:rFonts w:ascii="Times New Roman" w:hAnsi="Times New Roman" w:cs="Times New Roman"/>
          <w:sz w:val="24"/>
          <w:szCs w:val="24"/>
          <w:lang w:val="sr-Cyrl-CS"/>
        </w:rPr>
        <w:t xml:space="preserve"> А.Д.“ Град“ Бијељина </w:t>
      </w:r>
    </w:p>
    <w:p w:rsidR="001A774C" w:rsidRPr="00C81C34" w:rsidRDefault="001A774C" w:rsidP="00C81C34">
      <w:pPr>
        <w:spacing w:after="0" w:line="240" w:lineRule="auto"/>
        <w:jc w:val="both"/>
        <w:rPr>
          <w:rFonts w:ascii="Times New Roman" w:hAnsi="Times New Roman" w:cs="Times New Roman"/>
          <w:sz w:val="24"/>
          <w:szCs w:val="24"/>
          <w:lang w:val="sr-Cyrl-CS"/>
        </w:rPr>
      </w:pPr>
      <w:r w:rsidRPr="00C81C34">
        <w:rPr>
          <w:rFonts w:ascii="Times New Roman" w:hAnsi="Times New Roman" w:cs="Times New Roman"/>
          <w:sz w:val="24"/>
          <w:szCs w:val="24"/>
        </w:rPr>
        <w:t xml:space="preserve">Улица и број: </w:t>
      </w:r>
      <w:r w:rsidRPr="00C81C34">
        <w:rPr>
          <w:rFonts w:ascii="Times New Roman" w:hAnsi="Times New Roman" w:cs="Times New Roman"/>
          <w:sz w:val="24"/>
          <w:szCs w:val="24"/>
          <w:lang w:val="sr-Cyrl-CS"/>
        </w:rPr>
        <w:t>Милоша Црњанског</w:t>
      </w:r>
      <w:r w:rsidRPr="00C81C34">
        <w:rPr>
          <w:rFonts w:ascii="Times New Roman" w:hAnsi="Times New Roman" w:cs="Times New Roman"/>
          <w:sz w:val="24"/>
          <w:szCs w:val="24"/>
        </w:rPr>
        <w:t xml:space="preserve"> бр.</w:t>
      </w:r>
      <w:r w:rsidRPr="00C81C34">
        <w:rPr>
          <w:rFonts w:ascii="Times New Roman" w:hAnsi="Times New Roman" w:cs="Times New Roman"/>
          <w:sz w:val="24"/>
          <w:szCs w:val="24"/>
          <w:lang w:val="sr-Cyrl-CS"/>
        </w:rPr>
        <w:t>38</w:t>
      </w:r>
    </w:p>
    <w:p w:rsidR="001A774C" w:rsidRPr="00C81C34" w:rsidRDefault="001A774C" w:rsidP="00C81C34">
      <w:pPr>
        <w:spacing w:after="0" w:line="240" w:lineRule="auto"/>
        <w:jc w:val="both"/>
        <w:rPr>
          <w:rFonts w:ascii="Times New Roman" w:hAnsi="Times New Roman" w:cs="Times New Roman"/>
          <w:sz w:val="24"/>
          <w:szCs w:val="24"/>
          <w:lang w:val="sr-Cyrl-CS"/>
        </w:rPr>
      </w:pPr>
      <w:r w:rsidRPr="00C81C34">
        <w:rPr>
          <w:rFonts w:ascii="Times New Roman" w:hAnsi="Times New Roman" w:cs="Times New Roman"/>
          <w:sz w:val="24"/>
          <w:szCs w:val="24"/>
        </w:rPr>
        <w:t xml:space="preserve">Соба број: </w:t>
      </w:r>
      <w:r w:rsidRPr="00C81C34">
        <w:rPr>
          <w:rFonts w:ascii="Times New Roman" w:hAnsi="Times New Roman" w:cs="Times New Roman"/>
          <w:sz w:val="24"/>
          <w:szCs w:val="24"/>
          <w:lang w:val="sr-Cyrl-CS"/>
        </w:rPr>
        <w:t>14</w:t>
      </w:r>
    </w:p>
    <w:p w:rsidR="001A774C" w:rsidRPr="00C81C34" w:rsidRDefault="001A774C" w:rsidP="00C81C34">
      <w:pPr>
        <w:spacing w:after="0" w:line="240" w:lineRule="auto"/>
        <w:jc w:val="both"/>
        <w:rPr>
          <w:rFonts w:ascii="Times New Roman" w:hAnsi="Times New Roman" w:cs="Times New Roman"/>
          <w:sz w:val="24"/>
          <w:szCs w:val="24"/>
          <w:lang w:val="sr-Cyrl-BA"/>
        </w:rPr>
      </w:pPr>
      <w:r w:rsidRPr="00C81C34">
        <w:rPr>
          <w:rFonts w:ascii="Times New Roman" w:hAnsi="Times New Roman" w:cs="Times New Roman"/>
          <w:sz w:val="24"/>
          <w:szCs w:val="24"/>
        </w:rPr>
        <w:t>Датум</w:t>
      </w:r>
      <w:r w:rsidRPr="00082284">
        <w:rPr>
          <w:rFonts w:ascii="Times New Roman" w:hAnsi="Times New Roman" w:cs="Times New Roman"/>
          <w:b/>
          <w:sz w:val="24"/>
          <w:szCs w:val="24"/>
        </w:rPr>
        <w:t xml:space="preserve">: </w:t>
      </w:r>
      <w:r w:rsidR="00082284" w:rsidRPr="00082284">
        <w:rPr>
          <w:rFonts w:ascii="Times New Roman" w:hAnsi="Times New Roman" w:cs="Times New Roman"/>
          <w:b/>
          <w:sz w:val="24"/>
          <w:szCs w:val="24"/>
          <w:lang w:val="sr-Cyrl-BA"/>
        </w:rPr>
        <w:t>___________</w:t>
      </w:r>
      <w:r w:rsidRPr="00C81C34">
        <w:rPr>
          <w:rFonts w:ascii="Times New Roman" w:hAnsi="Times New Roman" w:cs="Times New Roman"/>
          <w:sz w:val="24"/>
          <w:szCs w:val="24"/>
        </w:rPr>
        <w:t>до 1</w:t>
      </w:r>
      <w:r w:rsidRPr="00C81C34">
        <w:rPr>
          <w:rFonts w:ascii="Times New Roman" w:hAnsi="Times New Roman" w:cs="Times New Roman"/>
          <w:sz w:val="24"/>
          <w:szCs w:val="24"/>
          <w:lang w:val="sr-Latn-BA"/>
        </w:rPr>
        <w:t>0</w:t>
      </w:r>
      <w:r w:rsidRPr="00C81C34">
        <w:rPr>
          <w:rFonts w:ascii="Times New Roman" w:hAnsi="Times New Roman" w:cs="Times New Roman"/>
          <w:sz w:val="24"/>
          <w:szCs w:val="24"/>
        </w:rPr>
        <w:t>:</w:t>
      </w:r>
      <w:r w:rsidRPr="00C81C34">
        <w:rPr>
          <w:rFonts w:ascii="Times New Roman" w:hAnsi="Times New Roman" w:cs="Times New Roman"/>
          <w:sz w:val="24"/>
          <w:szCs w:val="24"/>
          <w:lang w:val="sr-Cyrl-CS"/>
        </w:rPr>
        <w:t>0</w:t>
      </w:r>
      <w:r w:rsidRPr="00C81C34">
        <w:rPr>
          <w:rFonts w:ascii="Times New Roman" w:hAnsi="Times New Roman" w:cs="Times New Roman"/>
          <w:sz w:val="24"/>
          <w:szCs w:val="24"/>
        </w:rPr>
        <w:t>0</w:t>
      </w:r>
      <w:r w:rsidRPr="00C81C34">
        <w:rPr>
          <w:rFonts w:ascii="Times New Roman" w:hAnsi="Times New Roman" w:cs="Times New Roman"/>
          <w:sz w:val="24"/>
          <w:szCs w:val="24"/>
          <w:lang w:val="sr-Cyrl-CS"/>
        </w:rPr>
        <w:t xml:space="preserve"> часова</w:t>
      </w:r>
      <w:r w:rsidRPr="00C81C34">
        <w:rPr>
          <w:rFonts w:ascii="Times New Roman" w:hAnsi="Times New Roman" w:cs="Times New Roman"/>
          <w:sz w:val="24"/>
          <w:szCs w:val="24"/>
        </w:rPr>
        <w:t xml:space="preserve"> </w:t>
      </w:r>
    </w:p>
    <w:p w:rsidR="00C81C34" w:rsidRDefault="00C81C34" w:rsidP="00C81C34">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p>
    <w:p w:rsidR="008F5683" w:rsidRDefault="003A688C" w:rsidP="00C81C34">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30</w:t>
      </w:r>
      <w:r w:rsidR="00C81C34">
        <w:rPr>
          <w:rFonts w:ascii="Times New Roman" w:hAnsi="Times New Roman" w:cs="Times New Roman"/>
          <w:sz w:val="24"/>
          <w:szCs w:val="24"/>
          <w:lang w:val="sr-Cyrl-BA"/>
        </w:rPr>
        <w:t xml:space="preserve">.2. </w:t>
      </w:r>
      <w:r w:rsidR="001A774C" w:rsidRPr="00C81C34">
        <w:rPr>
          <w:rFonts w:ascii="Times New Roman" w:hAnsi="Times New Roman" w:cs="Times New Roman"/>
          <w:sz w:val="24"/>
          <w:szCs w:val="24"/>
        </w:rPr>
        <w:t>Понуде запримљене након истека рока за пријем понуда се враћају неотворене понуђачима. Понуђачи који понуде достављају поштом преузимају ризик уколико понуде не стигну до крајњег рока утврђеног тендерском документацијом</w:t>
      </w:r>
      <w:r w:rsidR="00C81C34">
        <w:rPr>
          <w:rFonts w:ascii="Times New Roman" w:hAnsi="Times New Roman" w:cs="Times New Roman"/>
          <w:sz w:val="24"/>
          <w:szCs w:val="24"/>
          <w:lang w:val="sr-Cyrl-BA"/>
        </w:rPr>
        <w:t>.</w:t>
      </w:r>
    </w:p>
    <w:p w:rsidR="00C81C34" w:rsidRDefault="00C81C34" w:rsidP="00C81C34">
      <w:pPr>
        <w:spacing w:after="0" w:line="240" w:lineRule="auto"/>
        <w:jc w:val="both"/>
        <w:rPr>
          <w:rFonts w:ascii="Times New Roman" w:hAnsi="Times New Roman" w:cs="Times New Roman"/>
          <w:sz w:val="24"/>
          <w:szCs w:val="24"/>
          <w:lang w:val="sr-Cyrl-BA"/>
        </w:rPr>
      </w:pPr>
    </w:p>
    <w:p w:rsidR="00C81C34" w:rsidRDefault="003A688C" w:rsidP="00C81C34">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30</w:t>
      </w:r>
      <w:r w:rsidR="00C81C34">
        <w:rPr>
          <w:rFonts w:ascii="Times New Roman" w:hAnsi="Times New Roman" w:cs="Times New Roman"/>
          <w:sz w:val="24"/>
          <w:szCs w:val="24"/>
          <w:lang w:val="sr-Cyrl-BA"/>
        </w:rPr>
        <w:t>.3. Када понуђач непосредно доставља понуду</w:t>
      </w:r>
      <w:r w:rsidR="00457FC1">
        <w:rPr>
          <w:rFonts w:ascii="Times New Roman" w:hAnsi="Times New Roman" w:cs="Times New Roman"/>
          <w:sz w:val="24"/>
          <w:szCs w:val="24"/>
          <w:lang w:val="sr-Cyrl-BA"/>
        </w:rPr>
        <w:t>, измјену понуде, допуну понуде или захтјев за одустајање од понуде, уговорни орган је обавезан о томе издати писану потврду понуђачу. Поступање са запримљеним понудама се врши на начин прописан чланом 15.Упутства за припрему модела тендерске документације и понуда.</w:t>
      </w:r>
    </w:p>
    <w:p w:rsidR="00457FC1" w:rsidRDefault="00457FC1" w:rsidP="00C81C34">
      <w:pPr>
        <w:spacing w:after="0" w:line="240" w:lineRule="auto"/>
        <w:jc w:val="both"/>
        <w:rPr>
          <w:rFonts w:ascii="Times New Roman" w:hAnsi="Times New Roman" w:cs="Times New Roman"/>
          <w:sz w:val="24"/>
          <w:szCs w:val="24"/>
          <w:lang w:val="sr-Cyrl-BA"/>
        </w:rPr>
      </w:pPr>
    </w:p>
    <w:p w:rsidR="00457FC1" w:rsidRDefault="00457FC1" w:rsidP="00457FC1">
      <w:pPr>
        <w:spacing w:after="0" w:line="240" w:lineRule="auto"/>
        <w:jc w:val="both"/>
        <w:rPr>
          <w:rFonts w:ascii="Times New Roman" w:hAnsi="Times New Roman" w:cs="Times New Roman"/>
          <w:sz w:val="24"/>
          <w:szCs w:val="24"/>
          <w:u w:val="single"/>
          <w:lang w:val="sr-Cyrl-BA"/>
        </w:rPr>
      </w:pPr>
      <w:r>
        <w:rPr>
          <w:rFonts w:ascii="Times New Roman" w:hAnsi="Times New Roman" w:cs="Times New Roman"/>
          <w:sz w:val="24"/>
          <w:szCs w:val="24"/>
          <w:lang w:val="sr-Cyrl-BA"/>
        </w:rPr>
        <w:t>3</w:t>
      </w:r>
      <w:r w:rsidR="003A688C">
        <w:rPr>
          <w:rFonts w:ascii="Times New Roman" w:hAnsi="Times New Roman" w:cs="Times New Roman"/>
          <w:sz w:val="24"/>
          <w:szCs w:val="24"/>
          <w:lang w:val="sr-Cyrl-BA"/>
        </w:rPr>
        <w:t>1</w:t>
      </w:r>
      <w:r>
        <w:rPr>
          <w:rFonts w:ascii="Times New Roman" w:hAnsi="Times New Roman" w:cs="Times New Roman"/>
          <w:sz w:val="24"/>
          <w:szCs w:val="24"/>
          <w:u w:val="single"/>
          <w:lang w:val="sr-Cyrl-BA"/>
        </w:rPr>
        <w:t>.</w:t>
      </w:r>
      <w:r w:rsidRPr="00457FC1">
        <w:rPr>
          <w:rFonts w:ascii="Times New Roman" w:hAnsi="Times New Roman" w:cs="Times New Roman"/>
          <w:sz w:val="24"/>
          <w:szCs w:val="24"/>
          <w:u w:val="single"/>
        </w:rPr>
        <w:t>Мј</w:t>
      </w:r>
      <w:r>
        <w:rPr>
          <w:rFonts w:ascii="Times New Roman" w:hAnsi="Times New Roman" w:cs="Times New Roman"/>
          <w:sz w:val="24"/>
          <w:szCs w:val="24"/>
          <w:u w:val="single"/>
        </w:rPr>
        <w:t xml:space="preserve">есто, датум и вријеме </w:t>
      </w:r>
      <w:r>
        <w:rPr>
          <w:rFonts w:ascii="Times New Roman" w:hAnsi="Times New Roman" w:cs="Times New Roman"/>
          <w:sz w:val="24"/>
          <w:szCs w:val="24"/>
          <w:u w:val="single"/>
          <w:lang w:val="sr-Cyrl-BA"/>
        </w:rPr>
        <w:t xml:space="preserve">отварања </w:t>
      </w:r>
      <w:r w:rsidRPr="00457FC1">
        <w:rPr>
          <w:rFonts w:ascii="Times New Roman" w:hAnsi="Times New Roman" w:cs="Times New Roman"/>
          <w:sz w:val="24"/>
          <w:szCs w:val="24"/>
          <w:u w:val="single"/>
        </w:rPr>
        <w:t>понуда</w:t>
      </w:r>
    </w:p>
    <w:p w:rsidR="00457FC1" w:rsidRPr="00457FC1" w:rsidRDefault="00457FC1" w:rsidP="00457FC1">
      <w:pPr>
        <w:spacing w:after="0" w:line="240" w:lineRule="auto"/>
        <w:jc w:val="both"/>
        <w:rPr>
          <w:rFonts w:ascii="Times New Roman" w:hAnsi="Times New Roman" w:cs="Times New Roman"/>
          <w:sz w:val="24"/>
          <w:szCs w:val="24"/>
          <w:u w:val="single"/>
          <w:lang w:val="sr-Cyrl-BA"/>
        </w:rPr>
      </w:pPr>
    </w:p>
    <w:p w:rsidR="002F3EAA" w:rsidRDefault="003A688C" w:rsidP="00457FC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31</w:t>
      </w:r>
      <w:r w:rsidR="002F3EAA">
        <w:rPr>
          <w:rFonts w:ascii="Times New Roman" w:hAnsi="Times New Roman" w:cs="Times New Roman"/>
          <w:sz w:val="24"/>
          <w:szCs w:val="24"/>
          <w:lang w:val="sr-Cyrl-BA"/>
        </w:rPr>
        <w:t>.1. Јавно отварање понуда:</w:t>
      </w:r>
    </w:p>
    <w:p w:rsidR="00457FC1" w:rsidRPr="005A774B" w:rsidRDefault="00457FC1" w:rsidP="00457FC1">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Уговорни орган:</w:t>
      </w:r>
      <w:r>
        <w:rPr>
          <w:rFonts w:ascii="Times New Roman" w:hAnsi="Times New Roman" w:cs="Times New Roman"/>
          <w:sz w:val="24"/>
          <w:szCs w:val="24"/>
          <w:lang w:val="sr-Cyrl-CS"/>
        </w:rPr>
        <w:t xml:space="preserve"> А.Д.“</w:t>
      </w:r>
      <w:r w:rsidRPr="005A774B">
        <w:rPr>
          <w:rFonts w:ascii="Times New Roman" w:hAnsi="Times New Roman" w:cs="Times New Roman"/>
          <w:sz w:val="24"/>
          <w:szCs w:val="24"/>
          <w:lang w:val="sr-Cyrl-CS"/>
        </w:rPr>
        <w:t>Град</w:t>
      </w:r>
      <w:r>
        <w:rPr>
          <w:rFonts w:ascii="Times New Roman" w:hAnsi="Times New Roman" w:cs="Times New Roman"/>
          <w:sz w:val="24"/>
          <w:szCs w:val="24"/>
          <w:lang w:val="sr-Cyrl-CS"/>
        </w:rPr>
        <w:t>“</w:t>
      </w:r>
      <w:r w:rsidRPr="005A774B">
        <w:rPr>
          <w:rFonts w:ascii="Times New Roman" w:hAnsi="Times New Roman" w:cs="Times New Roman"/>
          <w:sz w:val="24"/>
          <w:szCs w:val="24"/>
          <w:lang w:val="sr-Cyrl-CS"/>
        </w:rPr>
        <w:t xml:space="preserve"> Бијељина </w:t>
      </w:r>
    </w:p>
    <w:p w:rsidR="00457FC1" w:rsidRPr="000049C5" w:rsidRDefault="00457FC1" w:rsidP="00457FC1">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 xml:space="preserve">Улица и број: </w:t>
      </w:r>
      <w:r>
        <w:rPr>
          <w:rFonts w:ascii="Times New Roman" w:hAnsi="Times New Roman" w:cs="Times New Roman"/>
          <w:sz w:val="24"/>
          <w:szCs w:val="24"/>
          <w:lang w:val="sr-Cyrl-CS"/>
        </w:rPr>
        <w:t>Милоша Црњанског</w:t>
      </w:r>
      <w:r>
        <w:rPr>
          <w:rFonts w:ascii="Times New Roman" w:hAnsi="Times New Roman" w:cs="Times New Roman"/>
          <w:sz w:val="24"/>
          <w:szCs w:val="24"/>
        </w:rPr>
        <w:t xml:space="preserve"> бр.</w:t>
      </w:r>
      <w:r>
        <w:rPr>
          <w:rFonts w:ascii="Times New Roman" w:hAnsi="Times New Roman" w:cs="Times New Roman"/>
          <w:sz w:val="24"/>
          <w:szCs w:val="24"/>
          <w:lang w:val="sr-Cyrl-CS"/>
        </w:rPr>
        <w:t>38</w:t>
      </w:r>
    </w:p>
    <w:p w:rsidR="00457FC1" w:rsidRPr="005A774B" w:rsidRDefault="00457FC1" w:rsidP="00457FC1">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Соба број:</w:t>
      </w:r>
      <w:r>
        <w:rPr>
          <w:rFonts w:ascii="Times New Roman" w:hAnsi="Times New Roman" w:cs="Times New Roman"/>
          <w:sz w:val="24"/>
          <w:szCs w:val="24"/>
          <w:lang w:val="sr-Cyrl-CS"/>
        </w:rPr>
        <w:t xml:space="preserve"> 14-б</w:t>
      </w:r>
      <w:r w:rsidRPr="005A774B">
        <w:rPr>
          <w:rFonts w:ascii="Times New Roman" w:hAnsi="Times New Roman" w:cs="Times New Roman"/>
          <w:sz w:val="24"/>
          <w:szCs w:val="24"/>
          <w:lang w:val="sr-Cyrl-CS"/>
        </w:rPr>
        <w:t xml:space="preserve"> </w:t>
      </w:r>
    </w:p>
    <w:p w:rsidR="00457FC1" w:rsidRPr="005A774B" w:rsidRDefault="00457FC1" w:rsidP="00457FC1">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Датум:</w:t>
      </w:r>
      <w:r>
        <w:rPr>
          <w:rFonts w:ascii="Times New Roman" w:hAnsi="Times New Roman" w:cs="Times New Roman"/>
          <w:sz w:val="24"/>
          <w:szCs w:val="24"/>
        </w:rPr>
        <w:t xml:space="preserve"> </w:t>
      </w:r>
      <w:r w:rsidR="00082284">
        <w:rPr>
          <w:rFonts w:ascii="Times New Roman" w:hAnsi="Times New Roman" w:cs="Times New Roman"/>
          <w:b/>
          <w:sz w:val="24"/>
          <w:szCs w:val="24"/>
          <w:lang w:val="sr-Cyrl-BA"/>
        </w:rPr>
        <w:t>__________</w:t>
      </w:r>
      <w:r>
        <w:rPr>
          <w:rFonts w:ascii="Times New Roman" w:hAnsi="Times New Roman" w:cs="Times New Roman"/>
          <w:sz w:val="24"/>
          <w:szCs w:val="24"/>
        </w:rPr>
        <w:t>у 1</w:t>
      </w:r>
      <w:r>
        <w:rPr>
          <w:rFonts w:ascii="Times New Roman" w:hAnsi="Times New Roman" w:cs="Times New Roman"/>
          <w:sz w:val="24"/>
          <w:szCs w:val="24"/>
          <w:lang w:val="sr-Latn-BA"/>
        </w:rPr>
        <w:t>1</w:t>
      </w:r>
      <w:r>
        <w:rPr>
          <w:rFonts w:ascii="Times New Roman" w:hAnsi="Times New Roman" w:cs="Times New Roman"/>
          <w:sz w:val="24"/>
          <w:szCs w:val="24"/>
        </w:rPr>
        <w:t xml:space="preserve">:00 часова </w:t>
      </w:r>
    </w:p>
    <w:p w:rsidR="00457FC1" w:rsidRDefault="00457FC1" w:rsidP="00457FC1">
      <w:pPr>
        <w:spacing w:after="0" w:line="240" w:lineRule="auto"/>
        <w:jc w:val="both"/>
        <w:rPr>
          <w:rFonts w:ascii="Times New Roman" w:hAnsi="Times New Roman" w:cs="Times New Roman"/>
          <w:sz w:val="24"/>
          <w:szCs w:val="24"/>
          <w:u w:val="single"/>
          <w:lang w:val="sr-Cyrl-BA"/>
        </w:rPr>
      </w:pPr>
    </w:p>
    <w:p w:rsidR="00B62159" w:rsidRPr="00B62159" w:rsidRDefault="00B62159" w:rsidP="00457FC1">
      <w:pPr>
        <w:spacing w:after="0" w:line="240" w:lineRule="auto"/>
        <w:jc w:val="both"/>
        <w:rPr>
          <w:rFonts w:ascii="Times New Roman" w:hAnsi="Times New Roman" w:cs="Times New Roman"/>
          <w:sz w:val="24"/>
          <w:szCs w:val="24"/>
          <w:lang w:val="sr-Cyrl-BA"/>
        </w:rPr>
      </w:pPr>
      <w:r w:rsidRPr="00B62159">
        <w:rPr>
          <w:rFonts w:ascii="Times New Roman" w:hAnsi="Times New Roman" w:cs="Times New Roman"/>
          <w:sz w:val="24"/>
          <w:szCs w:val="24"/>
          <w:lang w:val="sr-Cyrl-BA"/>
        </w:rPr>
        <w:t>3</w:t>
      </w:r>
      <w:r w:rsidR="003A688C">
        <w:rPr>
          <w:rFonts w:ascii="Times New Roman" w:hAnsi="Times New Roman" w:cs="Times New Roman"/>
          <w:sz w:val="24"/>
          <w:szCs w:val="24"/>
          <w:lang w:val="sr-Cyrl-BA"/>
        </w:rPr>
        <w:t>1</w:t>
      </w:r>
      <w:r w:rsidRPr="00B62159">
        <w:rPr>
          <w:rFonts w:ascii="Times New Roman" w:hAnsi="Times New Roman" w:cs="Times New Roman"/>
          <w:sz w:val="24"/>
          <w:szCs w:val="24"/>
          <w:lang w:val="sr-Cyrl-BA"/>
        </w:rPr>
        <w:t xml:space="preserve">.2. </w:t>
      </w:r>
      <w:r>
        <w:rPr>
          <w:rFonts w:ascii="Times New Roman" w:hAnsi="Times New Roman" w:cs="Times New Roman"/>
          <w:sz w:val="24"/>
          <w:szCs w:val="24"/>
          <w:lang w:val="sr-Cyrl-BA"/>
        </w:rPr>
        <w:t xml:space="preserve">Понуђачи или њихови овлаштени представници, као и сва друга заинтересована лица могу присуствовати отварању понуда. Представник понуђача који жели званично учествовати  на отварању понуда треба прије отварања понуда Комисији доставити пуномоћ за учешће на јавном отварању у име привредног субјекта-понуђача. Уколико је оригинал пуномоћи доставље у склопу понуде, представник треба Комисији доставити копију исте. </w:t>
      </w:r>
      <w:r w:rsidR="00A359A1">
        <w:rPr>
          <w:rFonts w:ascii="Times New Roman" w:hAnsi="Times New Roman" w:cs="Times New Roman"/>
          <w:sz w:val="24"/>
          <w:szCs w:val="24"/>
          <w:lang w:val="sr-Cyrl-BA"/>
        </w:rPr>
        <w:t>Уколико нема званичне пуномоћи, понуђач може као и остала заинтересована лица присуствовати јавном отварању, али без права потписа записника или предузимања било којих правних радњи у име понуђача.</w:t>
      </w:r>
    </w:p>
    <w:p w:rsidR="00457FC1" w:rsidRPr="00C81C34" w:rsidRDefault="00457FC1" w:rsidP="00C81C34">
      <w:pPr>
        <w:spacing w:after="0" w:line="240" w:lineRule="auto"/>
        <w:jc w:val="both"/>
        <w:rPr>
          <w:rFonts w:ascii="Times New Roman" w:hAnsi="Times New Roman" w:cs="Times New Roman"/>
          <w:sz w:val="24"/>
          <w:szCs w:val="24"/>
          <w:lang w:val="sr-Cyrl-BA"/>
        </w:rPr>
      </w:pPr>
    </w:p>
    <w:p w:rsidR="008F5683" w:rsidRDefault="00457FC1" w:rsidP="0012667C">
      <w:pPr>
        <w:spacing w:after="0" w:line="240" w:lineRule="auto"/>
        <w:jc w:val="both"/>
        <w:rPr>
          <w:rFonts w:ascii="Times New Roman" w:hAnsi="Times New Roman" w:cs="Times New Roman"/>
          <w:b/>
          <w:bCs/>
          <w:sz w:val="24"/>
          <w:szCs w:val="24"/>
          <w:lang w:val="sr-Cyrl-BA"/>
        </w:rPr>
      </w:pPr>
      <w:r>
        <w:rPr>
          <w:rFonts w:ascii="Times New Roman" w:hAnsi="Times New Roman" w:cs="Times New Roman"/>
          <w:b/>
          <w:bCs/>
          <w:sz w:val="24"/>
          <w:szCs w:val="24"/>
        </w:rPr>
        <w:t>О</w:t>
      </w:r>
      <w:r>
        <w:rPr>
          <w:rFonts w:ascii="Times New Roman" w:hAnsi="Times New Roman" w:cs="Times New Roman"/>
          <w:b/>
          <w:bCs/>
          <w:sz w:val="24"/>
          <w:szCs w:val="24"/>
          <w:lang w:val="sr-Cyrl-BA"/>
        </w:rPr>
        <w:t>ЦЈЕНА ПОНУДА И ОКОНЧАЊЕ ПОСТУПКА</w:t>
      </w:r>
    </w:p>
    <w:p w:rsidR="00457FC1" w:rsidRPr="00457FC1" w:rsidRDefault="00457FC1" w:rsidP="0012667C">
      <w:pPr>
        <w:spacing w:after="0" w:line="240" w:lineRule="auto"/>
        <w:jc w:val="both"/>
        <w:rPr>
          <w:rFonts w:ascii="Times New Roman" w:hAnsi="Times New Roman" w:cs="Times New Roman"/>
          <w:b/>
          <w:bCs/>
          <w:sz w:val="24"/>
          <w:szCs w:val="24"/>
          <w:lang w:val="sr-Cyrl-BA"/>
        </w:rPr>
      </w:pPr>
    </w:p>
    <w:p w:rsidR="00DA052E" w:rsidRPr="00734AD7" w:rsidRDefault="003A688C" w:rsidP="00DA052E">
      <w:pPr>
        <w:spacing w:after="0" w:line="240" w:lineRule="auto"/>
        <w:rPr>
          <w:rFonts w:ascii="Times New Roman" w:hAnsi="Times New Roman" w:cs="Times New Roman"/>
          <w:sz w:val="24"/>
          <w:szCs w:val="24"/>
          <w:u w:val="single"/>
        </w:rPr>
      </w:pPr>
      <w:r>
        <w:rPr>
          <w:rFonts w:ascii="Times New Roman" w:hAnsi="Times New Roman" w:cs="Times New Roman"/>
          <w:sz w:val="24"/>
          <w:szCs w:val="24"/>
          <w:lang w:val="sr-Cyrl-BA"/>
        </w:rPr>
        <w:t>32</w:t>
      </w:r>
      <w:r w:rsidR="00DA052E">
        <w:rPr>
          <w:rFonts w:ascii="Times New Roman" w:hAnsi="Times New Roman" w:cs="Times New Roman"/>
          <w:sz w:val="24"/>
          <w:szCs w:val="24"/>
          <w:lang w:val="sr-Cyrl-BA"/>
        </w:rPr>
        <w:t xml:space="preserve">. </w:t>
      </w:r>
      <w:r w:rsidR="00DA052E" w:rsidRPr="00734AD7">
        <w:rPr>
          <w:rFonts w:ascii="Times New Roman" w:hAnsi="Times New Roman" w:cs="Times New Roman"/>
          <w:sz w:val="24"/>
          <w:szCs w:val="24"/>
          <w:u w:val="single"/>
        </w:rPr>
        <w:t>Критериј</w:t>
      </w:r>
      <w:r w:rsidR="00DA052E" w:rsidRPr="00734AD7">
        <w:rPr>
          <w:rFonts w:ascii="Times New Roman" w:hAnsi="Times New Roman" w:cs="Times New Roman"/>
          <w:sz w:val="24"/>
          <w:szCs w:val="24"/>
          <w:u w:val="single"/>
          <w:lang w:val="sr-Cyrl-BA"/>
        </w:rPr>
        <w:t>ум</w:t>
      </w:r>
      <w:r w:rsidR="00DA052E" w:rsidRPr="00734AD7">
        <w:rPr>
          <w:rFonts w:ascii="Times New Roman" w:hAnsi="Times New Roman" w:cs="Times New Roman"/>
          <w:sz w:val="24"/>
          <w:szCs w:val="24"/>
          <w:u w:val="single"/>
        </w:rPr>
        <w:t xml:space="preserve"> за додјелу </w:t>
      </w:r>
      <w:r w:rsidR="00DA052E" w:rsidRPr="00734AD7">
        <w:rPr>
          <w:rFonts w:ascii="Times New Roman" w:hAnsi="Times New Roman" w:cs="Times New Roman"/>
          <w:sz w:val="24"/>
          <w:szCs w:val="24"/>
          <w:u w:val="single"/>
          <w:lang w:val="sr-Cyrl-BA"/>
        </w:rPr>
        <w:t>оквирног споразума</w:t>
      </w:r>
    </w:p>
    <w:p w:rsidR="00DA052E" w:rsidRPr="0010083E" w:rsidRDefault="00DA052E" w:rsidP="00DA052E">
      <w:pPr>
        <w:spacing w:after="0" w:line="240" w:lineRule="auto"/>
        <w:rPr>
          <w:rFonts w:ascii="Times New Roman" w:hAnsi="Times New Roman" w:cs="Times New Roman"/>
          <w:sz w:val="24"/>
          <w:szCs w:val="24"/>
        </w:rPr>
      </w:pPr>
    </w:p>
    <w:p w:rsidR="00EA6070" w:rsidRPr="0028614F" w:rsidRDefault="001D1A37" w:rsidP="00EA607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lang w:val="sr-Cyrl-BA"/>
        </w:rPr>
        <w:t>3</w:t>
      </w:r>
      <w:r w:rsidR="003A688C">
        <w:rPr>
          <w:rFonts w:ascii="Times New Roman" w:hAnsi="Times New Roman" w:cs="Times New Roman"/>
          <w:sz w:val="24"/>
          <w:szCs w:val="24"/>
          <w:lang w:val="sr-Cyrl-BA"/>
        </w:rPr>
        <w:t>2</w:t>
      </w:r>
      <w:r w:rsidR="00DA052E">
        <w:rPr>
          <w:rFonts w:ascii="Times New Roman" w:hAnsi="Times New Roman" w:cs="Times New Roman"/>
          <w:sz w:val="24"/>
          <w:szCs w:val="24"/>
          <w:lang w:val="sr-Cyrl-BA"/>
        </w:rPr>
        <w:t>.1.</w:t>
      </w:r>
      <w:r w:rsidR="00EA6070">
        <w:rPr>
          <w:rFonts w:ascii="Times New Roman" w:hAnsi="Times New Roman" w:cs="Times New Roman"/>
          <w:sz w:val="24"/>
          <w:szCs w:val="24"/>
          <w:lang w:val="sr-Cyrl-BA"/>
        </w:rPr>
        <w:t xml:space="preserve"> </w:t>
      </w:r>
      <w:r w:rsidR="00EA6070" w:rsidRPr="009F406C">
        <w:rPr>
          <w:rFonts w:ascii="Times New Roman" w:hAnsi="Times New Roman" w:cs="Times New Roman"/>
          <w:sz w:val="24"/>
          <w:szCs w:val="24"/>
        </w:rPr>
        <w:t>Критериј</w:t>
      </w:r>
      <w:r w:rsidR="00EA6070" w:rsidRPr="009F406C">
        <w:rPr>
          <w:rFonts w:ascii="Times New Roman" w:hAnsi="Times New Roman" w:cs="Times New Roman"/>
          <w:sz w:val="24"/>
          <w:szCs w:val="24"/>
          <w:lang w:val="sr-Cyrl-BA"/>
        </w:rPr>
        <w:t>ум</w:t>
      </w:r>
      <w:r w:rsidR="00EA6070">
        <w:rPr>
          <w:rFonts w:ascii="Times New Roman" w:hAnsi="Times New Roman" w:cs="Times New Roman"/>
          <w:sz w:val="24"/>
          <w:szCs w:val="24"/>
        </w:rPr>
        <w:t xml:space="preserve"> за додјелу </w:t>
      </w:r>
      <w:r w:rsidR="00EA6070">
        <w:rPr>
          <w:rFonts w:ascii="Times New Roman" w:hAnsi="Times New Roman" w:cs="Times New Roman"/>
          <w:sz w:val="24"/>
          <w:szCs w:val="24"/>
          <w:lang w:val="sr-Cyrl-BA"/>
        </w:rPr>
        <w:t>оквирног споразума</w:t>
      </w:r>
      <w:r w:rsidR="00EA6070">
        <w:rPr>
          <w:rFonts w:ascii="Times New Roman" w:hAnsi="Times New Roman" w:cs="Times New Roman"/>
          <w:sz w:val="24"/>
          <w:szCs w:val="24"/>
          <w:lang w:val="sr-Cyrl-CS"/>
        </w:rPr>
        <w:t xml:space="preserve"> </w:t>
      </w:r>
      <w:r w:rsidR="00EA6070">
        <w:rPr>
          <w:rFonts w:ascii="Times New Roman" w:hAnsi="Times New Roman" w:cs="Times New Roman"/>
          <w:sz w:val="24"/>
          <w:szCs w:val="24"/>
        </w:rPr>
        <w:t>је најнижа цијена технички</w:t>
      </w:r>
      <w:r w:rsidR="00EA6070">
        <w:rPr>
          <w:rFonts w:ascii="Times New Roman" w:hAnsi="Times New Roman" w:cs="Times New Roman"/>
          <w:sz w:val="24"/>
          <w:szCs w:val="24"/>
          <w:lang w:val="sr-Cyrl-BA"/>
        </w:rPr>
        <w:t xml:space="preserve"> </w:t>
      </w:r>
      <w:r w:rsidR="00EA6070" w:rsidRPr="009F406C">
        <w:rPr>
          <w:rFonts w:ascii="Times New Roman" w:hAnsi="Times New Roman" w:cs="Times New Roman"/>
          <w:sz w:val="24"/>
          <w:szCs w:val="24"/>
        </w:rPr>
        <w:t>задовољавајуће понуде</w:t>
      </w:r>
      <w:r w:rsidR="00EA6070" w:rsidRPr="009F406C">
        <w:rPr>
          <w:rFonts w:ascii="Times New Roman" w:hAnsi="Times New Roman" w:cs="Times New Roman"/>
          <w:sz w:val="24"/>
          <w:szCs w:val="24"/>
          <w:lang w:val="sr-Cyrl-CS"/>
        </w:rPr>
        <w:t>.</w:t>
      </w:r>
      <w:r w:rsidR="00EA6070">
        <w:rPr>
          <w:rFonts w:ascii="Times New Roman" w:hAnsi="Times New Roman" w:cs="Times New Roman"/>
          <w:sz w:val="24"/>
          <w:szCs w:val="24"/>
          <w:lang w:val="sr-Cyrl-CS"/>
        </w:rPr>
        <w:t xml:space="preserve"> Понуђачи могу понудити само једну цијену и не могу је мијењати. О цијени се неће преговарати.</w:t>
      </w:r>
    </w:p>
    <w:p w:rsidR="00EA6070" w:rsidRPr="009F406C" w:rsidRDefault="00EA6070" w:rsidP="00EA6070">
      <w:pPr>
        <w:spacing w:after="0" w:line="240" w:lineRule="auto"/>
        <w:jc w:val="both"/>
        <w:rPr>
          <w:rFonts w:ascii="Times New Roman" w:hAnsi="Times New Roman" w:cs="Times New Roman"/>
          <w:sz w:val="24"/>
          <w:szCs w:val="24"/>
          <w:lang w:val="sr-Cyrl-CS"/>
        </w:rPr>
      </w:pPr>
    </w:p>
    <w:p w:rsidR="00EA6070" w:rsidRDefault="00EA6070" w:rsidP="00EA607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 xml:space="preserve">32.2. </w:t>
      </w:r>
      <w:r w:rsidRPr="009F406C">
        <w:rPr>
          <w:rFonts w:ascii="Times New Roman" w:hAnsi="Times New Roman" w:cs="Times New Roman"/>
          <w:sz w:val="24"/>
          <w:szCs w:val="24"/>
        </w:rPr>
        <w:t xml:space="preserve">Понуђена цијена </w:t>
      </w:r>
      <w:r>
        <w:rPr>
          <w:rFonts w:ascii="Times New Roman" w:hAnsi="Times New Roman" w:cs="Times New Roman"/>
          <w:sz w:val="24"/>
          <w:szCs w:val="24"/>
          <w:lang w:val="sr-Cyrl-CS"/>
        </w:rPr>
        <w:t>за пружање услуга</w:t>
      </w:r>
      <w:r w:rsidRPr="009F406C">
        <w:rPr>
          <w:rFonts w:ascii="Times New Roman" w:hAnsi="Times New Roman" w:cs="Times New Roman"/>
          <w:sz w:val="24"/>
          <w:szCs w:val="24"/>
        </w:rPr>
        <w:t xml:space="preserve"> треба укључивати све обавезе везане за т</w:t>
      </w:r>
      <w:r w:rsidRPr="009F406C">
        <w:rPr>
          <w:rFonts w:ascii="Times New Roman" w:hAnsi="Times New Roman" w:cs="Times New Roman"/>
          <w:sz w:val="24"/>
          <w:szCs w:val="24"/>
          <w:lang w:val="sr-Cyrl-CS"/>
        </w:rPr>
        <w:t>е</w:t>
      </w:r>
      <w:r w:rsidRPr="009F406C">
        <w:rPr>
          <w:rFonts w:ascii="Times New Roman" w:hAnsi="Times New Roman" w:cs="Times New Roman"/>
          <w:sz w:val="24"/>
          <w:szCs w:val="24"/>
        </w:rPr>
        <w:t xml:space="preserve"> </w:t>
      </w:r>
      <w:r>
        <w:rPr>
          <w:rFonts w:ascii="Times New Roman" w:hAnsi="Times New Roman" w:cs="Times New Roman"/>
          <w:sz w:val="24"/>
          <w:szCs w:val="24"/>
          <w:lang w:val="sr-Cyrl-CS"/>
        </w:rPr>
        <w:t>услуге</w:t>
      </w:r>
      <w:r w:rsidRPr="009F406C">
        <w:rPr>
          <w:rFonts w:ascii="Times New Roman" w:hAnsi="Times New Roman" w:cs="Times New Roman"/>
          <w:sz w:val="24"/>
          <w:szCs w:val="24"/>
        </w:rPr>
        <w:t xml:space="preserve">, </w:t>
      </w:r>
      <w:r w:rsidRPr="009F406C">
        <w:rPr>
          <w:rFonts w:ascii="Times New Roman" w:hAnsi="Times New Roman" w:cs="Times New Roman"/>
          <w:sz w:val="24"/>
          <w:szCs w:val="24"/>
          <w:lang w:val="sr-Cyrl-CS"/>
        </w:rPr>
        <w:t xml:space="preserve">тј </w:t>
      </w:r>
      <w:r w:rsidRPr="009F406C">
        <w:rPr>
          <w:rFonts w:ascii="Times New Roman" w:hAnsi="Times New Roman" w:cs="Times New Roman"/>
          <w:sz w:val="24"/>
          <w:szCs w:val="24"/>
        </w:rPr>
        <w:t>:</w:t>
      </w:r>
      <w:r w:rsidRPr="009F406C">
        <w:rPr>
          <w:rFonts w:ascii="Times New Roman" w:hAnsi="Times New Roman" w:cs="Times New Roman"/>
          <w:sz w:val="24"/>
          <w:szCs w:val="24"/>
          <w:lang w:val="sr-Cyrl-CS"/>
        </w:rPr>
        <w:t xml:space="preserve"> цијена понуде садржи све накнаде које уговорни орг</w:t>
      </w:r>
      <w:r>
        <w:rPr>
          <w:rFonts w:ascii="Times New Roman" w:hAnsi="Times New Roman" w:cs="Times New Roman"/>
          <w:sz w:val="24"/>
          <w:szCs w:val="24"/>
          <w:lang w:val="sr-Cyrl-CS"/>
        </w:rPr>
        <w:t>ан треба платити пружаоцу услуга</w:t>
      </w:r>
      <w:r w:rsidRPr="009F406C">
        <w:rPr>
          <w:rFonts w:ascii="Times New Roman" w:hAnsi="Times New Roman" w:cs="Times New Roman"/>
          <w:sz w:val="24"/>
          <w:szCs w:val="24"/>
          <w:lang w:val="sr-Cyrl-CS"/>
        </w:rPr>
        <w:t xml:space="preserve"> на коју се затим обрачунава и ПДВ. </w:t>
      </w:r>
    </w:p>
    <w:p w:rsidR="00EA6070" w:rsidRDefault="00EA6070" w:rsidP="00EA6070">
      <w:pPr>
        <w:spacing w:after="0" w:line="240" w:lineRule="auto"/>
        <w:jc w:val="both"/>
        <w:rPr>
          <w:rFonts w:ascii="Times New Roman" w:hAnsi="Times New Roman" w:cs="Times New Roman"/>
          <w:sz w:val="24"/>
          <w:szCs w:val="24"/>
          <w:lang w:val="sr-Cyrl-CS"/>
        </w:rPr>
      </w:pPr>
    </w:p>
    <w:p w:rsidR="00EA6070" w:rsidRPr="009F406C" w:rsidRDefault="00EA6070" w:rsidP="00EA607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32.3. </w:t>
      </w:r>
      <w:r w:rsidRPr="009F406C">
        <w:rPr>
          <w:rFonts w:ascii="Times New Roman" w:hAnsi="Times New Roman" w:cs="Times New Roman"/>
          <w:sz w:val="24"/>
          <w:szCs w:val="24"/>
          <w:lang w:val="sr-Cyrl-CS"/>
        </w:rPr>
        <w:t xml:space="preserve">Уговорни орган не смије имати никакве додатне трошкове осим оних који су наведени у образцу за цијену понуде- </w:t>
      </w:r>
      <w:r>
        <w:rPr>
          <w:rFonts w:ascii="Times New Roman" w:hAnsi="Times New Roman" w:cs="Times New Roman"/>
          <w:sz w:val="24"/>
          <w:szCs w:val="24"/>
          <w:lang w:val="sr-Cyrl-BA"/>
        </w:rPr>
        <w:t>П</w:t>
      </w:r>
      <w:r w:rsidRPr="009F406C">
        <w:rPr>
          <w:rFonts w:ascii="Times New Roman" w:hAnsi="Times New Roman" w:cs="Times New Roman"/>
          <w:sz w:val="24"/>
          <w:szCs w:val="24"/>
        </w:rPr>
        <w:t>рилог III тендерске документације</w:t>
      </w:r>
      <w:r>
        <w:rPr>
          <w:rFonts w:ascii="Times New Roman" w:hAnsi="Times New Roman" w:cs="Times New Roman"/>
          <w:sz w:val="24"/>
          <w:szCs w:val="24"/>
          <w:lang w:val="sr-Cyrl-BA"/>
        </w:rPr>
        <w:t>.</w:t>
      </w:r>
    </w:p>
    <w:p w:rsidR="00EA6070" w:rsidRDefault="00EA6070" w:rsidP="00EA6070">
      <w:pPr>
        <w:spacing w:after="0" w:line="240" w:lineRule="auto"/>
        <w:jc w:val="both"/>
        <w:rPr>
          <w:rFonts w:ascii="Times New Roman" w:hAnsi="Times New Roman" w:cs="Times New Roman"/>
          <w:sz w:val="24"/>
          <w:szCs w:val="24"/>
          <w:lang w:val="sr-Latn-BA"/>
        </w:rPr>
      </w:pPr>
    </w:p>
    <w:p w:rsidR="008F5683" w:rsidRDefault="001D1A37" w:rsidP="0012667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3</w:t>
      </w:r>
      <w:r w:rsidR="003A688C">
        <w:rPr>
          <w:rFonts w:ascii="Times New Roman" w:hAnsi="Times New Roman" w:cs="Times New Roman"/>
          <w:sz w:val="24"/>
          <w:szCs w:val="24"/>
          <w:lang w:val="sr-Cyrl-BA"/>
        </w:rPr>
        <w:t>3</w:t>
      </w:r>
      <w:r w:rsidR="008F5683" w:rsidRPr="00C96A12">
        <w:rPr>
          <w:rFonts w:ascii="Times New Roman" w:hAnsi="Times New Roman" w:cs="Times New Roman"/>
          <w:sz w:val="24"/>
          <w:szCs w:val="24"/>
        </w:rPr>
        <w:t xml:space="preserve">. </w:t>
      </w:r>
      <w:r w:rsidR="008F5683" w:rsidRPr="00C96A12">
        <w:rPr>
          <w:rFonts w:ascii="Times New Roman" w:hAnsi="Times New Roman" w:cs="Times New Roman"/>
          <w:sz w:val="24"/>
          <w:szCs w:val="24"/>
          <w:u w:val="single"/>
        </w:rPr>
        <w:t>Гаранција за озбиљност понуде</w:t>
      </w:r>
      <w:r w:rsidR="008F5683">
        <w:rPr>
          <w:rFonts w:ascii="Times New Roman" w:hAnsi="Times New Roman" w:cs="Times New Roman"/>
          <w:sz w:val="24"/>
          <w:szCs w:val="24"/>
          <w:u w:val="single"/>
          <w:lang w:val="sr-Cyrl-CS"/>
        </w:rPr>
        <w:t xml:space="preserve">  </w:t>
      </w:r>
      <w:r w:rsidR="008F5683" w:rsidRPr="000049C5">
        <w:rPr>
          <w:rFonts w:ascii="Times New Roman" w:hAnsi="Times New Roman" w:cs="Times New Roman"/>
          <w:sz w:val="24"/>
          <w:szCs w:val="24"/>
          <w:lang w:val="sr-Cyrl-CS"/>
        </w:rPr>
        <w:t xml:space="preserve">– не тражи се </w:t>
      </w:r>
    </w:p>
    <w:p w:rsidR="001D1A37" w:rsidRPr="00850B5E" w:rsidRDefault="001D1A37" w:rsidP="0012667C">
      <w:pPr>
        <w:spacing w:after="0" w:line="240" w:lineRule="auto"/>
        <w:jc w:val="both"/>
        <w:rPr>
          <w:rFonts w:ascii="Times New Roman" w:hAnsi="Times New Roman" w:cs="Times New Roman"/>
          <w:sz w:val="24"/>
          <w:szCs w:val="24"/>
          <w:lang w:val="sr-Cyrl-CS"/>
        </w:rPr>
      </w:pPr>
    </w:p>
    <w:p w:rsidR="008F5683" w:rsidRPr="000049C5" w:rsidRDefault="001D1A37" w:rsidP="0012667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3</w:t>
      </w:r>
      <w:r w:rsidR="003A688C">
        <w:rPr>
          <w:rFonts w:ascii="Times New Roman" w:hAnsi="Times New Roman" w:cs="Times New Roman"/>
          <w:sz w:val="24"/>
          <w:szCs w:val="24"/>
          <w:lang w:val="sr-Cyrl-BA"/>
        </w:rPr>
        <w:t>4</w:t>
      </w:r>
      <w:r w:rsidR="008F5683" w:rsidRPr="00C96A12">
        <w:rPr>
          <w:rFonts w:ascii="Times New Roman" w:hAnsi="Times New Roman" w:cs="Times New Roman"/>
          <w:sz w:val="24"/>
          <w:szCs w:val="24"/>
        </w:rPr>
        <w:t xml:space="preserve">. </w:t>
      </w:r>
      <w:r w:rsidR="008F5683" w:rsidRPr="00C96A12">
        <w:rPr>
          <w:rFonts w:ascii="Times New Roman" w:hAnsi="Times New Roman" w:cs="Times New Roman"/>
          <w:sz w:val="24"/>
          <w:szCs w:val="24"/>
          <w:u w:val="single"/>
        </w:rPr>
        <w:t>Гаранција за уредно извршење уговора</w:t>
      </w:r>
      <w:r w:rsidR="008F5683">
        <w:rPr>
          <w:rFonts w:ascii="Times New Roman" w:hAnsi="Times New Roman" w:cs="Times New Roman"/>
          <w:sz w:val="24"/>
          <w:szCs w:val="24"/>
          <w:u w:val="single"/>
          <w:lang w:val="sr-Cyrl-CS"/>
        </w:rPr>
        <w:t xml:space="preserve"> </w:t>
      </w:r>
      <w:r w:rsidR="008F5683" w:rsidRPr="000049C5">
        <w:rPr>
          <w:rFonts w:ascii="Times New Roman" w:hAnsi="Times New Roman" w:cs="Times New Roman"/>
          <w:sz w:val="24"/>
          <w:szCs w:val="24"/>
          <w:lang w:val="sr-Cyrl-CS"/>
        </w:rPr>
        <w:t xml:space="preserve">- не тражи се </w:t>
      </w:r>
    </w:p>
    <w:p w:rsidR="008F5683" w:rsidRPr="00C96A12" w:rsidRDefault="008F5683" w:rsidP="0012667C">
      <w:pPr>
        <w:spacing w:after="0" w:line="240" w:lineRule="auto"/>
        <w:jc w:val="both"/>
        <w:rPr>
          <w:rFonts w:ascii="Times New Roman" w:hAnsi="Times New Roman" w:cs="Times New Roman"/>
          <w:sz w:val="24"/>
          <w:szCs w:val="24"/>
          <w:lang w:val="sr-Cyrl-BA"/>
        </w:rPr>
      </w:pPr>
    </w:p>
    <w:p w:rsidR="009728E9" w:rsidRDefault="009728E9" w:rsidP="009728E9">
      <w:pPr>
        <w:spacing w:after="0" w:line="240" w:lineRule="auto"/>
        <w:rPr>
          <w:rFonts w:ascii="Times New Roman" w:hAnsi="Times New Roman" w:cs="Times New Roman"/>
          <w:sz w:val="24"/>
          <w:szCs w:val="24"/>
          <w:u w:val="single"/>
          <w:lang w:val="sr-Cyrl-CS"/>
        </w:rPr>
      </w:pPr>
      <w:r w:rsidRPr="009728E9">
        <w:rPr>
          <w:rFonts w:ascii="Times New Roman" w:hAnsi="Times New Roman" w:cs="Times New Roman"/>
          <w:sz w:val="24"/>
          <w:szCs w:val="24"/>
          <w:lang w:val="sr-Cyrl-CS"/>
        </w:rPr>
        <w:t>3</w:t>
      </w:r>
      <w:r w:rsidR="003A688C">
        <w:rPr>
          <w:rFonts w:ascii="Times New Roman" w:hAnsi="Times New Roman" w:cs="Times New Roman"/>
          <w:sz w:val="24"/>
          <w:szCs w:val="24"/>
          <w:lang w:val="sr-Cyrl-CS"/>
        </w:rPr>
        <w:t>5</w:t>
      </w:r>
      <w:r w:rsidRPr="009728E9">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Pr>
          <w:rFonts w:ascii="Times New Roman" w:hAnsi="Times New Roman" w:cs="Times New Roman"/>
          <w:sz w:val="24"/>
          <w:szCs w:val="24"/>
          <w:u w:val="single"/>
          <w:lang w:val="sr-Cyrl-CS"/>
        </w:rPr>
        <w:t xml:space="preserve"> </w:t>
      </w:r>
      <w:r w:rsidR="008F5683" w:rsidRPr="009728E9">
        <w:rPr>
          <w:rFonts w:ascii="Times New Roman" w:hAnsi="Times New Roman" w:cs="Times New Roman"/>
          <w:sz w:val="24"/>
          <w:szCs w:val="24"/>
          <w:u w:val="single"/>
          <w:lang w:val="sr-Cyrl-CS"/>
        </w:rPr>
        <w:t>Закључивање уговора/оквирног споразума на дужи период</w:t>
      </w:r>
      <w:r w:rsidR="009643DA" w:rsidRPr="009728E9">
        <w:rPr>
          <w:rFonts w:ascii="Times New Roman" w:hAnsi="Times New Roman" w:cs="Times New Roman"/>
          <w:sz w:val="24"/>
          <w:szCs w:val="24"/>
          <w:u w:val="single"/>
          <w:lang w:val="sr-Cyrl-CS"/>
        </w:rPr>
        <w:t xml:space="preserve"> </w:t>
      </w:r>
    </w:p>
    <w:p w:rsidR="009728E9" w:rsidRPr="009728E9" w:rsidRDefault="009728E9" w:rsidP="009728E9">
      <w:pPr>
        <w:spacing w:after="0" w:line="240" w:lineRule="auto"/>
        <w:rPr>
          <w:rFonts w:ascii="Times New Roman" w:hAnsi="Times New Roman" w:cs="Times New Roman"/>
          <w:sz w:val="24"/>
          <w:szCs w:val="24"/>
          <w:u w:val="single"/>
          <w:lang w:val="sr-Cyrl-CS"/>
        </w:rPr>
      </w:pPr>
    </w:p>
    <w:p w:rsidR="00EA6070" w:rsidRDefault="001D1A37" w:rsidP="00EA6070">
      <w:pPr>
        <w:spacing w:after="0" w:line="240" w:lineRule="auto"/>
        <w:jc w:val="both"/>
        <w:rPr>
          <w:rFonts w:ascii="Times New Roman" w:hAnsi="Times New Roman" w:cs="Times New Roman"/>
          <w:sz w:val="24"/>
          <w:szCs w:val="24"/>
          <w:lang w:val="sr-Cyrl-BA"/>
        </w:rPr>
      </w:pPr>
      <w:r w:rsidRPr="001D1A37">
        <w:rPr>
          <w:rFonts w:ascii="Times New Roman" w:hAnsi="Times New Roman" w:cs="Times New Roman"/>
          <w:sz w:val="24"/>
          <w:szCs w:val="24"/>
          <w:lang w:val="sr-Cyrl-CS"/>
        </w:rPr>
        <w:t>3</w:t>
      </w:r>
      <w:r w:rsidR="003A688C">
        <w:rPr>
          <w:rFonts w:ascii="Times New Roman" w:hAnsi="Times New Roman" w:cs="Times New Roman"/>
          <w:sz w:val="24"/>
          <w:szCs w:val="24"/>
          <w:lang w:val="sr-Cyrl-CS"/>
        </w:rPr>
        <w:t>5</w:t>
      </w:r>
      <w:r w:rsidRPr="001D1A37">
        <w:rPr>
          <w:rFonts w:ascii="Times New Roman" w:hAnsi="Times New Roman" w:cs="Times New Roman"/>
          <w:sz w:val="24"/>
          <w:szCs w:val="24"/>
          <w:lang w:val="sr-Cyrl-CS"/>
        </w:rPr>
        <w:t>.1.</w:t>
      </w:r>
      <w:r>
        <w:rPr>
          <w:rFonts w:ascii="Times New Roman" w:hAnsi="Times New Roman" w:cs="Times New Roman"/>
          <w:sz w:val="24"/>
          <w:szCs w:val="24"/>
          <w:u w:val="single"/>
          <w:lang w:val="sr-Cyrl-CS"/>
        </w:rPr>
        <w:t xml:space="preserve"> </w:t>
      </w:r>
      <w:r>
        <w:rPr>
          <w:rFonts w:ascii="Times New Roman" w:hAnsi="Times New Roman" w:cs="Times New Roman"/>
          <w:sz w:val="24"/>
          <w:szCs w:val="24"/>
          <w:lang w:val="sr-Cyrl-BA"/>
        </w:rPr>
        <w:t>Оквирни споразум</w:t>
      </w:r>
      <w:r>
        <w:rPr>
          <w:rFonts w:ascii="Times New Roman" w:hAnsi="Times New Roman" w:cs="Times New Roman"/>
          <w:sz w:val="24"/>
          <w:szCs w:val="24"/>
        </w:rPr>
        <w:t xml:space="preserve"> се закључује на период  од</w:t>
      </w:r>
      <w:r>
        <w:rPr>
          <w:rFonts w:ascii="Times New Roman" w:hAnsi="Times New Roman" w:cs="Times New Roman"/>
          <w:sz w:val="24"/>
          <w:szCs w:val="24"/>
          <w:lang w:val="sr-Cyrl-BA"/>
        </w:rPr>
        <w:t xml:space="preserve"> </w:t>
      </w:r>
      <w:r w:rsidR="00EA6070">
        <w:rPr>
          <w:rFonts w:ascii="Times New Roman" w:hAnsi="Times New Roman" w:cs="Times New Roman"/>
          <w:sz w:val="24"/>
          <w:szCs w:val="24"/>
        </w:rPr>
        <w:t xml:space="preserve">дана </w:t>
      </w:r>
      <w:r w:rsidR="00EA6070">
        <w:rPr>
          <w:rFonts w:ascii="Times New Roman" w:hAnsi="Times New Roman" w:cs="Times New Roman"/>
          <w:sz w:val="24"/>
          <w:szCs w:val="24"/>
          <w:lang w:val="sr-Cyrl-CS"/>
        </w:rPr>
        <w:t>закључивања</w:t>
      </w:r>
      <w:r w:rsidR="00EA6070">
        <w:rPr>
          <w:rFonts w:ascii="Times New Roman" w:hAnsi="Times New Roman" w:cs="Times New Roman"/>
          <w:sz w:val="24"/>
          <w:szCs w:val="24"/>
        </w:rPr>
        <w:t xml:space="preserve"> , а најдуже до </w:t>
      </w:r>
      <w:r w:rsidR="00EA6070" w:rsidRPr="002C1FCF">
        <w:rPr>
          <w:rFonts w:ascii="Times New Roman" w:hAnsi="Times New Roman" w:cs="Times New Roman"/>
          <w:sz w:val="24"/>
          <w:szCs w:val="24"/>
        </w:rPr>
        <w:t>3</w:t>
      </w:r>
      <w:r w:rsidR="00EA6070" w:rsidRPr="002C1FCF">
        <w:rPr>
          <w:rFonts w:ascii="Times New Roman" w:hAnsi="Times New Roman" w:cs="Times New Roman"/>
          <w:sz w:val="24"/>
          <w:szCs w:val="24"/>
          <w:lang w:val="sr-Cyrl-CS"/>
        </w:rPr>
        <w:t>0</w:t>
      </w:r>
      <w:r w:rsidR="00EA6070" w:rsidRPr="002C1FCF">
        <w:rPr>
          <w:rFonts w:ascii="Times New Roman" w:hAnsi="Times New Roman" w:cs="Times New Roman"/>
          <w:sz w:val="24"/>
          <w:szCs w:val="24"/>
        </w:rPr>
        <w:t>.</w:t>
      </w:r>
      <w:r w:rsidR="00EA6070" w:rsidRPr="002C1FCF">
        <w:rPr>
          <w:rFonts w:ascii="Times New Roman" w:hAnsi="Times New Roman" w:cs="Times New Roman"/>
          <w:sz w:val="24"/>
          <w:szCs w:val="24"/>
          <w:lang w:val="sr-Cyrl-CS"/>
        </w:rPr>
        <w:t>11</w:t>
      </w:r>
      <w:r w:rsidR="00EA6070" w:rsidRPr="002C1FCF">
        <w:rPr>
          <w:rFonts w:ascii="Times New Roman" w:hAnsi="Times New Roman" w:cs="Times New Roman"/>
          <w:sz w:val="24"/>
          <w:szCs w:val="24"/>
        </w:rPr>
        <w:t>.202</w:t>
      </w:r>
      <w:r w:rsidR="00EA6070" w:rsidRPr="002C1FCF">
        <w:rPr>
          <w:rFonts w:ascii="Times New Roman" w:hAnsi="Times New Roman" w:cs="Times New Roman"/>
          <w:sz w:val="24"/>
          <w:szCs w:val="24"/>
          <w:lang w:val="sr-Cyrl-BA"/>
        </w:rPr>
        <w:t>5</w:t>
      </w:r>
      <w:r w:rsidR="00EA6070" w:rsidRPr="002C1FCF">
        <w:rPr>
          <w:rFonts w:ascii="Times New Roman" w:hAnsi="Times New Roman" w:cs="Times New Roman"/>
          <w:sz w:val="24"/>
          <w:szCs w:val="24"/>
        </w:rPr>
        <w:t>. године</w:t>
      </w:r>
      <w:r w:rsidR="00EA6070">
        <w:rPr>
          <w:rFonts w:ascii="Times New Roman" w:hAnsi="Times New Roman" w:cs="Times New Roman"/>
          <w:sz w:val="24"/>
          <w:szCs w:val="24"/>
          <w:lang w:val="sr-Cyrl-BA"/>
        </w:rPr>
        <w:t>, или до утрошка предвиђених финансијских средстава са једним понуђачем.</w:t>
      </w:r>
      <w:r w:rsidR="00EA6070">
        <w:rPr>
          <w:rFonts w:ascii="Times New Roman" w:hAnsi="Times New Roman" w:cs="Times New Roman"/>
          <w:sz w:val="24"/>
          <w:szCs w:val="24"/>
        </w:rPr>
        <w:t xml:space="preserve">  </w:t>
      </w:r>
    </w:p>
    <w:p w:rsidR="008F5683" w:rsidRPr="00EA6070" w:rsidRDefault="008F5683" w:rsidP="00EA6070">
      <w:pPr>
        <w:spacing w:after="0" w:line="240" w:lineRule="auto"/>
        <w:rPr>
          <w:rFonts w:ascii="Times New Roman" w:hAnsi="Times New Roman" w:cs="Times New Roman"/>
          <w:sz w:val="24"/>
          <w:szCs w:val="24"/>
          <w:lang w:val="sr-Cyrl-BA"/>
        </w:rPr>
      </w:pPr>
    </w:p>
    <w:p w:rsidR="009728E9" w:rsidRDefault="009728E9" w:rsidP="00EE1B79">
      <w:pPr>
        <w:spacing w:after="0" w:line="240" w:lineRule="auto"/>
        <w:jc w:val="both"/>
        <w:rPr>
          <w:rFonts w:ascii="Times New Roman" w:hAnsi="Times New Roman" w:cs="Times New Roman"/>
          <w:sz w:val="24"/>
          <w:szCs w:val="24"/>
          <w:u w:val="single"/>
          <w:lang w:val="sr-Cyrl-BA"/>
        </w:rPr>
      </w:pPr>
      <w:r>
        <w:rPr>
          <w:rFonts w:ascii="Times New Roman" w:hAnsi="Times New Roman" w:cs="Times New Roman"/>
          <w:sz w:val="24"/>
          <w:szCs w:val="24"/>
          <w:lang w:val="sr-Latn-BA"/>
        </w:rPr>
        <w:t>3</w:t>
      </w:r>
      <w:r w:rsidR="003A688C">
        <w:rPr>
          <w:rFonts w:ascii="Times New Roman" w:hAnsi="Times New Roman" w:cs="Times New Roman"/>
          <w:sz w:val="24"/>
          <w:szCs w:val="24"/>
          <w:lang w:val="sr-Cyrl-BA"/>
        </w:rPr>
        <w:t>6</w:t>
      </w:r>
      <w:r w:rsidR="008F5683" w:rsidRPr="00EE1B79">
        <w:rPr>
          <w:rFonts w:ascii="Times New Roman" w:hAnsi="Times New Roman" w:cs="Times New Roman"/>
          <w:sz w:val="24"/>
          <w:szCs w:val="24"/>
          <w:lang w:val="sr-Cyrl-CS"/>
        </w:rPr>
        <w:t>.</w:t>
      </w:r>
      <w:r>
        <w:rPr>
          <w:rFonts w:ascii="Times New Roman" w:hAnsi="Times New Roman" w:cs="Times New Roman"/>
          <w:sz w:val="24"/>
          <w:szCs w:val="24"/>
          <w:u w:val="single"/>
          <w:lang w:val="sr-Cyrl-CS"/>
        </w:rPr>
        <w:t xml:space="preserve"> </w:t>
      </w:r>
      <w:r w:rsidR="008F5683" w:rsidRPr="00EE1B79">
        <w:rPr>
          <w:rFonts w:ascii="Times New Roman" w:hAnsi="Times New Roman" w:cs="Times New Roman"/>
          <w:sz w:val="24"/>
          <w:szCs w:val="24"/>
          <w:u w:val="single"/>
        </w:rPr>
        <w:t>Закључивање уговора унутар оквирног споразума (уколико је тендерском документацијом предвиђено закључивање оквирног споразума)</w:t>
      </w:r>
    </w:p>
    <w:p w:rsidR="009728E9" w:rsidRDefault="009728E9" w:rsidP="00EE1B79">
      <w:pPr>
        <w:spacing w:after="0" w:line="240" w:lineRule="auto"/>
        <w:jc w:val="both"/>
        <w:rPr>
          <w:rFonts w:ascii="Times New Roman" w:hAnsi="Times New Roman" w:cs="Times New Roman"/>
          <w:sz w:val="24"/>
          <w:szCs w:val="24"/>
          <w:u w:val="single"/>
          <w:lang w:val="sr-Cyrl-BA"/>
        </w:rPr>
      </w:pPr>
    </w:p>
    <w:p w:rsidR="00350BD6" w:rsidRPr="00EE1B79" w:rsidRDefault="009728E9" w:rsidP="00EE1B79">
      <w:pPr>
        <w:spacing w:after="0" w:line="240" w:lineRule="auto"/>
        <w:jc w:val="both"/>
        <w:rPr>
          <w:rFonts w:ascii="Times New Roman" w:hAnsi="Times New Roman" w:cs="Times New Roman"/>
          <w:sz w:val="24"/>
          <w:szCs w:val="24"/>
        </w:rPr>
      </w:pPr>
      <w:r w:rsidRPr="009728E9">
        <w:rPr>
          <w:rFonts w:ascii="Times New Roman" w:hAnsi="Times New Roman" w:cs="Times New Roman"/>
          <w:sz w:val="24"/>
          <w:szCs w:val="24"/>
          <w:lang w:val="sr-Cyrl-BA"/>
        </w:rPr>
        <w:t>3</w:t>
      </w:r>
      <w:r w:rsidR="003A688C">
        <w:rPr>
          <w:rFonts w:ascii="Times New Roman" w:hAnsi="Times New Roman" w:cs="Times New Roman"/>
          <w:sz w:val="24"/>
          <w:szCs w:val="24"/>
          <w:lang w:val="sr-Cyrl-BA"/>
        </w:rPr>
        <w:t>6</w:t>
      </w:r>
      <w:r w:rsidRPr="009728E9">
        <w:rPr>
          <w:rFonts w:ascii="Times New Roman" w:hAnsi="Times New Roman" w:cs="Times New Roman"/>
          <w:sz w:val="24"/>
          <w:szCs w:val="24"/>
          <w:lang w:val="sr-Cyrl-BA"/>
        </w:rPr>
        <w:t>.1.</w:t>
      </w:r>
      <w:r w:rsidRPr="009728E9">
        <w:rPr>
          <w:rFonts w:ascii="Times New Roman" w:hAnsi="Times New Roman" w:cs="Times New Roman"/>
          <w:sz w:val="24"/>
          <w:szCs w:val="24"/>
        </w:rPr>
        <w:t xml:space="preserve"> </w:t>
      </w:r>
      <w:r>
        <w:rPr>
          <w:rFonts w:ascii="Times New Roman" w:hAnsi="Times New Roman" w:cs="Times New Roman"/>
          <w:sz w:val="24"/>
          <w:szCs w:val="24"/>
          <w:lang w:val="sr-Cyrl-BA"/>
        </w:rPr>
        <w:t>Н</w:t>
      </w:r>
      <w:r w:rsidR="00350BD6" w:rsidRPr="00EE1B79">
        <w:rPr>
          <w:rFonts w:ascii="Times New Roman" w:hAnsi="Times New Roman" w:cs="Times New Roman"/>
          <w:sz w:val="24"/>
          <w:szCs w:val="24"/>
          <w:lang w:val="sr-Cyrl-BA"/>
        </w:rPr>
        <w:t xml:space="preserve">а основу </w:t>
      </w:r>
      <w:r w:rsidR="00350BD6" w:rsidRPr="00EE1B79">
        <w:rPr>
          <w:rFonts w:ascii="Times New Roman" w:hAnsi="Times New Roman" w:cs="Times New Roman"/>
          <w:sz w:val="24"/>
          <w:szCs w:val="24"/>
        </w:rPr>
        <w:t xml:space="preserve">Оквирног споразума </w:t>
      </w:r>
      <w:r w:rsidR="00350BD6" w:rsidRPr="00EE1B79">
        <w:rPr>
          <w:rFonts w:ascii="Times New Roman" w:hAnsi="Times New Roman" w:cs="Times New Roman"/>
          <w:sz w:val="24"/>
          <w:szCs w:val="24"/>
          <w:lang w:val="sr-Cyrl-BA"/>
        </w:rPr>
        <w:t>закључиће се посебан уговор по потреби уговорног органа.</w:t>
      </w:r>
    </w:p>
    <w:p w:rsidR="008F5683" w:rsidRPr="00B85AB1" w:rsidRDefault="008F5683" w:rsidP="0012667C">
      <w:pPr>
        <w:spacing w:after="0" w:line="240" w:lineRule="auto"/>
        <w:jc w:val="both"/>
        <w:rPr>
          <w:rFonts w:ascii="Times New Roman" w:hAnsi="Times New Roman" w:cs="Times New Roman"/>
          <w:sz w:val="24"/>
          <w:szCs w:val="24"/>
          <w:lang w:val="sr-Cyrl-CS"/>
        </w:rPr>
      </w:pPr>
    </w:p>
    <w:p w:rsidR="008F5683" w:rsidRPr="00C96A12" w:rsidRDefault="008F5683" w:rsidP="0012667C">
      <w:pPr>
        <w:spacing w:after="0" w:line="240" w:lineRule="auto"/>
        <w:jc w:val="both"/>
        <w:rPr>
          <w:rFonts w:ascii="Times New Roman" w:hAnsi="Times New Roman" w:cs="Times New Roman"/>
          <w:sz w:val="24"/>
          <w:szCs w:val="24"/>
          <w:u w:val="single"/>
        </w:rPr>
      </w:pPr>
      <w:r w:rsidRPr="00C96A12">
        <w:rPr>
          <w:rFonts w:ascii="Times New Roman" w:hAnsi="Times New Roman" w:cs="Times New Roman"/>
          <w:sz w:val="24"/>
          <w:szCs w:val="24"/>
        </w:rPr>
        <w:t>3</w:t>
      </w:r>
      <w:r w:rsidR="003A688C">
        <w:rPr>
          <w:rFonts w:ascii="Times New Roman" w:hAnsi="Times New Roman" w:cs="Times New Roman"/>
          <w:sz w:val="24"/>
          <w:szCs w:val="24"/>
          <w:lang w:val="sr-Cyrl-BA"/>
        </w:rPr>
        <w:t>7</w:t>
      </w:r>
      <w:r w:rsidRPr="00574491">
        <w:rPr>
          <w:rFonts w:ascii="Times New Roman" w:hAnsi="Times New Roman" w:cs="Times New Roman"/>
          <w:sz w:val="24"/>
          <w:szCs w:val="24"/>
        </w:rPr>
        <w:t>.</w:t>
      </w:r>
      <w:r>
        <w:rPr>
          <w:rFonts w:ascii="Times New Roman" w:hAnsi="Times New Roman" w:cs="Times New Roman"/>
          <w:sz w:val="24"/>
          <w:szCs w:val="24"/>
          <w:lang w:val="sr-Cyrl-CS"/>
        </w:rPr>
        <w:t xml:space="preserve"> </w:t>
      </w:r>
      <w:r w:rsidRPr="00C96A12">
        <w:rPr>
          <w:rFonts w:ascii="Times New Roman" w:hAnsi="Times New Roman" w:cs="Times New Roman"/>
          <w:sz w:val="24"/>
          <w:szCs w:val="24"/>
          <w:u w:val="single"/>
        </w:rPr>
        <w:t>Рок за доношење одлуке о избору</w:t>
      </w:r>
    </w:p>
    <w:p w:rsidR="008F5683" w:rsidRPr="00C96A12" w:rsidRDefault="008F5683" w:rsidP="0012667C">
      <w:pPr>
        <w:spacing w:after="0" w:line="240" w:lineRule="auto"/>
        <w:jc w:val="both"/>
        <w:rPr>
          <w:rFonts w:ascii="Times New Roman" w:hAnsi="Times New Roman" w:cs="Times New Roman"/>
          <w:sz w:val="24"/>
          <w:szCs w:val="24"/>
        </w:rPr>
      </w:pPr>
    </w:p>
    <w:p w:rsidR="008F5683" w:rsidRPr="009728E9" w:rsidRDefault="009728E9"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w:t>
      </w:r>
      <w:r w:rsidR="003A688C">
        <w:rPr>
          <w:rFonts w:ascii="Times New Roman" w:hAnsi="Times New Roman" w:cs="Times New Roman"/>
          <w:sz w:val="24"/>
          <w:szCs w:val="24"/>
          <w:lang w:val="sr-Cyrl-BA"/>
        </w:rPr>
        <w:t>7</w:t>
      </w:r>
      <w:r>
        <w:rPr>
          <w:rFonts w:ascii="Times New Roman" w:hAnsi="Times New Roman" w:cs="Times New Roman"/>
          <w:sz w:val="24"/>
          <w:szCs w:val="24"/>
          <w:lang w:val="sr-Cyrl-BA"/>
        </w:rPr>
        <w:t xml:space="preserve">.1. </w:t>
      </w:r>
      <w:r w:rsidR="008F5683" w:rsidRPr="00C96A12">
        <w:rPr>
          <w:rFonts w:ascii="Times New Roman" w:hAnsi="Times New Roman" w:cs="Times New Roman"/>
          <w:sz w:val="24"/>
          <w:szCs w:val="24"/>
        </w:rPr>
        <w:t>Уговорни орган је дужан донијети одлуку о избору најповољнијег понуђача  или поништењу у поступку јавне набавке у року важења понуде, а најкасније у року од 7</w:t>
      </w:r>
      <w:r w:rsidR="008F5683">
        <w:rPr>
          <w:rFonts w:ascii="Times New Roman" w:hAnsi="Times New Roman" w:cs="Times New Roman"/>
          <w:sz w:val="24"/>
          <w:szCs w:val="24"/>
          <w:lang w:val="sr-Cyrl-CS"/>
        </w:rPr>
        <w:t xml:space="preserve"> (седам)</w:t>
      </w:r>
      <w:r w:rsidR="008F5683" w:rsidRPr="00C96A12">
        <w:rPr>
          <w:rFonts w:ascii="Times New Roman" w:hAnsi="Times New Roman" w:cs="Times New Roman"/>
          <w:sz w:val="24"/>
          <w:szCs w:val="24"/>
        </w:rPr>
        <w:t xml:space="preserve"> дан</w:t>
      </w:r>
      <w:r>
        <w:rPr>
          <w:rFonts w:ascii="Times New Roman" w:hAnsi="Times New Roman" w:cs="Times New Roman"/>
          <w:sz w:val="24"/>
          <w:szCs w:val="24"/>
        </w:rPr>
        <w:t>а од дана истека важења  понуде</w:t>
      </w:r>
      <w:r>
        <w:rPr>
          <w:rFonts w:ascii="Times New Roman" w:hAnsi="Times New Roman" w:cs="Times New Roman"/>
          <w:sz w:val="24"/>
          <w:szCs w:val="24"/>
          <w:lang w:val="sr-Cyrl-BA"/>
        </w:rPr>
        <w:t>, односно у продуженом периоду рока важења понуде, уколико се он продужи на захтјев</w:t>
      </w:r>
      <w:r w:rsidR="003A688C">
        <w:rPr>
          <w:rFonts w:ascii="Times New Roman" w:hAnsi="Times New Roman" w:cs="Times New Roman"/>
          <w:sz w:val="24"/>
          <w:szCs w:val="24"/>
          <w:lang w:val="sr-Cyrl-BA"/>
        </w:rPr>
        <w:t xml:space="preserve"> уговорног органа.</w:t>
      </w:r>
    </w:p>
    <w:p w:rsidR="008F5683" w:rsidRPr="00C96A12" w:rsidRDefault="008F5683" w:rsidP="0012667C">
      <w:pPr>
        <w:spacing w:after="0" w:line="240" w:lineRule="auto"/>
        <w:jc w:val="both"/>
        <w:rPr>
          <w:rFonts w:ascii="Times New Roman" w:hAnsi="Times New Roman" w:cs="Times New Roman"/>
          <w:sz w:val="24"/>
          <w:szCs w:val="24"/>
        </w:rPr>
      </w:pPr>
    </w:p>
    <w:p w:rsidR="0079403B" w:rsidRPr="003A688C" w:rsidRDefault="003A688C" w:rsidP="0012667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37.2. </w:t>
      </w:r>
      <w:r w:rsidR="008F5683" w:rsidRPr="00C96A12">
        <w:rPr>
          <w:rFonts w:ascii="Times New Roman" w:hAnsi="Times New Roman" w:cs="Times New Roman"/>
          <w:sz w:val="24"/>
          <w:szCs w:val="24"/>
        </w:rPr>
        <w:t>Уговорни орган је дужан да одлуку о избору најповољнијег понуђача достави свим по</w:t>
      </w:r>
      <w:r w:rsidR="008F5683">
        <w:rPr>
          <w:rFonts w:ascii="Times New Roman" w:hAnsi="Times New Roman" w:cs="Times New Roman"/>
          <w:sz w:val="24"/>
          <w:szCs w:val="24"/>
        </w:rPr>
        <w:t>нуђачима у поступку набавке нај</w:t>
      </w:r>
      <w:r w:rsidR="008F5683">
        <w:rPr>
          <w:rFonts w:ascii="Times New Roman" w:hAnsi="Times New Roman" w:cs="Times New Roman"/>
          <w:sz w:val="24"/>
          <w:szCs w:val="24"/>
          <w:lang w:val="sr-Cyrl-CS"/>
        </w:rPr>
        <w:t>р</w:t>
      </w:r>
      <w:r w:rsidR="008F5683" w:rsidRPr="00C96A12">
        <w:rPr>
          <w:rFonts w:ascii="Times New Roman" w:hAnsi="Times New Roman" w:cs="Times New Roman"/>
          <w:sz w:val="24"/>
          <w:szCs w:val="24"/>
        </w:rPr>
        <w:t>аније у року од 3 дана, а најкасније у року од 7 дана, од дана доношења одлуке о избору или поништењу поступка набавке електронским путем, или путем поште, или непосредно (уговорни орган одређује начин комуникације у поступку јавне набавке).</w:t>
      </w:r>
    </w:p>
    <w:p w:rsidR="0079403B" w:rsidRDefault="0079403B" w:rsidP="0012667C">
      <w:pPr>
        <w:spacing w:after="0" w:line="240" w:lineRule="auto"/>
        <w:jc w:val="both"/>
        <w:rPr>
          <w:rFonts w:ascii="Times New Roman" w:hAnsi="Times New Roman" w:cs="Times New Roman"/>
          <w:b/>
          <w:bCs/>
          <w:sz w:val="24"/>
          <w:szCs w:val="24"/>
          <w:lang w:val="sr-Cyrl-BA"/>
        </w:rPr>
      </w:pPr>
    </w:p>
    <w:p w:rsidR="00843839" w:rsidRPr="00C96A12" w:rsidRDefault="00843839" w:rsidP="0012667C">
      <w:pPr>
        <w:spacing w:after="0" w:line="240" w:lineRule="auto"/>
        <w:jc w:val="both"/>
        <w:rPr>
          <w:rFonts w:ascii="Times New Roman" w:hAnsi="Times New Roman" w:cs="Times New Roman"/>
          <w:b/>
          <w:bCs/>
          <w:sz w:val="24"/>
          <w:szCs w:val="24"/>
        </w:rPr>
      </w:pPr>
      <w:r w:rsidRPr="00C96A12">
        <w:rPr>
          <w:rFonts w:ascii="Times New Roman" w:hAnsi="Times New Roman" w:cs="Times New Roman"/>
          <w:b/>
          <w:bCs/>
          <w:sz w:val="24"/>
          <w:szCs w:val="24"/>
        </w:rPr>
        <w:t>ДОДАТНЕ ИНФОРМАЦИЈЕ</w:t>
      </w:r>
    </w:p>
    <w:p w:rsidR="00843839" w:rsidRPr="00C96A12" w:rsidRDefault="00843839" w:rsidP="0012667C">
      <w:pPr>
        <w:spacing w:after="0" w:line="240" w:lineRule="auto"/>
        <w:jc w:val="both"/>
        <w:rPr>
          <w:rFonts w:ascii="Times New Roman" w:hAnsi="Times New Roman" w:cs="Times New Roman"/>
          <w:sz w:val="24"/>
          <w:szCs w:val="24"/>
        </w:rPr>
      </w:pPr>
    </w:p>
    <w:p w:rsidR="005C15F3" w:rsidRPr="00DA0F3C" w:rsidRDefault="00DA0F3C" w:rsidP="00DA0F3C">
      <w:pPr>
        <w:spacing w:after="0" w:line="240" w:lineRule="auto"/>
        <w:jc w:val="both"/>
        <w:rPr>
          <w:rFonts w:ascii="Times New Roman" w:hAnsi="Times New Roman" w:cs="Times New Roman"/>
          <w:sz w:val="24"/>
          <w:szCs w:val="24"/>
          <w:u w:val="single"/>
        </w:rPr>
      </w:pPr>
      <w:r w:rsidRPr="00DA0F3C">
        <w:rPr>
          <w:rFonts w:ascii="Times New Roman" w:hAnsi="Times New Roman" w:cs="Times New Roman"/>
          <w:sz w:val="24"/>
          <w:szCs w:val="24"/>
          <w:lang w:val="sr-Cyrl-BA"/>
        </w:rPr>
        <w:t>38.</w:t>
      </w:r>
      <w:r>
        <w:rPr>
          <w:rFonts w:ascii="Times New Roman" w:hAnsi="Times New Roman" w:cs="Times New Roman"/>
          <w:sz w:val="24"/>
          <w:szCs w:val="24"/>
          <w:u w:val="single"/>
          <w:lang w:val="sr-Cyrl-BA"/>
        </w:rPr>
        <w:t xml:space="preserve"> </w:t>
      </w:r>
      <w:r w:rsidR="005C15F3" w:rsidRPr="00DA0F3C">
        <w:rPr>
          <w:rFonts w:ascii="Times New Roman" w:hAnsi="Times New Roman" w:cs="Times New Roman"/>
          <w:sz w:val="24"/>
          <w:szCs w:val="24"/>
          <w:u w:val="single"/>
        </w:rPr>
        <w:t>Неприродно ниска понуђена цијена</w:t>
      </w:r>
    </w:p>
    <w:p w:rsidR="005C15F3" w:rsidRPr="00C96A12" w:rsidRDefault="005C15F3" w:rsidP="005C15F3">
      <w:pPr>
        <w:spacing w:after="0" w:line="240" w:lineRule="auto"/>
        <w:jc w:val="both"/>
        <w:rPr>
          <w:rFonts w:ascii="Times New Roman" w:hAnsi="Times New Roman" w:cs="Times New Roman"/>
          <w:sz w:val="24"/>
          <w:szCs w:val="24"/>
          <w:u w:val="single"/>
        </w:rPr>
      </w:pPr>
    </w:p>
    <w:p w:rsidR="00DA0F3C" w:rsidRDefault="00DA0F3C" w:rsidP="005C15F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38.1. Ако уговорни орган оцијени да су достављене цијене понуде неприродно</w:t>
      </w:r>
      <w:r w:rsidR="00EA6070">
        <w:rPr>
          <w:rFonts w:ascii="Times New Roman" w:hAnsi="Times New Roman" w:cs="Times New Roman"/>
          <w:sz w:val="24"/>
          <w:szCs w:val="24"/>
          <w:lang w:val="sr-Cyrl-BA"/>
        </w:rPr>
        <w:t xml:space="preserve"> ниске у односу на понуђене услуге</w:t>
      </w:r>
      <w:r>
        <w:rPr>
          <w:rFonts w:ascii="Times New Roman" w:hAnsi="Times New Roman" w:cs="Times New Roman"/>
          <w:sz w:val="24"/>
          <w:szCs w:val="24"/>
          <w:lang w:val="sr-Cyrl-BA"/>
        </w:rPr>
        <w:t>, уговорни орган ће  писмено захтијевати од понуђача да образложи понуђену цијену. Ако понуђач не понуди основано образложење, које може између осталог  садржавати и поређење са цијенама на тржишту, уговорни орган ће одбити такву понуду.</w:t>
      </w:r>
    </w:p>
    <w:p w:rsidR="00DA0F3C" w:rsidRDefault="00DA0F3C" w:rsidP="005C15F3">
      <w:pPr>
        <w:spacing w:after="0" w:line="240" w:lineRule="auto"/>
        <w:jc w:val="both"/>
        <w:rPr>
          <w:rFonts w:ascii="Times New Roman" w:hAnsi="Times New Roman" w:cs="Times New Roman"/>
          <w:sz w:val="24"/>
          <w:szCs w:val="24"/>
          <w:lang w:val="sr-Cyrl-BA"/>
        </w:rPr>
      </w:pPr>
    </w:p>
    <w:p w:rsidR="008C723F" w:rsidRDefault="00DA0F3C" w:rsidP="00213939">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38.2. Понуђач је дужан на </w:t>
      </w:r>
      <w:r w:rsidR="008C723F">
        <w:rPr>
          <w:rFonts w:ascii="Times New Roman" w:hAnsi="Times New Roman" w:cs="Times New Roman"/>
          <w:sz w:val="24"/>
          <w:szCs w:val="24"/>
          <w:lang w:val="sr-Cyrl-BA"/>
        </w:rPr>
        <w:t>захтјев уговорног органа да писмено достави детаљне информације о релевантним саставним елементима понуде, укључујући елементе цијене, односно разлоге за понуђену цијену</w:t>
      </w:r>
      <w:r w:rsidR="00213939">
        <w:rPr>
          <w:rFonts w:ascii="Times New Roman" w:hAnsi="Times New Roman" w:cs="Times New Roman"/>
          <w:sz w:val="24"/>
          <w:szCs w:val="24"/>
          <w:lang w:val="sr-Cyrl-BA"/>
        </w:rPr>
        <w:t>.</w:t>
      </w:r>
    </w:p>
    <w:p w:rsidR="008C723F" w:rsidRDefault="008C723F" w:rsidP="005C15F3">
      <w:pPr>
        <w:spacing w:after="0" w:line="240" w:lineRule="auto"/>
        <w:jc w:val="both"/>
        <w:rPr>
          <w:rFonts w:ascii="Times New Roman" w:hAnsi="Times New Roman" w:cs="Times New Roman"/>
          <w:sz w:val="24"/>
          <w:szCs w:val="24"/>
          <w:lang w:val="sr-Cyrl-BA"/>
        </w:rPr>
      </w:pPr>
    </w:p>
    <w:p w:rsidR="008C723F" w:rsidRDefault="008C723F" w:rsidP="005C15F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38.3. Уговорни орган ће обавезно затражити образложење неприродно ниске понуде, у сљедећим случајевима:</w:t>
      </w:r>
    </w:p>
    <w:p w:rsidR="008C723F" w:rsidRDefault="008C723F" w:rsidP="005C15F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ако је цијена понуде за више од 50% нижа од просјечне цијене преосталих прихватљивих понуда</w:t>
      </w:r>
      <w:r w:rsidR="004225C4">
        <w:rPr>
          <w:rFonts w:ascii="Times New Roman" w:hAnsi="Times New Roman" w:cs="Times New Roman"/>
          <w:sz w:val="24"/>
          <w:szCs w:val="24"/>
          <w:lang w:val="sr-Cyrl-BA"/>
        </w:rPr>
        <w:t>, ако су примљене најмање три прихватљиве понуде, или</w:t>
      </w:r>
    </w:p>
    <w:p w:rsidR="005C15F3" w:rsidRPr="004225C4" w:rsidRDefault="004225C4" w:rsidP="004225C4">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ако је цијена понуде за више од 20% нижа од цијене другорангиране прихватљиве понуде.</w:t>
      </w:r>
    </w:p>
    <w:p w:rsidR="005C15F3" w:rsidRDefault="005C15F3" w:rsidP="005C15F3">
      <w:pPr>
        <w:spacing w:after="0" w:line="240" w:lineRule="auto"/>
        <w:jc w:val="both"/>
        <w:rPr>
          <w:rFonts w:ascii="Times New Roman" w:hAnsi="Times New Roman" w:cs="Times New Roman"/>
          <w:sz w:val="24"/>
          <w:szCs w:val="24"/>
          <w:lang w:val="sr-Cyrl-BA"/>
        </w:rPr>
      </w:pPr>
    </w:p>
    <w:p w:rsidR="00082284" w:rsidRDefault="00082284" w:rsidP="005C15F3">
      <w:pPr>
        <w:spacing w:after="0" w:line="240" w:lineRule="auto"/>
        <w:jc w:val="both"/>
        <w:rPr>
          <w:rFonts w:ascii="Times New Roman" w:hAnsi="Times New Roman" w:cs="Times New Roman"/>
          <w:sz w:val="24"/>
          <w:szCs w:val="24"/>
          <w:lang w:val="sr-Cyrl-BA"/>
        </w:rPr>
      </w:pPr>
    </w:p>
    <w:p w:rsidR="00082284" w:rsidRDefault="00082284" w:rsidP="005C15F3">
      <w:pPr>
        <w:spacing w:after="0" w:line="240" w:lineRule="auto"/>
        <w:jc w:val="both"/>
        <w:rPr>
          <w:rFonts w:ascii="Times New Roman" w:hAnsi="Times New Roman" w:cs="Times New Roman"/>
          <w:sz w:val="24"/>
          <w:szCs w:val="24"/>
          <w:lang w:val="sr-Cyrl-BA"/>
        </w:rPr>
      </w:pPr>
    </w:p>
    <w:p w:rsidR="00082284" w:rsidRPr="000B07E8" w:rsidRDefault="00082284" w:rsidP="005C15F3">
      <w:pPr>
        <w:spacing w:after="0" w:line="240" w:lineRule="auto"/>
        <w:jc w:val="both"/>
        <w:rPr>
          <w:rFonts w:ascii="Times New Roman" w:hAnsi="Times New Roman" w:cs="Times New Roman"/>
          <w:sz w:val="24"/>
          <w:szCs w:val="24"/>
          <w:lang w:val="sr-Cyrl-BA"/>
        </w:rPr>
      </w:pPr>
    </w:p>
    <w:p w:rsidR="005C15F3" w:rsidRPr="004225C4" w:rsidRDefault="004225C4" w:rsidP="004225C4">
      <w:pPr>
        <w:spacing w:line="240" w:lineRule="auto"/>
        <w:jc w:val="both"/>
        <w:rPr>
          <w:rFonts w:ascii="Times New Roman" w:hAnsi="Times New Roman" w:cs="Times New Roman"/>
          <w:bCs/>
          <w:sz w:val="24"/>
          <w:szCs w:val="24"/>
          <w:u w:val="single"/>
        </w:rPr>
      </w:pPr>
      <w:r>
        <w:rPr>
          <w:rFonts w:ascii="Times New Roman" w:hAnsi="Times New Roman" w:cs="Times New Roman"/>
          <w:bCs/>
          <w:sz w:val="24"/>
          <w:szCs w:val="24"/>
          <w:lang w:val="sr-Cyrl-BA"/>
        </w:rPr>
        <w:lastRenderedPageBreak/>
        <w:t xml:space="preserve">39. </w:t>
      </w:r>
      <w:r w:rsidR="005C15F3" w:rsidRPr="004225C4">
        <w:rPr>
          <w:rFonts w:ascii="Times New Roman" w:hAnsi="Times New Roman" w:cs="Times New Roman"/>
          <w:bCs/>
          <w:sz w:val="24"/>
          <w:szCs w:val="24"/>
          <w:lang w:val="sr-Cyrl-BA"/>
        </w:rPr>
        <w:t xml:space="preserve"> </w:t>
      </w:r>
      <w:r w:rsidR="005C15F3" w:rsidRPr="004225C4">
        <w:rPr>
          <w:rFonts w:ascii="Times New Roman" w:hAnsi="Times New Roman" w:cs="Times New Roman"/>
          <w:bCs/>
          <w:sz w:val="24"/>
          <w:szCs w:val="24"/>
          <w:u w:val="single"/>
        </w:rPr>
        <w:t>Исправка рачунских грешака</w:t>
      </w:r>
    </w:p>
    <w:p w:rsidR="005C15F3" w:rsidRPr="00F31D13" w:rsidRDefault="004225C4" w:rsidP="005C15F3">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 xml:space="preserve">39.1. </w:t>
      </w:r>
      <w:r w:rsidR="005C15F3" w:rsidRPr="00F31D13">
        <w:rPr>
          <w:rFonts w:ascii="Times New Roman" w:hAnsi="Times New Roman" w:cs="Times New Roman"/>
          <w:sz w:val="24"/>
          <w:szCs w:val="24"/>
        </w:rPr>
        <w:t>Уговорни орган ће исправити било коју грешку у понуди која је чисто аритметичке природе, уколико се иста открије у току оцјене понуда. Уговорни орган ће неодложно понуђачу упутити обавјештење о свакој исправци и може наставити са поступком, са исправљеном грешком, под условом да је понуђач писаним путем прихватио исправку у року који је одредио уговорни орган. Ако понуђач не прихвати предложену исправку, понуда се одбацује и гаранција за понуду, уколико постоји, се враћа  понуђачу.</w:t>
      </w:r>
    </w:p>
    <w:p w:rsidR="005C15F3" w:rsidRPr="00F31D13" w:rsidRDefault="004225C4" w:rsidP="005C15F3">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 xml:space="preserve">39.2. </w:t>
      </w:r>
      <w:r w:rsidR="005C15F3" w:rsidRPr="00F31D13">
        <w:rPr>
          <w:rFonts w:ascii="Times New Roman" w:hAnsi="Times New Roman" w:cs="Times New Roman"/>
          <w:sz w:val="24"/>
          <w:szCs w:val="24"/>
        </w:rPr>
        <w:t>Уговорни орган ће исправити</w:t>
      </w:r>
      <w:r w:rsidR="005C15F3">
        <w:rPr>
          <w:rFonts w:ascii="Times New Roman" w:hAnsi="Times New Roman" w:cs="Times New Roman"/>
          <w:sz w:val="24"/>
          <w:szCs w:val="24"/>
        </w:rPr>
        <w:t xml:space="preserve"> грешке у рачунању цијене у сл</w:t>
      </w:r>
      <w:r w:rsidR="005C15F3" w:rsidRPr="00F31D13">
        <w:rPr>
          <w:rFonts w:ascii="Times New Roman" w:hAnsi="Times New Roman" w:cs="Times New Roman"/>
          <w:sz w:val="24"/>
          <w:szCs w:val="24"/>
        </w:rPr>
        <w:t xml:space="preserve">едећим случајевима:  </w:t>
      </w:r>
    </w:p>
    <w:p w:rsidR="005C15F3" w:rsidRPr="00F31D13" w:rsidRDefault="005C15F3" w:rsidP="005C15F3">
      <w:pPr>
        <w:spacing w:line="240" w:lineRule="auto"/>
        <w:ind w:left="426" w:hanging="284"/>
        <w:jc w:val="both"/>
        <w:rPr>
          <w:rFonts w:ascii="Times New Roman" w:hAnsi="Times New Roman" w:cs="Times New Roman"/>
          <w:sz w:val="24"/>
          <w:szCs w:val="24"/>
        </w:rPr>
      </w:pPr>
      <w:r w:rsidRPr="00F31D13">
        <w:rPr>
          <w:rFonts w:ascii="Times New Roman" w:hAnsi="Times New Roman" w:cs="Times New Roman"/>
          <w:sz w:val="24"/>
          <w:szCs w:val="24"/>
        </w:rPr>
        <w:t>а) када постоји разлика између износа израженог у бројевима и ријечима - у том случају предност има износ изражен ријечима, осим уколико се на тај износ не односи аритметичка грешка;</w:t>
      </w:r>
    </w:p>
    <w:p w:rsidR="005C15F3" w:rsidRPr="00F31D13" w:rsidRDefault="005C15F3" w:rsidP="005C15F3">
      <w:pPr>
        <w:tabs>
          <w:tab w:val="left" w:pos="900"/>
        </w:tabs>
        <w:spacing w:line="240" w:lineRule="auto"/>
        <w:ind w:left="426" w:hanging="284"/>
        <w:jc w:val="both"/>
        <w:rPr>
          <w:rFonts w:ascii="Times New Roman" w:hAnsi="Times New Roman" w:cs="Times New Roman"/>
          <w:sz w:val="24"/>
          <w:szCs w:val="24"/>
        </w:rPr>
      </w:pPr>
      <w:r w:rsidRPr="00F31D13">
        <w:rPr>
          <w:rFonts w:ascii="Times New Roman" w:hAnsi="Times New Roman" w:cs="Times New Roman"/>
          <w:sz w:val="24"/>
          <w:szCs w:val="24"/>
        </w:rPr>
        <w:t>б) ако постоји разлика између јединичне цијене и укупног износа који се добије множењем јединичне цијене и количине, јединична цијена која је наведена ће имати предност и потребно је исправити коначан износ;</w:t>
      </w:r>
    </w:p>
    <w:p w:rsidR="005C15F3" w:rsidRPr="00F31D13" w:rsidRDefault="005C15F3" w:rsidP="005C15F3">
      <w:pPr>
        <w:tabs>
          <w:tab w:val="left" w:pos="900"/>
        </w:tabs>
        <w:spacing w:line="240" w:lineRule="auto"/>
        <w:ind w:left="426" w:hanging="284"/>
        <w:jc w:val="both"/>
        <w:rPr>
          <w:rFonts w:ascii="Times New Roman" w:hAnsi="Times New Roman" w:cs="Times New Roman"/>
          <w:sz w:val="24"/>
          <w:szCs w:val="24"/>
        </w:rPr>
      </w:pPr>
      <w:r w:rsidRPr="00F31D13">
        <w:rPr>
          <w:rFonts w:ascii="Times New Roman" w:hAnsi="Times New Roman" w:cs="Times New Roman"/>
          <w:sz w:val="24"/>
          <w:szCs w:val="24"/>
        </w:rPr>
        <w:t>ц) ако постоји грешка у укупном износу у вези са сабирањем или одузимањем подизноса, подизнос ће имати предност, када се исправља укупан износ.</w:t>
      </w:r>
    </w:p>
    <w:p w:rsidR="005C15F3" w:rsidRPr="0042121A" w:rsidRDefault="004225C4" w:rsidP="005C15F3">
      <w:pPr>
        <w:spacing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Cyrl-BA"/>
        </w:rPr>
        <w:t xml:space="preserve">39.3. </w:t>
      </w:r>
      <w:r w:rsidR="005C15F3" w:rsidRPr="00F31D13">
        <w:rPr>
          <w:rFonts w:ascii="Times New Roman" w:hAnsi="Times New Roman" w:cs="Times New Roman"/>
          <w:sz w:val="24"/>
          <w:szCs w:val="24"/>
        </w:rPr>
        <w:t>Износи који се исправе на тај начин ће бити обавезујући за понуђача. Ако их понуђач као такве не прихвата, његова понуда се одбија. Јединична цијена ставке се не сматра рачунском грешком, односно не може се исправљати.</w:t>
      </w:r>
    </w:p>
    <w:p w:rsidR="005C15F3" w:rsidRPr="004225C4" w:rsidRDefault="004225C4" w:rsidP="004225C4">
      <w:pPr>
        <w:spacing w:after="0" w:line="240" w:lineRule="auto"/>
        <w:jc w:val="both"/>
        <w:rPr>
          <w:rFonts w:ascii="Times New Roman" w:hAnsi="Times New Roman" w:cs="Times New Roman"/>
          <w:sz w:val="24"/>
          <w:szCs w:val="24"/>
        </w:rPr>
      </w:pPr>
      <w:r w:rsidRPr="004225C4">
        <w:rPr>
          <w:rFonts w:ascii="Times New Roman" w:hAnsi="Times New Roman" w:cs="Times New Roman"/>
          <w:sz w:val="24"/>
          <w:szCs w:val="24"/>
          <w:lang w:val="sr-Cyrl-BA"/>
        </w:rPr>
        <w:t>40</w:t>
      </w:r>
      <w:r>
        <w:rPr>
          <w:rFonts w:ascii="Times New Roman" w:hAnsi="Times New Roman" w:cs="Times New Roman"/>
          <w:sz w:val="24"/>
          <w:szCs w:val="24"/>
          <w:u w:val="single"/>
          <w:lang w:val="sr-Cyrl-BA"/>
        </w:rPr>
        <w:t xml:space="preserve">. </w:t>
      </w:r>
      <w:r w:rsidR="005C15F3" w:rsidRPr="004225C4">
        <w:rPr>
          <w:rFonts w:ascii="Times New Roman" w:hAnsi="Times New Roman" w:cs="Times New Roman"/>
          <w:sz w:val="24"/>
          <w:szCs w:val="24"/>
          <w:u w:val="single"/>
        </w:rPr>
        <w:t>Поука о правном лијеку</w:t>
      </w:r>
    </w:p>
    <w:p w:rsidR="005C15F3" w:rsidRPr="00C96A12" w:rsidRDefault="005C15F3" w:rsidP="005C15F3">
      <w:pPr>
        <w:spacing w:after="0" w:line="240" w:lineRule="auto"/>
        <w:jc w:val="both"/>
        <w:rPr>
          <w:rFonts w:ascii="Times New Roman" w:hAnsi="Times New Roman" w:cs="Times New Roman"/>
          <w:sz w:val="24"/>
          <w:szCs w:val="24"/>
        </w:rPr>
      </w:pPr>
    </w:p>
    <w:p w:rsidR="005C15F3" w:rsidRDefault="00F60351" w:rsidP="005C15F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 xml:space="preserve">40.1. </w:t>
      </w:r>
      <w:r w:rsidR="005C15F3">
        <w:rPr>
          <w:rFonts w:ascii="Times New Roman" w:hAnsi="Times New Roman" w:cs="Times New Roman"/>
          <w:sz w:val="24"/>
          <w:szCs w:val="24"/>
        </w:rPr>
        <w:t>У случају да је уговорни орган у току поступка јавне набавке извршио повреду Закона или подзаконских аката, понуђач има право уложити жалбу уговорном органу, на начин и роковима прописаним чланом 99. и 101. Закона.</w:t>
      </w:r>
    </w:p>
    <w:p w:rsidR="00913DDE" w:rsidRPr="00913DDE" w:rsidRDefault="00913DDE" w:rsidP="005C15F3">
      <w:pPr>
        <w:spacing w:after="0" w:line="240" w:lineRule="auto"/>
        <w:jc w:val="both"/>
        <w:rPr>
          <w:rFonts w:ascii="Times New Roman" w:hAnsi="Times New Roman" w:cs="Times New Roman"/>
          <w:sz w:val="24"/>
          <w:szCs w:val="24"/>
          <w:lang w:val="sr-Cyrl-BA"/>
        </w:rPr>
      </w:pPr>
    </w:p>
    <w:p w:rsidR="005C15F3" w:rsidRDefault="005C15F3" w:rsidP="005C15F3">
      <w:pPr>
        <w:spacing w:after="0" w:line="240" w:lineRule="auto"/>
        <w:ind w:left="357"/>
        <w:rPr>
          <w:rFonts w:ascii="Times New Roman" w:hAnsi="Times New Roman" w:cs="Times New Roman"/>
          <w:sz w:val="24"/>
          <w:szCs w:val="24"/>
          <w:lang w:val="sr-Cyrl-BA"/>
        </w:rPr>
      </w:pPr>
    </w:p>
    <w:p w:rsidR="005C15F3" w:rsidRDefault="00F60351" w:rsidP="00F60351">
      <w:pPr>
        <w:spacing w:after="0" w:line="240" w:lineRule="auto"/>
        <w:rPr>
          <w:rFonts w:ascii="Times New Roman" w:hAnsi="Times New Roman" w:cs="Times New Roman"/>
          <w:sz w:val="24"/>
          <w:szCs w:val="24"/>
          <w:u w:val="single"/>
        </w:rPr>
      </w:pPr>
      <w:r w:rsidRPr="00F60351">
        <w:rPr>
          <w:rFonts w:ascii="Times New Roman" w:hAnsi="Times New Roman" w:cs="Times New Roman"/>
          <w:sz w:val="24"/>
          <w:szCs w:val="24"/>
          <w:lang w:val="sr-Cyrl-BA"/>
        </w:rPr>
        <w:t>41.</w:t>
      </w:r>
      <w:r>
        <w:rPr>
          <w:rFonts w:ascii="Times New Roman" w:hAnsi="Times New Roman" w:cs="Times New Roman"/>
          <w:sz w:val="24"/>
          <w:szCs w:val="24"/>
          <w:u w:val="single"/>
          <w:lang w:val="sr-Cyrl-BA"/>
        </w:rPr>
        <w:t xml:space="preserve"> </w:t>
      </w:r>
      <w:r>
        <w:rPr>
          <w:rFonts w:ascii="Times New Roman" w:hAnsi="Times New Roman" w:cs="Times New Roman"/>
          <w:sz w:val="24"/>
          <w:szCs w:val="24"/>
          <w:u w:val="single"/>
        </w:rPr>
        <w:t>Закључење оквирног споразума и подуговарање</w:t>
      </w:r>
    </w:p>
    <w:p w:rsidR="00F60351" w:rsidRDefault="00F60351" w:rsidP="00F60351">
      <w:pPr>
        <w:spacing w:after="0" w:line="240" w:lineRule="auto"/>
        <w:rPr>
          <w:rFonts w:ascii="Times New Roman" w:hAnsi="Times New Roman" w:cs="Times New Roman"/>
          <w:sz w:val="24"/>
          <w:szCs w:val="24"/>
          <w:u w:val="single"/>
        </w:rPr>
      </w:pPr>
    </w:p>
    <w:p w:rsidR="00F60351" w:rsidRDefault="00F60351"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00114B57">
        <w:rPr>
          <w:rFonts w:ascii="Times New Roman" w:hAnsi="Times New Roman" w:cs="Times New Roman"/>
          <w:sz w:val="24"/>
          <w:szCs w:val="24"/>
        </w:rPr>
        <w:t>Нацрт Оквирног споразума се налази у Прилогу IX тендерске документације. Понуђач треба попунити нацрт Оквирног споразума са својим подацима који су садржани у понуди (генералије понуђача), те исти потписати и овјерити, те приложити уз понуду заједно са осталим документима из тендерске документације.</w:t>
      </w:r>
    </w:p>
    <w:p w:rsidR="00114B57" w:rsidRDefault="00114B57" w:rsidP="00B963A3">
      <w:pPr>
        <w:spacing w:after="0" w:line="240" w:lineRule="auto"/>
        <w:jc w:val="both"/>
        <w:rPr>
          <w:rFonts w:ascii="Times New Roman" w:hAnsi="Times New Roman" w:cs="Times New Roman"/>
          <w:sz w:val="24"/>
          <w:szCs w:val="24"/>
        </w:rPr>
      </w:pPr>
    </w:p>
    <w:p w:rsidR="00114B57" w:rsidRDefault="00114B57"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 Оквирни споразум ће се закључити у складу са условима из тендерске документације, прихваћене понуде и законским прописима</w:t>
      </w:r>
    </w:p>
    <w:p w:rsidR="00114B57" w:rsidRDefault="00114B57" w:rsidP="00B963A3">
      <w:pPr>
        <w:spacing w:after="0" w:line="240" w:lineRule="auto"/>
        <w:jc w:val="both"/>
        <w:rPr>
          <w:rFonts w:ascii="Times New Roman" w:hAnsi="Times New Roman" w:cs="Times New Roman"/>
          <w:sz w:val="24"/>
          <w:szCs w:val="24"/>
        </w:rPr>
      </w:pPr>
    </w:p>
    <w:p w:rsidR="00114B57" w:rsidRDefault="00114B57"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41.3. Понуђачима је дозвољено подуговарање. Понуђачи треба</w:t>
      </w:r>
      <w:r w:rsidR="00B963A3">
        <w:rPr>
          <w:rFonts w:ascii="Times New Roman" w:hAnsi="Times New Roman" w:cs="Times New Roman"/>
          <w:sz w:val="24"/>
          <w:szCs w:val="24"/>
        </w:rPr>
        <w:t xml:space="preserve"> у обрасцу за достављање понуде навести да ли намјеравају склапати подуговор са трећом страном. Понуђач са најуспјешнијом понудом не смије без претходне сагласности уговорног органа, са трећом страном склапати подуговор ни о једном битном дијелу уговора. Уговорни орган ће бити благовремено обавјештен, прије склапања подуговора, о елементима уговора за које се склспа подуговор и о идентитету подуговорача. Уговорни орган ће обавјестити понуђача о својој одлуци у року од 15 (петнаест) дана од пријема обавјештења о подуговарању и навести објективне разлоге уколико одбија одобрити такву одлуку. Уговорни орган може провјерити квалификације подуговарача у складу са чланом 44.Закона. Понуђач коме је додијељен уговор дужан је да прије реализације подуговора достави уговорном органу подуговор који обавезно садржи сљедеће елементе:</w:t>
      </w:r>
    </w:p>
    <w:p w:rsidR="00B963A3" w:rsidRDefault="00B963A3"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дио робе</w:t>
      </w:r>
      <w:r w:rsidR="00213939">
        <w:rPr>
          <w:rFonts w:ascii="Times New Roman" w:hAnsi="Times New Roman" w:cs="Times New Roman"/>
          <w:sz w:val="24"/>
          <w:szCs w:val="24"/>
          <w:lang w:val="sr-Cyrl-BA"/>
        </w:rPr>
        <w:t>/услуга</w:t>
      </w:r>
      <w:r>
        <w:rPr>
          <w:rFonts w:ascii="Times New Roman" w:hAnsi="Times New Roman" w:cs="Times New Roman"/>
          <w:sz w:val="24"/>
          <w:szCs w:val="24"/>
        </w:rPr>
        <w:t xml:space="preserve"> коју ће испоручити подуговарач,</w:t>
      </w:r>
    </w:p>
    <w:p w:rsidR="00B963A3" w:rsidRDefault="005C6AA6"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предмет, количину, вриједност, мјесто и рок испоруке робе</w:t>
      </w:r>
      <w:r w:rsidR="00213939">
        <w:rPr>
          <w:rFonts w:ascii="Times New Roman" w:hAnsi="Times New Roman" w:cs="Times New Roman"/>
          <w:sz w:val="24"/>
          <w:szCs w:val="24"/>
          <w:lang w:val="sr-Cyrl-BA"/>
        </w:rPr>
        <w:t>/услуга</w:t>
      </w:r>
      <w:r>
        <w:rPr>
          <w:rFonts w:ascii="Times New Roman" w:hAnsi="Times New Roman" w:cs="Times New Roman"/>
          <w:sz w:val="24"/>
          <w:szCs w:val="24"/>
        </w:rPr>
        <w:t>,</w:t>
      </w:r>
    </w:p>
    <w:p w:rsidR="00F02CEE" w:rsidRDefault="005C6AA6"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податке о подуговарачу, и то: назив подуговарача, сједиште, ЈИБ/ИДБ, број </w:t>
      </w:r>
    </w:p>
    <w:p w:rsidR="005C6AA6" w:rsidRDefault="00F02CEE"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w:t>
      </w:r>
      <w:r w:rsidR="005C6AA6">
        <w:rPr>
          <w:rFonts w:ascii="Times New Roman" w:hAnsi="Times New Roman" w:cs="Times New Roman"/>
          <w:sz w:val="24"/>
          <w:szCs w:val="24"/>
        </w:rPr>
        <w:t>рансакцион</w:t>
      </w:r>
      <w:r>
        <w:rPr>
          <w:rFonts w:ascii="Times New Roman" w:hAnsi="Times New Roman" w:cs="Times New Roman"/>
          <w:sz w:val="24"/>
          <w:szCs w:val="24"/>
        </w:rPr>
        <w:t>ог рачуна и назив банке код које се води.</w:t>
      </w:r>
    </w:p>
    <w:p w:rsidR="00F02CEE" w:rsidRDefault="00F02CEE"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Горе наведени подаци из подуговора су основ за директно плаћање подуговарачу. </w:t>
      </w:r>
    </w:p>
    <w:p w:rsidR="00F02CEE" w:rsidRDefault="00F02CEE" w:rsidP="00B963A3">
      <w:pPr>
        <w:spacing w:after="0" w:line="240" w:lineRule="auto"/>
        <w:jc w:val="both"/>
        <w:rPr>
          <w:rFonts w:ascii="Times New Roman" w:hAnsi="Times New Roman" w:cs="Times New Roman"/>
          <w:sz w:val="24"/>
          <w:szCs w:val="24"/>
        </w:rPr>
      </w:pPr>
    </w:p>
    <w:p w:rsidR="00F02CEE" w:rsidRPr="00114B57" w:rsidRDefault="00F02CEE" w:rsidP="00B9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41.4.Понуђач коме буде додијељен уговор сноси пуну одговорност за реализацију уговора.</w:t>
      </w:r>
    </w:p>
    <w:p w:rsidR="00F02CEE" w:rsidRDefault="00F02CEE" w:rsidP="0009021C">
      <w:pPr>
        <w:spacing w:after="0" w:line="240" w:lineRule="auto"/>
        <w:ind w:left="357"/>
        <w:rPr>
          <w:rFonts w:ascii="Times New Roman" w:hAnsi="Times New Roman" w:cs="Times New Roman"/>
          <w:b/>
          <w:bCs/>
          <w:sz w:val="24"/>
          <w:szCs w:val="24"/>
        </w:rPr>
      </w:pPr>
    </w:p>
    <w:p w:rsidR="0009021C" w:rsidRDefault="0009021C" w:rsidP="0009021C">
      <w:pPr>
        <w:spacing w:after="0" w:line="240" w:lineRule="auto"/>
        <w:ind w:left="357"/>
        <w:rPr>
          <w:rFonts w:ascii="Times New Roman" w:hAnsi="Times New Roman" w:cs="Times New Roman"/>
          <w:b/>
          <w:bCs/>
          <w:sz w:val="24"/>
          <w:szCs w:val="24"/>
          <w:lang w:val="sr-Cyrl-CS"/>
        </w:rPr>
      </w:pPr>
      <w:r w:rsidRPr="00F57947">
        <w:rPr>
          <w:rFonts w:ascii="Times New Roman" w:hAnsi="Times New Roman" w:cs="Times New Roman"/>
          <w:b/>
          <w:bCs/>
          <w:sz w:val="24"/>
          <w:szCs w:val="24"/>
        </w:rPr>
        <w:t>ПРИЛОЗИ</w:t>
      </w:r>
    </w:p>
    <w:p w:rsidR="0009021C" w:rsidRPr="00850B5E" w:rsidRDefault="0009021C" w:rsidP="0009021C">
      <w:pPr>
        <w:spacing w:after="0" w:line="240" w:lineRule="auto"/>
        <w:ind w:left="357"/>
        <w:rPr>
          <w:rFonts w:ascii="Times New Roman" w:hAnsi="Times New Roman" w:cs="Times New Roman"/>
          <w:b/>
          <w:bCs/>
          <w:sz w:val="24"/>
          <w:szCs w:val="24"/>
          <w:lang w:val="sr-Cyrl-CS"/>
        </w:rPr>
      </w:pPr>
    </w:p>
    <w:p w:rsidR="0009021C" w:rsidRPr="007C7FAE" w:rsidRDefault="0009021C" w:rsidP="0009021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 xml:space="preserve">Обавјештење о </w:t>
      </w:r>
      <w:r>
        <w:rPr>
          <w:rFonts w:ascii="Times New Roman" w:hAnsi="Times New Roman" w:cs="Times New Roman"/>
          <w:sz w:val="24"/>
          <w:szCs w:val="24"/>
          <w:lang w:val="sr-Cyrl-BA"/>
        </w:rPr>
        <w:t xml:space="preserve">јавној </w:t>
      </w:r>
      <w:r w:rsidRPr="00C96A12">
        <w:rPr>
          <w:rFonts w:ascii="Times New Roman" w:hAnsi="Times New Roman" w:cs="Times New Roman"/>
          <w:sz w:val="24"/>
          <w:szCs w:val="24"/>
        </w:rPr>
        <w:t>набавци</w:t>
      </w:r>
      <w:r>
        <w:rPr>
          <w:rFonts w:ascii="Times New Roman" w:hAnsi="Times New Roman" w:cs="Times New Roman"/>
          <w:sz w:val="24"/>
          <w:szCs w:val="24"/>
          <w:lang w:val="sr-Cyrl-BA"/>
        </w:rPr>
        <w:t xml:space="preserve"> (доступно на порталу јавних набавки)</w:t>
      </w:r>
    </w:p>
    <w:p w:rsidR="0009021C" w:rsidRPr="007944B0" w:rsidRDefault="0009021C" w:rsidP="0009021C">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w:t>
      </w:r>
      <w:r>
        <w:rPr>
          <w:rFonts w:ascii="Times New Roman" w:hAnsi="Times New Roman" w:cs="Times New Roman"/>
          <w:sz w:val="24"/>
          <w:szCs w:val="24"/>
          <w:lang w:val="sr-Cyrl-BA"/>
        </w:rPr>
        <w:t xml:space="preserve"> достављање</w:t>
      </w:r>
      <w:r>
        <w:rPr>
          <w:rFonts w:ascii="Times New Roman" w:hAnsi="Times New Roman" w:cs="Times New Roman"/>
          <w:sz w:val="24"/>
          <w:szCs w:val="24"/>
        </w:rPr>
        <w:t xml:space="preserve"> понуд</w:t>
      </w:r>
      <w:r>
        <w:rPr>
          <w:rFonts w:ascii="Times New Roman" w:hAnsi="Times New Roman" w:cs="Times New Roman"/>
          <w:sz w:val="24"/>
          <w:szCs w:val="24"/>
          <w:lang w:val="sr-Cyrl-BA"/>
        </w:rPr>
        <w:t>е</w:t>
      </w:r>
    </w:p>
    <w:p w:rsidR="0009021C" w:rsidRPr="00202293" w:rsidRDefault="0009021C" w:rsidP="0009021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 цијену понуде</w:t>
      </w:r>
    </w:p>
    <w:p w:rsidR="0009021C" w:rsidRPr="00CE452D" w:rsidRDefault="0009021C" w:rsidP="0009021C">
      <w:p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rPr>
        <w:t>IV</w:t>
      </w:r>
      <w:r w:rsidRPr="00C96A12">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xml:space="preserve">Образац </w:t>
      </w:r>
      <w:r>
        <w:rPr>
          <w:rFonts w:ascii="Times New Roman" w:hAnsi="Times New Roman" w:cs="Times New Roman"/>
          <w:sz w:val="24"/>
          <w:szCs w:val="24"/>
          <w:lang w:val="sr-Cyrl-BA"/>
        </w:rPr>
        <w:t xml:space="preserve">изјаве </w:t>
      </w:r>
      <w:r w:rsidRPr="00C96A12">
        <w:rPr>
          <w:rFonts w:ascii="Times New Roman" w:hAnsi="Times New Roman" w:cs="Times New Roman"/>
          <w:sz w:val="24"/>
          <w:szCs w:val="24"/>
        </w:rPr>
        <w:t>из члан</w:t>
      </w:r>
      <w:r>
        <w:rPr>
          <w:rFonts w:ascii="Times New Roman" w:hAnsi="Times New Roman" w:cs="Times New Roman"/>
          <w:sz w:val="24"/>
          <w:szCs w:val="24"/>
        </w:rPr>
        <w:t>а 45</w:t>
      </w:r>
      <w:r>
        <w:rPr>
          <w:rFonts w:ascii="Times New Roman" w:hAnsi="Times New Roman" w:cs="Times New Roman"/>
          <w:sz w:val="24"/>
          <w:szCs w:val="24"/>
          <w:lang w:val="sr-Cyrl-CS"/>
        </w:rPr>
        <w:t>.Закона</w:t>
      </w:r>
    </w:p>
    <w:p w:rsidR="0009021C" w:rsidRPr="00455FC5" w:rsidRDefault="0009021C" w:rsidP="0009021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w:t>
      </w:r>
      <w:r>
        <w:rPr>
          <w:rFonts w:ascii="Times New Roman" w:hAnsi="Times New Roman" w:cs="Times New Roman"/>
          <w:sz w:val="24"/>
          <w:szCs w:val="24"/>
          <w:lang w:val="sr-Latn-BA"/>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Образац  </w:t>
      </w:r>
      <w:r>
        <w:rPr>
          <w:rFonts w:ascii="Times New Roman" w:hAnsi="Times New Roman" w:cs="Times New Roman"/>
          <w:sz w:val="24"/>
          <w:szCs w:val="24"/>
          <w:lang w:val="sr-Cyrl-CS"/>
        </w:rPr>
        <w:t>изјаве о испуњености услова из члана 47.Закона</w:t>
      </w:r>
    </w:p>
    <w:p w:rsidR="0009021C" w:rsidRPr="003A09CA" w:rsidRDefault="0009021C" w:rsidP="0009021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 xml:space="preserve">VI </w:t>
      </w:r>
      <w:r w:rsidRPr="00C96A12">
        <w:rPr>
          <w:rFonts w:ascii="Times New Roman" w:hAnsi="Times New Roman" w:cs="Times New Roman"/>
          <w:sz w:val="24"/>
          <w:szCs w:val="24"/>
        </w:rPr>
        <w:t xml:space="preserve"> </w:t>
      </w:r>
      <w:r>
        <w:rPr>
          <w:rFonts w:ascii="Times New Roman" w:hAnsi="Times New Roman" w:cs="Times New Roman"/>
          <w:sz w:val="24"/>
          <w:szCs w:val="24"/>
          <w:lang w:val="sr-Cyrl-CS"/>
        </w:rPr>
        <w:t xml:space="preserve">      Писмена изјава из члана 52.Закона</w:t>
      </w:r>
    </w:p>
    <w:p w:rsidR="0009021C" w:rsidRDefault="0009021C" w:rsidP="00090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Образац повјерљивих информација</w:t>
      </w:r>
    </w:p>
    <w:p w:rsidR="0009021C" w:rsidRDefault="0009021C" w:rsidP="0009021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BA"/>
        </w:rPr>
        <w:t xml:space="preserve">VIII     </w:t>
      </w:r>
      <w:r>
        <w:rPr>
          <w:rFonts w:ascii="Times New Roman" w:hAnsi="Times New Roman" w:cs="Times New Roman"/>
          <w:sz w:val="24"/>
          <w:szCs w:val="24"/>
        </w:rPr>
        <w:t>Споразум за групу понуђача (уколико понуду доставља група понуђача)</w:t>
      </w:r>
    </w:p>
    <w:p w:rsidR="0009021C" w:rsidRPr="00086265" w:rsidRDefault="0009021C" w:rsidP="00090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Нацрт Оквирног споразума </w:t>
      </w:r>
    </w:p>
    <w:p w:rsidR="00C00650" w:rsidRPr="00C00650" w:rsidRDefault="00C00650" w:rsidP="00C00650">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Latn-BA"/>
        </w:rPr>
        <w:t xml:space="preserve">X         </w:t>
      </w:r>
      <w:r>
        <w:rPr>
          <w:rFonts w:ascii="Times New Roman" w:hAnsi="Times New Roman" w:cs="Times New Roman"/>
          <w:sz w:val="24"/>
          <w:szCs w:val="24"/>
          <w:lang w:val="sr-Cyrl-BA"/>
        </w:rPr>
        <w:t>Овлаштење за заступање и учешће на јавном отварању понуда</w:t>
      </w:r>
    </w:p>
    <w:p w:rsidR="0009021C" w:rsidRPr="00F96B33" w:rsidRDefault="0009021C" w:rsidP="0009021C">
      <w:pPr>
        <w:spacing w:after="0" w:line="240" w:lineRule="auto"/>
        <w:jc w:val="both"/>
        <w:rPr>
          <w:rFonts w:ascii="Times New Roman" w:hAnsi="Times New Roman" w:cs="Times New Roman"/>
          <w:sz w:val="24"/>
          <w:szCs w:val="24"/>
          <w:lang w:val="sr-Cyrl-BA"/>
        </w:rPr>
      </w:pPr>
    </w:p>
    <w:p w:rsidR="005C15F3" w:rsidRDefault="005C15F3" w:rsidP="005C15F3">
      <w:pPr>
        <w:spacing w:after="0" w:line="240" w:lineRule="auto"/>
        <w:ind w:left="357"/>
        <w:rPr>
          <w:rFonts w:ascii="Times New Roman" w:hAnsi="Times New Roman" w:cs="Times New Roman"/>
          <w:sz w:val="28"/>
          <w:szCs w:val="28"/>
        </w:rPr>
      </w:pPr>
    </w:p>
    <w:p w:rsidR="00B127AB" w:rsidRDefault="00B127AB" w:rsidP="0012667C">
      <w:pPr>
        <w:spacing w:after="0" w:line="240" w:lineRule="auto"/>
        <w:ind w:left="357" w:firstLine="708"/>
        <w:rPr>
          <w:rFonts w:ascii="Times New Roman" w:hAnsi="Times New Roman" w:cs="Times New Roman"/>
          <w:sz w:val="28"/>
          <w:szCs w:val="28"/>
        </w:rPr>
      </w:pPr>
    </w:p>
    <w:p w:rsidR="002D3C09" w:rsidRDefault="002D3C09" w:rsidP="0012667C">
      <w:pPr>
        <w:spacing w:line="240" w:lineRule="auto"/>
        <w:ind w:left="2832" w:firstLine="708"/>
        <w:rPr>
          <w:rFonts w:ascii="Times New Roman" w:hAnsi="Times New Roman" w:cs="Times New Roman"/>
          <w:b/>
          <w:bCs/>
          <w:sz w:val="40"/>
          <w:szCs w:val="40"/>
          <w:lang w:val="sr-Latn-CS"/>
        </w:rPr>
      </w:pPr>
    </w:p>
    <w:p w:rsidR="002D3C09" w:rsidRDefault="002D3C09" w:rsidP="0012667C">
      <w:pPr>
        <w:spacing w:line="240" w:lineRule="auto"/>
        <w:ind w:left="2832" w:firstLine="708"/>
        <w:rPr>
          <w:rFonts w:ascii="Times New Roman" w:hAnsi="Times New Roman" w:cs="Times New Roman"/>
          <w:b/>
          <w:bCs/>
          <w:sz w:val="40"/>
          <w:szCs w:val="40"/>
          <w:lang w:val="sr-Latn-CS"/>
        </w:rPr>
      </w:pPr>
    </w:p>
    <w:p w:rsidR="002D3C09" w:rsidRDefault="002D3C09" w:rsidP="0012667C">
      <w:pPr>
        <w:spacing w:line="240" w:lineRule="auto"/>
        <w:ind w:left="2832" w:firstLine="708"/>
        <w:rPr>
          <w:rFonts w:ascii="Times New Roman" w:hAnsi="Times New Roman" w:cs="Times New Roman"/>
          <w:b/>
          <w:bCs/>
          <w:sz w:val="40"/>
          <w:szCs w:val="40"/>
          <w:lang w:val="sr-Latn-CS"/>
        </w:rPr>
      </w:pPr>
    </w:p>
    <w:p w:rsidR="002D3C09" w:rsidRDefault="002D3C09" w:rsidP="0012667C">
      <w:pPr>
        <w:spacing w:line="240" w:lineRule="auto"/>
        <w:ind w:left="2832" w:firstLine="708"/>
        <w:rPr>
          <w:rFonts w:ascii="Times New Roman" w:hAnsi="Times New Roman" w:cs="Times New Roman"/>
          <w:b/>
          <w:bCs/>
          <w:sz w:val="40"/>
          <w:szCs w:val="40"/>
          <w:lang w:val="sr-Cyrl-CS"/>
        </w:rPr>
      </w:pPr>
    </w:p>
    <w:p w:rsidR="00850B5E" w:rsidRDefault="00850B5E" w:rsidP="002D3C09">
      <w:pPr>
        <w:ind w:left="2832" w:firstLine="708"/>
        <w:rPr>
          <w:rFonts w:ascii="Times New Roman" w:hAnsi="Times New Roman" w:cs="Times New Roman"/>
          <w:b/>
          <w:bCs/>
          <w:sz w:val="40"/>
          <w:szCs w:val="40"/>
          <w:lang w:val="sr-Cyrl-CS"/>
        </w:rPr>
      </w:pPr>
    </w:p>
    <w:p w:rsidR="00850B5E" w:rsidRDefault="00850B5E" w:rsidP="002D3C09">
      <w:pPr>
        <w:ind w:left="2832" w:firstLine="708"/>
        <w:rPr>
          <w:rFonts w:ascii="Times New Roman" w:hAnsi="Times New Roman" w:cs="Times New Roman"/>
          <w:b/>
          <w:bCs/>
          <w:sz w:val="40"/>
          <w:szCs w:val="40"/>
          <w:lang w:val="sr-Cyrl-CS"/>
        </w:rPr>
      </w:pPr>
    </w:p>
    <w:p w:rsidR="00850B5E" w:rsidRDefault="00850B5E" w:rsidP="002D3C09">
      <w:pPr>
        <w:ind w:left="2832" w:firstLine="708"/>
        <w:rPr>
          <w:rFonts w:ascii="Times New Roman" w:hAnsi="Times New Roman" w:cs="Times New Roman"/>
          <w:b/>
          <w:bCs/>
          <w:sz w:val="40"/>
          <w:szCs w:val="40"/>
          <w:lang w:val="sr-Cyrl-CS"/>
        </w:rPr>
      </w:pPr>
    </w:p>
    <w:p w:rsidR="000F62FE" w:rsidRDefault="000F62FE" w:rsidP="00B54DED">
      <w:pPr>
        <w:rPr>
          <w:rFonts w:ascii="Times New Roman" w:hAnsi="Times New Roman" w:cs="Times New Roman"/>
          <w:b/>
          <w:bCs/>
          <w:sz w:val="40"/>
          <w:szCs w:val="40"/>
          <w:lang w:val="sr-Latn-BA"/>
        </w:rPr>
      </w:pPr>
    </w:p>
    <w:p w:rsidR="00CE452D" w:rsidRDefault="00CE452D" w:rsidP="00B54DED">
      <w:pPr>
        <w:rPr>
          <w:rFonts w:ascii="Times New Roman" w:hAnsi="Times New Roman" w:cs="Times New Roman"/>
          <w:b/>
          <w:bCs/>
          <w:sz w:val="40"/>
          <w:szCs w:val="40"/>
          <w:lang w:val="sr-Latn-BA"/>
        </w:rPr>
      </w:pPr>
    </w:p>
    <w:p w:rsidR="00CE452D" w:rsidRDefault="00CE452D" w:rsidP="00B54DED">
      <w:pPr>
        <w:rPr>
          <w:rFonts w:ascii="Times New Roman" w:hAnsi="Times New Roman" w:cs="Times New Roman"/>
          <w:b/>
          <w:bCs/>
          <w:sz w:val="40"/>
          <w:szCs w:val="40"/>
          <w:lang w:val="sr-Latn-BA"/>
        </w:rPr>
      </w:pPr>
    </w:p>
    <w:p w:rsidR="00CE452D" w:rsidRDefault="00CE452D" w:rsidP="00B54DED">
      <w:pPr>
        <w:rPr>
          <w:rFonts w:ascii="Times New Roman" w:hAnsi="Times New Roman" w:cs="Times New Roman"/>
          <w:b/>
          <w:bCs/>
          <w:sz w:val="40"/>
          <w:szCs w:val="40"/>
          <w:lang w:val="sr-Latn-BA"/>
        </w:rPr>
      </w:pPr>
    </w:p>
    <w:p w:rsidR="00CE452D" w:rsidRDefault="00CE452D" w:rsidP="00B54DED">
      <w:pPr>
        <w:rPr>
          <w:rFonts w:ascii="Times New Roman" w:hAnsi="Times New Roman" w:cs="Times New Roman"/>
          <w:b/>
          <w:bCs/>
          <w:sz w:val="40"/>
          <w:szCs w:val="40"/>
          <w:lang w:val="sr-Latn-BA"/>
        </w:rPr>
      </w:pPr>
    </w:p>
    <w:p w:rsidR="00CE452D" w:rsidRDefault="00CE452D" w:rsidP="00B54DED">
      <w:pPr>
        <w:rPr>
          <w:rFonts w:ascii="Times New Roman" w:hAnsi="Times New Roman" w:cs="Times New Roman"/>
          <w:b/>
          <w:bCs/>
          <w:sz w:val="40"/>
          <w:szCs w:val="40"/>
          <w:lang w:val="sr-Latn-BA"/>
        </w:rPr>
      </w:pPr>
    </w:p>
    <w:p w:rsidR="00CE452D" w:rsidRPr="00F02CEE" w:rsidRDefault="00CE452D" w:rsidP="00B54DED">
      <w:pPr>
        <w:rPr>
          <w:rFonts w:ascii="Times New Roman" w:hAnsi="Times New Roman" w:cs="Times New Roman"/>
          <w:b/>
          <w:bCs/>
          <w:sz w:val="40"/>
          <w:szCs w:val="40"/>
        </w:rPr>
      </w:pPr>
    </w:p>
    <w:p w:rsidR="00AD1FCC" w:rsidRPr="00850B5E" w:rsidRDefault="00AD1FCC" w:rsidP="00B54DED">
      <w:pPr>
        <w:rPr>
          <w:rFonts w:ascii="Times New Roman" w:hAnsi="Times New Roman" w:cs="Times New Roman"/>
          <w:b/>
          <w:bCs/>
          <w:sz w:val="40"/>
          <w:szCs w:val="40"/>
          <w:lang w:val="sr-Cyrl-CS"/>
        </w:rPr>
      </w:pPr>
    </w:p>
    <w:p w:rsidR="002D3C09" w:rsidRPr="005A774B" w:rsidRDefault="002D3C09" w:rsidP="002D3C09">
      <w:pPr>
        <w:ind w:left="2832" w:firstLine="708"/>
        <w:rPr>
          <w:rFonts w:ascii="Times New Roman" w:hAnsi="Times New Roman" w:cs="Times New Roman"/>
          <w:b/>
          <w:bCs/>
          <w:sz w:val="40"/>
          <w:szCs w:val="40"/>
          <w:lang w:val="sr-Cyrl-BA"/>
        </w:rPr>
      </w:pPr>
      <w:r w:rsidRPr="005A774B">
        <w:rPr>
          <w:rFonts w:ascii="Times New Roman" w:hAnsi="Times New Roman" w:cs="Times New Roman"/>
          <w:b/>
          <w:bCs/>
          <w:sz w:val="40"/>
          <w:szCs w:val="40"/>
          <w:lang w:val="sr-Cyrl-BA"/>
        </w:rPr>
        <w:t xml:space="preserve">Прилог бр. I </w:t>
      </w:r>
    </w:p>
    <w:p w:rsidR="002D3C09" w:rsidRPr="005A774B" w:rsidRDefault="002D3C09" w:rsidP="0009021C">
      <w:pPr>
        <w:jc w:val="center"/>
        <w:rPr>
          <w:rFonts w:ascii="Times New Roman" w:hAnsi="Times New Roman" w:cs="Times New Roman"/>
          <w:b/>
          <w:bCs/>
          <w:sz w:val="40"/>
          <w:szCs w:val="40"/>
          <w:lang w:val="sr-Cyrl-BA"/>
        </w:rPr>
      </w:pPr>
      <w:r w:rsidRPr="005A774B">
        <w:rPr>
          <w:rFonts w:ascii="Times New Roman" w:hAnsi="Times New Roman" w:cs="Times New Roman"/>
          <w:b/>
          <w:bCs/>
          <w:sz w:val="40"/>
          <w:szCs w:val="40"/>
          <w:lang w:val="sr-Cyrl-BA"/>
        </w:rPr>
        <w:t xml:space="preserve">Обавјештење о </w:t>
      </w:r>
      <w:r w:rsidR="0009021C">
        <w:rPr>
          <w:rFonts w:ascii="Times New Roman" w:hAnsi="Times New Roman" w:cs="Times New Roman"/>
          <w:b/>
          <w:bCs/>
          <w:sz w:val="40"/>
          <w:szCs w:val="40"/>
          <w:lang w:val="sr-Cyrl-BA"/>
        </w:rPr>
        <w:t xml:space="preserve">јавној </w:t>
      </w:r>
      <w:r w:rsidRPr="005A774B">
        <w:rPr>
          <w:rFonts w:ascii="Times New Roman" w:hAnsi="Times New Roman" w:cs="Times New Roman"/>
          <w:b/>
          <w:bCs/>
          <w:sz w:val="40"/>
          <w:szCs w:val="40"/>
          <w:lang w:val="sr-Cyrl-BA"/>
        </w:rPr>
        <w:t>набавци</w:t>
      </w:r>
    </w:p>
    <w:p w:rsidR="002D3C09" w:rsidRPr="0009021C" w:rsidRDefault="0009021C" w:rsidP="0009021C">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(доступно на порталу јавних набавки)</w:t>
      </w:r>
    </w:p>
    <w:p w:rsidR="002D3C09" w:rsidRDefault="002D3C09" w:rsidP="002D3C09">
      <w:pPr>
        <w:spacing w:after="0" w:line="240" w:lineRule="auto"/>
        <w:jc w:val="both"/>
        <w:rPr>
          <w:rFonts w:ascii="Times New Roman" w:hAnsi="Times New Roman" w:cs="Times New Roman"/>
          <w:sz w:val="24"/>
          <w:szCs w:val="24"/>
          <w:lang w:val="sr-Cyrl-CS"/>
        </w:rPr>
      </w:pPr>
    </w:p>
    <w:p w:rsidR="002D3C09" w:rsidRDefault="002D3C09" w:rsidP="002D3C09">
      <w:pPr>
        <w:spacing w:after="0" w:line="240" w:lineRule="auto"/>
        <w:jc w:val="both"/>
        <w:rPr>
          <w:rFonts w:ascii="Times New Roman" w:hAnsi="Times New Roman" w:cs="Times New Roman"/>
          <w:sz w:val="24"/>
          <w:szCs w:val="24"/>
          <w:lang w:val="sr-Cyrl-CS"/>
        </w:rPr>
      </w:pPr>
    </w:p>
    <w:p w:rsidR="002D3C09" w:rsidRDefault="002D3C09" w:rsidP="002D3C09">
      <w:pPr>
        <w:ind w:left="2832" w:firstLine="708"/>
        <w:rPr>
          <w:rFonts w:ascii="Times New Roman" w:hAnsi="Times New Roman" w:cs="Times New Roman"/>
          <w:b/>
          <w:bCs/>
          <w:sz w:val="40"/>
          <w:szCs w:val="40"/>
          <w:lang w:val="sr-Cyrl-BA"/>
        </w:rPr>
      </w:pPr>
    </w:p>
    <w:p w:rsidR="002D3C09" w:rsidRDefault="002D3C09" w:rsidP="002D3C09">
      <w:pPr>
        <w:ind w:left="2832" w:firstLine="708"/>
        <w:rPr>
          <w:rFonts w:ascii="Times New Roman" w:hAnsi="Times New Roman" w:cs="Times New Roman"/>
          <w:b/>
          <w:bCs/>
          <w:sz w:val="40"/>
          <w:szCs w:val="40"/>
          <w:lang w:val="sr-Cyrl-BA"/>
        </w:rPr>
      </w:pPr>
    </w:p>
    <w:p w:rsidR="002D3C09" w:rsidRDefault="002D3C09" w:rsidP="002D3C09">
      <w:pPr>
        <w:ind w:left="2832" w:firstLine="708"/>
        <w:rPr>
          <w:rFonts w:ascii="Times New Roman" w:hAnsi="Times New Roman" w:cs="Times New Roman"/>
          <w:b/>
          <w:bCs/>
          <w:sz w:val="40"/>
          <w:szCs w:val="40"/>
          <w:lang w:val="sr-Cyrl-BA"/>
        </w:rPr>
      </w:pPr>
    </w:p>
    <w:p w:rsidR="002D3C09" w:rsidRDefault="002D3C09" w:rsidP="002D3C09">
      <w:pPr>
        <w:ind w:left="2832" w:firstLine="708"/>
        <w:rPr>
          <w:rFonts w:ascii="Times New Roman" w:hAnsi="Times New Roman" w:cs="Times New Roman"/>
          <w:b/>
          <w:bCs/>
          <w:sz w:val="40"/>
          <w:szCs w:val="40"/>
          <w:lang w:val="sr-Cyrl-BA"/>
        </w:rPr>
      </w:pPr>
    </w:p>
    <w:p w:rsidR="002D3C09" w:rsidRDefault="002D3C09" w:rsidP="002D3C09">
      <w:pPr>
        <w:ind w:left="2832" w:firstLine="708"/>
        <w:rPr>
          <w:rFonts w:ascii="Times New Roman" w:hAnsi="Times New Roman" w:cs="Times New Roman"/>
          <w:b/>
          <w:bCs/>
          <w:sz w:val="40"/>
          <w:szCs w:val="40"/>
          <w:lang w:val="sr-Cyrl-BA"/>
        </w:rPr>
      </w:pPr>
    </w:p>
    <w:p w:rsidR="002D3C09" w:rsidRDefault="002D3C09" w:rsidP="002D3C09">
      <w:pPr>
        <w:ind w:left="2832" w:firstLine="708"/>
        <w:rPr>
          <w:rFonts w:ascii="Times New Roman" w:hAnsi="Times New Roman" w:cs="Times New Roman"/>
          <w:b/>
          <w:bCs/>
          <w:sz w:val="40"/>
          <w:szCs w:val="40"/>
          <w:lang w:val="sr-Cyrl-BA"/>
        </w:rPr>
      </w:pPr>
    </w:p>
    <w:p w:rsidR="002D3C09" w:rsidRPr="005A774B" w:rsidRDefault="002D3C09" w:rsidP="002D3C09">
      <w:pPr>
        <w:ind w:left="2832" w:firstLine="708"/>
        <w:rPr>
          <w:rFonts w:ascii="Times New Roman" w:hAnsi="Times New Roman" w:cs="Times New Roman"/>
          <w:b/>
          <w:bCs/>
          <w:sz w:val="40"/>
          <w:szCs w:val="40"/>
          <w:lang w:val="sr-Cyrl-BA"/>
        </w:rPr>
      </w:pPr>
    </w:p>
    <w:p w:rsidR="002D3C09" w:rsidRPr="005A774B" w:rsidRDefault="002D3C09" w:rsidP="002D3C09">
      <w:pPr>
        <w:spacing w:after="0" w:line="240" w:lineRule="auto"/>
        <w:jc w:val="both"/>
        <w:rPr>
          <w:rFonts w:ascii="Times New Roman" w:hAnsi="Times New Roman" w:cs="Times New Roman"/>
          <w:sz w:val="24"/>
          <w:szCs w:val="24"/>
        </w:rPr>
      </w:pPr>
    </w:p>
    <w:p w:rsidR="003E5E04" w:rsidRDefault="003E5E04" w:rsidP="00EE1B79">
      <w:pPr>
        <w:rPr>
          <w:rFonts w:ascii="Times New Roman" w:hAnsi="Times New Roman" w:cs="Times New Roman"/>
          <w:b/>
          <w:bCs/>
          <w:sz w:val="40"/>
          <w:szCs w:val="40"/>
          <w:lang w:val="sr-Latn-BA"/>
        </w:rPr>
      </w:pPr>
    </w:p>
    <w:p w:rsidR="00CE452D" w:rsidRDefault="00CE452D" w:rsidP="00EE1B79">
      <w:pPr>
        <w:rPr>
          <w:rFonts w:ascii="Times New Roman" w:hAnsi="Times New Roman" w:cs="Times New Roman"/>
          <w:b/>
          <w:bCs/>
          <w:sz w:val="40"/>
          <w:szCs w:val="40"/>
          <w:lang w:val="sr-Latn-BA"/>
        </w:rPr>
      </w:pPr>
    </w:p>
    <w:p w:rsidR="00CE452D" w:rsidRDefault="00CE452D" w:rsidP="00EE1B79">
      <w:pPr>
        <w:rPr>
          <w:rFonts w:ascii="Times New Roman" w:hAnsi="Times New Roman" w:cs="Times New Roman"/>
          <w:b/>
          <w:bCs/>
          <w:sz w:val="40"/>
          <w:szCs w:val="40"/>
          <w:lang w:val="sr-Latn-BA"/>
        </w:rPr>
      </w:pPr>
    </w:p>
    <w:p w:rsidR="00CE452D" w:rsidRDefault="00CE452D" w:rsidP="00EE1B79">
      <w:pPr>
        <w:rPr>
          <w:rFonts w:ascii="Times New Roman" w:hAnsi="Times New Roman" w:cs="Times New Roman"/>
          <w:b/>
          <w:bCs/>
          <w:sz w:val="40"/>
          <w:szCs w:val="40"/>
          <w:lang w:val="sr-Latn-BA"/>
        </w:rPr>
      </w:pPr>
    </w:p>
    <w:p w:rsidR="00CE452D" w:rsidRDefault="00CE452D" w:rsidP="00EE1B79">
      <w:pPr>
        <w:rPr>
          <w:rFonts w:ascii="Times New Roman" w:hAnsi="Times New Roman" w:cs="Times New Roman"/>
          <w:b/>
          <w:bCs/>
          <w:sz w:val="40"/>
          <w:szCs w:val="40"/>
          <w:lang w:val="sr-Latn-BA"/>
        </w:rPr>
      </w:pPr>
    </w:p>
    <w:p w:rsidR="00CE452D" w:rsidRDefault="00CE452D" w:rsidP="00EE1B79">
      <w:pPr>
        <w:rPr>
          <w:rFonts w:ascii="Times New Roman" w:hAnsi="Times New Roman" w:cs="Times New Roman"/>
          <w:b/>
          <w:bCs/>
          <w:sz w:val="40"/>
          <w:szCs w:val="40"/>
          <w:lang w:val="sr-Latn-BA"/>
        </w:rPr>
      </w:pPr>
    </w:p>
    <w:p w:rsidR="00CE452D" w:rsidRDefault="00CE452D" w:rsidP="00EE1B79">
      <w:pPr>
        <w:rPr>
          <w:rFonts w:ascii="Times New Roman" w:hAnsi="Times New Roman" w:cs="Times New Roman"/>
          <w:b/>
          <w:bCs/>
          <w:sz w:val="40"/>
          <w:szCs w:val="40"/>
          <w:lang w:val="sr-Latn-BA"/>
        </w:rPr>
      </w:pPr>
    </w:p>
    <w:p w:rsidR="0009021C" w:rsidRDefault="0009021C" w:rsidP="00EE1B79">
      <w:pPr>
        <w:rPr>
          <w:rFonts w:ascii="Times New Roman" w:hAnsi="Times New Roman" w:cs="Times New Roman"/>
          <w:b/>
          <w:bCs/>
          <w:sz w:val="40"/>
          <w:szCs w:val="40"/>
          <w:lang w:val="sr-Latn-BA"/>
        </w:rPr>
      </w:pPr>
    </w:p>
    <w:p w:rsidR="00B66DC5" w:rsidRDefault="00B66DC5" w:rsidP="00EE1B79">
      <w:pPr>
        <w:rPr>
          <w:rFonts w:ascii="Times New Roman" w:hAnsi="Times New Roman" w:cs="Times New Roman"/>
          <w:b/>
          <w:bCs/>
          <w:sz w:val="40"/>
          <w:szCs w:val="40"/>
          <w:lang w:val="sr-Latn-BA"/>
        </w:rPr>
      </w:pPr>
    </w:p>
    <w:p w:rsidR="00B66DC5" w:rsidRDefault="00B66DC5" w:rsidP="00EE1B79">
      <w:pPr>
        <w:rPr>
          <w:rFonts w:ascii="Times New Roman" w:hAnsi="Times New Roman" w:cs="Times New Roman"/>
          <w:b/>
          <w:bCs/>
          <w:sz w:val="40"/>
          <w:szCs w:val="40"/>
          <w:lang w:val="sr-Latn-BA"/>
        </w:rPr>
      </w:pPr>
    </w:p>
    <w:p w:rsidR="00B66DC5" w:rsidRDefault="00B66DC5" w:rsidP="00EE1B79">
      <w:pPr>
        <w:rPr>
          <w:rFonts w:ascii="Times New Roman" w:hAnsi="Times New Roman" w:cs="Times New Roman"/>
          <w:b/>
          <w:bCs/>
          <w:sz w:val="40"/>
          <w:szCs w:val="40"/>
          <w:lang w:val="sr-Latn-BA"/>
        </w:rPr>
      </w:pPr>
    </w:p>
    <w:p w:rsidR="00B66DC5" w:rsidRDefault="00B66DC5" w:rsidP="00EE1B79">
      <w:pPr>
        <w:rPr>
          <w:rFonts w:ascii="Times New Roman" w:hAnsi="Times New Roman" w:cs="Times New Roman"/>
          <w:b/>
          <w:bCs/>
          <w:sz w:val="40"/>
          <w:szCs w:val="40"/>
          <w:lang w:val="sr-Latn-BA"/>
        </w:rPr>
      </w:pPr>
    </w:p>
    <w:p w:rsidR="00B66DC5" w:rsidRPr="00B66DC5" w:rsidRDefault="00B66DC5" w:rsidP="00EE1B79">
      <w:pPr>
        <w:rPr>
          <w:rFonts w:ascii="Times New Roman" w:hAnsi="Times New Roman" w:cs="Times New Roman"/>
          <w:b/>
          <w:bCs/>
          <w:sz w:val="40"/>
          <w:szCs w:val="40"/>
          <w:lang w:val="sr-Latn-BA"/>
        </w:rPr>
      </w:pPr>
    </w:p>
    <w:p w:rsidR="0009021C" w:rsidRPr="0009021C" w:rsidRDefault="0009021C" w:rsidP="00EE1B79">
      <w:pPr>
        <w:rPr>
          <w:rFonts w:ascii="Times New Roman" w:hAnsi="Times New Roman" w:cs="Times New Roman"/>
          <w:b/>
          <w:bCs/>
          <w:sz w:val="40"/>
          <w:szCs w:val="40"/>
          <w:lang w:val="sr-Cyrl-BA"/>
        </w:rPr>
      </w:pPr>
    </w:p>
    <w:p w:rsidR="002D3C09" w:rsidRPr="005A774B" w:rsidRDefault="002D3C09" w:rsidP="002D3C09">
      <w:pPr>
        <w:jc w:val="center"/>
        <w:rPr>
          <w:rFonts w:ascii="Times New Roman" w:hAnsi="Times New Roman" w:cs="Times New Roman"/>
          <w:b/>
          <w:bCs/>
          <w:sz w:val="40"/>
          <w:szCs w:val="40"/>
          <w:lang w:val="sr-Cyrl-BA"/>
        </w:rPr>
      </w:pPr>
      <w:r>
        <w:rPr>
          <w:rFonts w:ascii="Times New Roman" w:hAnsi="Times New Roman" w:cs="Times New Roman"/>
          <w:b/>
          <w:bCs/>
          <w:sz w:val="40"/>
          <w:szCs w:val="40"/>
          <w:lang w:val="sr-Cyrl-BA"/>
        </w:rPr>
        <w:t>Прилог бр. I</w:t>
      </w:r>
      <w:r w:rsidRPr="005A774B">
        <w:rPr>
          <w:rFonts w:ascii="Times New Roman" w:hAnsi="Times New Roman" w:cs="Times New Roman"/>
          <w:b/>
          <w:bCs/>
          <w:sz w:val="40"/>
          <w:szCs w:val="40"/>
          <w:lang w:val="sr-Cyrl-BA"/>
        </w:rPr>
        <w:t>I</w:t>
      </w:r>
    </w:p>
    <w:p w:rsidR="002D3C09" w:rsidRPr="005A774B" w:rsidRDefault="002D3C09" w:rsidP="002D3C09">
      <w:pPr>
        <w:jc w:val="center"/>
        <w:rPr>
          <w:rFonts w:ascii="Times New Roman" w:hAnsi="Times New Roman" w:cs="Times New Roman"/>
          <w:b/>
          <w:bCs/>
          <w:sz w:val="40"/>
          <w:szCs w:val="40"/>
          <w:lang w:val="sr-Cyrl-BA"/>
        </w:rPr>
      </w:pPr>
      <w:r w:rsidRPr="005A774B">
        <w:rPr>
          <w:rFonts w:ascii="Times New Roman" w:hAnsi="Times New Roman" w:cs="Times New Roman"/>
          <w:b/>
          <w:bCs/>
          <w:sz w:val="40"/>
          <w:szCs w:val="40"/>
          <w:lang w:val="sr-Cyrl-CS"/>
        </w:rPr>
        <w:t>О</w:t>
      </w:r>
      <w:r w:rsidRPr="005A774B">
        <w:rPr>
          <w:rFonts w:ascii="Times New Roman" w:hAnsi="Times New Roman" w:cs="Times New Roman"/>
          <w:b/>
          <w:bCs/>
          <w:sz w:val="40"/>
          <w:szCs w:val="40"/>
          <w:lang w:val="sr-Cyrl-BA"/>
        </w:rPr>
        <w:t>бразац за</w:t>
      </w:r>
      <w:r w:rsidR="00BF6CE2">
        <w:rPr>
          <w:rFonts w:ascii="Times New Roman" w:hAnsi="Times New Roman" w:cs="Times New Roman"/>
          <w:b/>
          <w:bCs/>
          <w:sz w:val="40"/>
          <w:szCs w:val="40"/>
          <w:lang w:val="sr-Cyrl-BA"/>
        </w:rPr>
        <w:t xml:space="preserve"> достављање понуде</w:t>
      </w:r>
    </w:p>
    <w:p w:rsidR="002D3C09" w:rsidRPr="005A774B" w:rsidRDefault="002D3C09" w:rsidP="002D3C09">
      <w:pPr>
        <w:spacing w:after="0" w:line="240" w:lineRule="auto"/>
        <w:jc w:val="both"/>
        <w:rPr>
          <w:rFonts w:ascii="Times New Roman" w:hAnsi="Times New Roman" w:cs="Times New Roman"/>
          <w:sz w:val="24"/>
          <w:szCs w:val="24"/>
        </w:rPr>
      </w:pPr>
    </w:p>
    <w:p w:rsidR="002D3C09" w:rsidRPr="005A774B" w:rsidRDefault="002D3C09" w:rsidP="002D3C09">
      <w:pPr>
        <w:spacing w:after="0" w:line="240" w:lineRule="auto"/>
        <w:jc w:val="both"/>
        <w:rPr>
          <w:rFonts w:ascii="Times New Roman" w:hAnsi="Times New Roman" w:cs="Times New Roman"/>
          <w:sz w:val="24"/>
          <w:szCs w:val="24"/>
        </w:rPr>
      </w:pPr>
    </w:p>
    <w:p w:rsidR="002D3C09" w:rsidRPr="005A774B" w:rsidRDefault="002D3C09" w:rsidP="002D3C09">
      <w:pPr>
        <w:spacing w:after="0" w:line="240" w:lineRule="auto"/>
        <w:jc w:val="both"/>
        <w:rPr>
          <w:rFonts w:ascii="Times New Roman" w:hAnsi="Times New Roman" w:cs="Times New Roman"/>
          <w:sz w:val="24"/>
          <w:szCs w:val="24"/>
        </w:rPr>
      </w:pPr>
    </w:p>
    <w:p w:rsidR="002D3C09" w:rsidRPr="005A774B" w:rsidRDefault="002D3C09" w:rsidP="002D3C09">
      <w:pPr>
        <w:spacing w:after="0" w:line="240" w:lineRule="auto"/>
        <w:jc w:val="both"/>
        <w:rPr>
          <w:rFonts w:ascii="Times New Roman" w:hAnsi="Times New Roman" w:cs="Times New Roman"/>
          <w:sz w:val="24"/>
          <w:szCs w:val="24"/>
        </w:rPr>
      </w:pPr>
    </w:p>
    <w:p w:rsidR="002D3C09" w:rsidRPr="005A774B" w:rsidRDefault="002D3C09" w:rsidP="002D3C09">
      <w:pPr>
        <w:spacing w:after="0" w:line="240" w:lineRule="auto"/>
        <w:jc w:val="both"/>
        <w:rPr>
          <w:rFonts w:ascii="Times New Roman" w:hAnsi="Times New Roman" w:cs="Times New Roman"/>
          <w:sz w:val="24"/>
          <w:szCs w:val="24"/>
        </w:rPr>
      </w:pPr>
    </w:p>
    <w:p w:rsidR="002D3C09" w:rsidRPr="00050D19" w:rsidRDefault="002D3C09" w:rsidP="002D3C09">
      <w:pPr>
        <w:rPr>
          <w:rFonts w:ascii="Times New Roman" w:hAnsi="Times New Roman" w:cs="Times New Roman"/>
          <w:sz w:val="24"/>
          <w:szCs w:val="24"/>
          <w:lang w:val="sr-Cyrl-BA"/>
        </w:rPr>
      </w:pPr>
    </w:p>
    <w:p w:rsidR="002D3C09" w:rsidRDefault="002D3C09" w:rsidP="002D3C09">
      <w:pPr>
        <w:rPr>
          <w:rFonts w:ascii="Times New Roman" w:hAnsi="Times New Roman" w:cs="Times New Roman"/>
          <w:sz w:val="24"/>
          <w:szCs w:val="24"/>
          <w:lang w:val="sr-Cyrl-BA"/>
        </w:rPr>
      </w:pPr>
    </w:p>
    <w:p w:rsidR="002D3C09" w:rsidRDefault="002D3C09" w:rsidP="002D3C09">
      <w:pPr>
        <w:rPr>
          <w:rFonts w:ascii="Times New Roman" w:hAnsi="Times New Roman" w:cs="Times New Roman"/>
          <w:sz w:val="24"/>
          <w:szCs w:val="24"/>
          <w:lang w:val="sr-Cyrl-BA"/>
        </w:rPr>
      </w:pPr>
    </w:p>
    <w:p w:rsidR="002D3C09" w:rsidRDefault="002D3C09" w:rsidP="002D3C09">
      <w:pPr>
        <w:rPr>
          <w:rFonts w:ascii="Times New Roman" w:hAnsi="Times New Roman" w:cs="Times New Roman"/>
          <w:sz w:val="24"/>
          <w:szCs w:val="24"/>
          <w:lang w:val="sr-Cyrl-BA"/>
        </w:rPr>
      </w:pPr>
    </w:p>
    <w:p w:rsidR="002D3C09" w:rsidRDefault="002D3C09" w:rsidP="002D3C09">
      <w:pPr>
        <w:rPr>
          <w:rFonts w:ascii="Times New Roman" w:hAnsi="Times New Roman" w:cs="Times New Roman"/>
          <w:sz w:val="24"/>
          <w:szCs w:val="24"/>
          <w:lang w:val="sr-Cyrl-BA"/>
        </w:rPr>
      </w:pPr>
      <w:r w:rsidRPr="005A774B">
        <w:rPr>
          <w:rFonts w:ascii="Times New Roman" w:hAnsi="Times New Roman" w:cs="Times New Roman"/>
          <w:sz w:val="24"/>
          <w:szCs w:val="24"/>
          <w:lang w:val="sr-Cyrl-CS"/>
        </w:rPr>
        <w:t xml:space="preserve">                                            </w:t>
      </w:r>
      <w:r w:rsidRPr="005A774B">
        <w:rPr>
          <w:rFonts w:ascii="Times New Roman" w:hAnsi="Times New Roman" w:cs="Times New Roman"/>
          <w:sz w:val="24"/>
          <w:szCs w:val="24"/>
          <w:lang w:val="sr-Latn-CS"/>
        </w:rPr>
        <w:t xml:space="preserve">        </w:t>
      </w:r>
    </w:p>
    <w:p w:rsidR="0009021C" w:rsidRDefault="0009021C" w:rsidP="002D3C09">
      <w:pPr>
        <w:rPr>
          <w:rFonts w:ascii="Times New Roman" w:hAnsi="Times New Roman" w:cs="Times New Roman"/>
          <w:sz w:val="24"/>
          <w:szCs w:val="24"/>
          <w:lang w:val="sr-Cyrl-BA"/>
        </w:rPr>
      </w:pPr>
    </w:p>
    <w:p w:rsidR="0009021C" w:rsidRPr="0009021C" w:rsidRDefault="0009021C" w:rsidP="002D3C09">
      <w:pPr>
        <w:rPr>
          <w:rFonts w:ascii="Times New Roman" w:hAnsi="Times New Roman" w:cs="Times New Roman"/>
          <w:b/>
          <w:bCs/>
          <w:sz w:val="40"/>
          <w:szCs w:val="40"/>
          <w:lang w:val="sr-Cyrl-BA"/>
        </w:rPr>
      </w:pPr>
    </w:p>
    <w:p w:rsidR="002D3C09" w:rsidRDefault="002D3C09" w:rsidP="002D3C09">
      <w:pPr>
        <w:spacing w:after="0" w:line="240" w:lineRule="auto"/>
        <w:rPr>
          <w:rFonts w:ascii="Times New Roman" w:hAnsi="Times New Roman" w:cs="Times New Roman"/>
          <w:sz w:val="24"/>
          <w:szCs w:val="24"/>
          <w:lang w:val="sr-Cyrl-BA"/>
        </w:rPr>
      </w:pPr>
    </w:p>
    <w:p w:rsidR="00CE452D" w:rsidRPr="00F02CEE" w:rsidRDefault="00CE452D" w:rsidP="002D3C09">
      <w:pPr>
        <w:spacing w:after="0" w:line="240" w:lineRule="auto"/>
        <w:rPr>
          <w:rFonts w:ascii="Times New Roman" w:hAnsi="Times New Roman" w:cs="Times New Roman"/>
          <w:sz w:val="28"/>
          <w:szCs w:val="28"/>
        </w:rPr>
      </w:pPr>
    </w:p>
    <w:p w:rsidR="005C15F3" w:rsidRPr="0009021C" w:rsidRDefault="005C15F3" w:rsidP="002D3C09">
      <w:pPr>
        <w:rPr>
          <w:lang w:val="sr-Cyrl-BA"/>
        </w:rPr>
      </w:pPr>
    </w:p>
    <w:p w:rsidR="002D3C09" w:rsidRPr="00BF6CE2" w:rsidRDefault="00BF6CE2" w:rsidP="002D3C09">
      <w:pPr>
        <w:jc w:val="center"/>
        <w:rPr>
          <w:rFonts w:ascii="Times New Roman" w:hAnsi="Times New Roman" w:cs="Times New Roman"/>
          <w:b/>
          <w:sz w:val="24"/>
          <w:szCs w:val="24"/>
          <w:lang w:val="sr-Cyrl-BA"/>
        </w:rPr>
      </w:pPr>
      <w:r>
        <w:rPr>
          <w:rFonts w:ascii="Times New Roman" w:hAnsi="Times New Roman" w:cs="Times New Roman"/>
          <w:b/>
          <w:sz w:val="24"/>
          <w:szCs w:val="24"/>
        </w:rPr>
        <w:lastRenderedPageBreak/>
        <w:t>ОБРАЗАЦ ЗА ДОСТАВЉАЊЕ ПОНУД</w:t>
      </w:r>
      <w:r>
        <w:rPr>
          <w:rFonts w:ascii="Times New Roman" w:hAnsi="Times New Roman" w:cs="Times New Roman"/>
          <w:b/>
          <w:sz w:val="24"/>
          <w:szCs w:val="24"/>
          <w:lang w:val="sr-Cyrl-BA"/>
        </w:rPr>
        <w:t>Е</w:t>
      </w:r>
    </w:p>
    <w:p w:rsidR="002D3C09" w:rsidRPr="00B66DC5" w:rsidRDefault="002D3C09" w:rsidP="002D3C09">
      <w:pPr>
        <w:jc w:val="both"/>
        <w:rPr>
          <w:rFonts w:ascii="Times New Roman" w:hAnsi="Times New Roman" w:cs="Times New Roman"/>
          <w:color w:val="FF0000"/>
          <w:sz w:val="24"/>
          <w:szCs w:val="24"/>
          <w:lang w:val="sr-Latn-BA"/>
        </w:rPr>
      </w:pPr>
      <w:r>
        <w:rPr>
          <w:rFonts w:ascii="Times New Roman" w:hAnsi="Times New Roman" w:cs="Times New Roman"/>
          <w:sz w:val="24"/>
          <w:szCs w:val="24"/>
        </w:rPr>
        <w:t xml:space="preserve">Број набавке: </w:t>
      </w:r>
      <w:r w:rsidR="008753D7" w:rsidRPr="002C1FCF">
        <w:rPr>
          <w:rFonts w:ascii="Times New Roman" w:hAnsi="Times New Roman" w:cs="Times New Roman"/>
          <w:sz w:val="24"/>
          <w:szCs w:val="24"/>
          <w:lang w:val="sr-Cyrl-CS"/>
        </w:rPr>
        <w:t xml:space="preserve">СЈН </w:t>
      </w:r>
      <w:r w:rsidR="004E4BB9" w:rsidRPr="002C1FCF">
        <w:rPr>
          <w:rFonts w:ascii="Times New Roman" w:hAnsi="Times New Roman" w:cs="Times New Roman"/>
          <w:sz w:val="24"/>
          <w:szCs w:val="24"/>
          <w:lang w:val="sr-Latn-BA"/>
        </w:rPr>
        <w:t xml:space="preserve"> </w:t>
      </w:r>
      <w:r w:rsidR="00B66DC5" w:rsidRPr="002C1FCF">
        <w:rPr>
          <w:rFonts w:ascii="Times New Roman" w:hAnsi="Times New Roman" w:cs="Times New Roman"/>
          <w:sz w:val="24"/>
          <w:szCs w:val="24"/>
          <w:lang w:val="sr-Latn-BA"/>
        </w:rPr>
        <w:t>____</w:t>
      </w:r>
      <w:r w:rsidR="00AD1FCC" w:rsidRPr="002C1FCF">
        <w:rPr>
          <w:rFonts w:ascii="Times New Roman" w:hAnsi="Times New Roman" w:cs="Times New Roman"/>
          <w:sz w:val="24"/>
          <w:szCs w:val="24"/>
          <w:lang w:val="sr-Cyrl-CS"/>
        </w:rPr>
        <w:t>/</w:t>
      </w:r>
      <w:r w:rsidR="008753D7" w:rsidRPr="002C1FCF">
        <w:rPr>
          <w:rFonts w:ascii="Times New Roman" w:hAnsi="Times New Roman" w:cs="Times New Roman"/>
          <w:sz w:val="24"/>
          <w:szCs w:val="24"/>
          <w:lang w:val="sr-Latn-BA"/>
        </w:rPr>
        <w:t>20</w:t>
      </w:r>
      <w:r w:rsidR="00AB7B82" w:rsidRPr="002C1FCF">
        <w:rPr>
          <w:rFonts w:ascii="Times New Roman" w:hAnsi="Times New Roman" w:cs="Times New Roman"/>
          <w:sz w:val="24"/>
          <w:szCs w:val="24"/>
          <w:lang w:val="sr-Latn-BA"/>
        </w:rPr>
        <w:t>2</w:t>
      </w:r>
      <w:r w:rsidR="00B66DC5" w:rsidRPr="002C1FCF">
        <w:rPr>
          <w:rFonts w:ascii="Times New Roman" w:hAnsi="Times New Roman" w:cs="Times New Roman"/>
          <w:sz w:val="24"/>
          <w:szCs w:val="24"/>
          <w:lang w:val="sr-Latn-BA"/>
        </w:rPr>
        <w:t>5</w:t>
      </w:r>
      <w:r w:rsidR="00E52C64" w:rsidRPr="00E26607">
        <w:rPr>
          <w:rFonts w:ascii="Times New Roman" w:hAnsi="Times New Roman" w:cs="Times New Roman"/>
          <w:sz w:val="24"/>
          <w:szCs w:val="24"/>
          <w:lang w:val="sr-Cyrl-CS"/>
        </w:rPr>
        <w:t xml:space="preserve">, бр.протокола </w:t>
      </w:r>
      <w:r w:rsidR="004E4BB9" w:rsidRPr="00E26607">
        <w:rPr>
          <w:rFonts w:ascii="Times New Roman" w:hAnsi="Times New Roman" w:cs="Times New Roman"/>
          <w:sz w:val="24"/>
          <w:szCs w:val="24"/>
          <w:lang w:val="sr-Latn-BA"/>
        </w:rPr>
        <w:t xml:space="preserve"> </w:t>
      </w:r>
      <w:r w:rsidR="00B66DC5" w:rsidRPr="002C1FCF">
        <w:rPr>
          <w:rFonts w:ascii="Times New Roman" w:hAnsi="Times New Roman" w:cs="Times New Roman"/>
          <w:sz w:val="24"/>
          <w:szCs w:val="24"/>
          <w:lang w:val="sr-Latn-BA"/>
        </w:rPr>
        <w:t>_____</w:t>
      </w:r>
      <w:r w:rsidR="006C0E70" w:rsidRPr="002C1FCF">
        <w:rPr>
          <w:rFonts w:ascii="Times New Roman" w:hAnsi="Times New Roman" w:cs="Times New Roman"/>
          <w:sz w:val="24"/>
          <w:szCs w:val="24"/>
          <w:lang w:val="sr-Cyrl-CS"/>
        </w:rPr>
        <w:t>/</w:t>
      </w:r>
      <w:r w:rsidR="006348D7" w:rsidRPr="002C1FCF">
        <w:rPr>
          <w:rFonts w:ascii="Times New Roman" w:hAnsi="Times New Roman" w:cs="Times New Roman"/>
          <w:sz w:val="24"/>
          <w:szCs w:val="24"/>
          <w:lang w:val="sr-Latn-BA"/>
        </w:rPr>
        <w:t>20</w:t>
      </w:r>
      <w:r w:rsidR="00AB7B82" w:rsidRPr="002C1FCF">
        <w:rPr>
          <w:rFonts w:ascii="Times New Roman" w:hAnsi="Times New Roman" w:cs="Times New Roman"/>
          <w:sz w:val="24"/>
          <w:szCs w:val="24"/>
          <w:lang w:val="sr-Latn-BA"/>
        </w:rPr>
        <w:t>2</w:t>
      </w:r>
      <w:r w:rsidR="00B66DC5" w:rsidRPr="002C1FCF">
        <w:rPr>
          <w:rFonts w:ascii="Times New Roman" w:hAnsi="Times New Roman" w:cs="Times New Roman"/>
          <w:sz w:val="24"/>
          <w:szCs w:val="24"/>
          <w:lang w:val="sr-Latn-BA"/>
        </w:rPr>
        <w:t>5</w:t>
      </w:r>
    </w:p>
    <w:p w:rsidR="002D3C09" w:rsidRPr="003E5E04" w:rsidRDefault="002D3C09" w:rsidP="002D3C09">
      <w:pPr>
        <w:jc w:val="both"/>
        <w:rPr>
          <w:rFonts w:ascii="Times New Roman" w:hAnsi="Times New Roman" w:cs="Times New Roman"/>
          <w:color w:val="FF0000"/>
          <w:sz w:val="24"/>
          <w:szCs w:val="24"/>
          <w:lang w:val="sr-Cyrl-BA"/>
        </w:rPr>
      </w:pPr>
      <w:r w:rsidRPr="009B761D">
        <w:rPr>
          <w:rFonts w:ascii="Times New Roman" w:hAnsi="Times New Roman" w:cs="Times New Roman"/>
          <w:sz w:val="24"/>
          <w:szCs w:val="24"/>
        </w:rPr>
        <w:t>Број обавјештења са Портала ЈН:</w:t>
      </w:r>
      <w:r>
        <w:rPr>
          <w:rFonts w:ascii="Times New Roman" w:hAnsi="Times New Roman" w:cs="Times New Roman"/>
          <w:sz w:val="24"/>
          <w:szCs w:val="24"/>
          <w:lang w:val="sr-Cyrl-CS"/>
        </w:rPr>
        <w:t xml:space="preserve"> </w:t>
      </w:r>
      <w:r w:rsidR="003E5E04">
        <w:rPr>
          <w:rFonts w:ascii="Times New Roman" w:hAnsi="Times New Roman" w:cs="Times New Roman"/>
          <w:sz w:val="24"/>
          <w:szCs w:val="24"/>
          <w:lang w:val="sr-Cyrl-BA"/>
        </w:rPr>
        <w:t>______________</w:t>
      </w:r>
    </w:p>
    <w:p w:rsidR="002D3C09" w:rsidRDefault="002D3C09" w:rsidP="002D3C09">
      <w:pPr>
        <w:spacing w:after="0"/>
        <w:rPr>
          <w:rFonts w:ascii="Times New Roman" w:hAnsi="Times New Roman" w:cs="Times New Roman"/>
          <w:sz w:val="24"/>
          <w:szCs w:val="24"/>
          <w:lang w:val="sr-Cyrl-CS"/>
        </w:rPr>
      </w:pPr>
      <w:r w:rsidRPr="00417E60">
        <w:rPr>
          <w:rFonts w:ascii="Times New Roman" w:hAnsi="Times New Roman" w:cs="Times New Roman"/>
          <w:b/>
          <w:sz w:val="24"/>
          <w:szCs w:val="24"/>
        </w:rPr>
        <w:t>УГОВОРНИ ОРГАН*</w:t>
      </w:r>
      <w:r>
        <w:rPr>
          <w:rFonts w:ascii="Times New Roman" w:hAnsi="Times New Roman" w:cs="Times New Roman"/>
          <w:sz w:val="24"/>
          <w:szCs w:val="24"/>
        </w:rPr>
        <w:t xml:space="preserve"> </w:t>
      </w:r>
    </w:p>
    <w:p w:rsidR="002D3C09" w:rsidRPr="00417E60" w:rsidRDefault="002D3C09" w:rsidP="002D3C09">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А.Д.“</w:t>
      </w:r>
      <w:r>
        <w:rPr>
          <w:rFonts w:ascii="Times New Roman" w:hAnsi="Times New Roman" w:cs="Times New Roman"/>
          <w:sz w:val="24"/>
          <w:szCs w:val="24"/>
        </w:rPr>
        <w:t>Град</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Бијељина </w:t>
      </w:r>
    </w:p>
    <w:p w:rsidR="002D3C09" w:rsidRDefault="002D3C09" w:rsidP="002D3C09">
      <w:pPr>
        <w:spacing w:after="0"/>
        <w:rPr>
          <w:rFonts w:ascii="Times New Roman" w:hAnsi="Times New Roman" w:cs="Times New Roman"/>
          <w:sz w:val="24"/>
          <w:szCs w:val="24"/>
        </w:rPr>
      </w:pPr>
      <w:r>
        <w:rPr>
          <w:rFonts w:ascii="Times New Roman" w:hAnsi="Times New Roman" w:cs="Times New Roman"/>
          <w:sz w:val="24"/>
          <w:szCs w:val="24"/>
          <w:lang w:val="sr-Cyrl-CS"/>
        </w:rPr>
        <w:t xml:space="preserve">Милоша Црњанског </w:t>
      </w:r>
      <w:r>
        <w:rPr>
          <w:rFonts w:ascii="Times New Roman" w:hAnsi="Times New Roman" w:cs="Times New Roman"/>
          <w:sz w:val="24"/>
          <w:szCs w:val="24"/>
        </w:rPr>
        <w:t xml:space="preserve"> бр.</w:t>
      </w:r>
      <w:r>
        <w:rPr>
          <w:rFonts w:ascii="Times New Roman" w:hAnsi="Times New Roman" w:cs="Times New Roman"/>
          <w:sz w:val="24"/>
          <w:szCs w:val="24"/>
          <w:lang w:val="sr-Cyrl-CS"/>
        </w:rPr>
        <w:t>38</w:t>
      </w:r>
      <w:r>
        <w:rPr>
          <w:rFonts w:ascii="Times New Roman" w:hAnsi="Times New Roman" w:cs="Times New Roman"/>
          <w:sz w:val="24"/>
          <w:szCs w:val="24"/>
        </w:rPr>
        <w:t>, 76 300 Бијељина</w:t>
      </w:r>
    </w:p>
    <w:p w:rsidR="002D3C09" w:rsidRPr="00417E60" w:rsidRDefault="002D3C09" w:rsidP="002D3C09">
      <w:pPr>
        <w:spacing w:after="0"/>
        <w:rPr>
          <w:rFonts w:ascii="Times New Roman" w:hAnsi="Times New Roman" w:cs="Times New Roman"/>
          <w:i/>
          <w:sz w:val="24"/>
          <w:szCs w:val="24"/>
        </w:rPr>
      </w:pPr>
    </w:p>
    <w:p w:rsidR="002D3C09" w:rsidRPr="00417E60" w:rsidRDefault="002D3C09" w:rsidP="002D3C09">
      <w:pPr>
        <w:spacing w:after="0"/>
        <w:jc w:val="both"/>
        <w:rPr>
          <w:rFonts w:ascii="Times New Roman" w:hAnsi="Times New Roman" w:cs="Times New Roman"/>
          <w:sz w:val="24"/>
          <w:szCs w:val="24"/>
        </w:rPr>
      </w:pPr>
      <w:r w:rsidRPr="00417E60">
        <w:rPr>
          <w:rFonts w:ascii="Times New Roman" w:hAnsi="Times New Roman" w:cs="Times New Roman"/>
          <w:b/>
          <w:sz w:val="24"/>
          <w:szCs w:val="24"/>
        </w:rPr>
        <w:t>ПОНУЂАЧ*</w:t>
      </w:r>
      <w:r>
        <w:rPr>
          <w:rFonts w:ascii="Times New Roman" w:hAnsi="Times New Roman" w:cs="Times New Roman"/>
          <w:sz w:val="24"/>
          <w:szCs w:val="24"/>
        </w:rPr>
        <w:t xml:space="preserve"> ( </w:t>
      </w:r>
      <w:r>
        <w:rPr>
          <w:rFonts w:ascii="Times New Roman" w:hAnsi="Times New Roman" w:cs="Times New Roman"/>
          <w:sz w:val="24"/>
          <w:szCs w:val="24"/>
          <w:lang w:val="sr-Cyrl-CS"/>
        </w:rPr>
        <w:t>Уписује се назив понуђача и ИД број понуђача)</w:t>
      </w:r>
      <w:r w:rsidRPr="00417E60">
        <w:rPr>
          <w:rFonts w:ascii="Times New Roman" w:hAnsi="Times New Roman" w:cs="Times New Roman"/>
          <w:sz w:val="24"/>
          <w:szCs w:val="24"/>
        </w:rPr>
        <w:t xml:space="preserve"> </w:t>
      </w:r>
    </w:p>
    <w:p w:rsidR="002D3C09" w:rsidRPr="00417E60" w:rsidRDefault="002D3C09" w:rsidP="002D3C09">
      <w:pPr>
        <w:spacing w:after="0"/>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p w:rsidR="002D3C09" w:rsidRPr="00417E60" w:rsidRDefault="002D3C09" w:rsidP="002D3C09">
      <w:pPr>
        <w:jc w:val="both"/>
        <w:rPr>
          <w:rFonts w:ascii="Times New Roman" w:hAnsi="Times New Roman" w:cs="Times New Roman"/>
          <w:sz w:val="24"/>
          <w:szCs w:val="24"/>
        </w:rPr>
      </w:pPr>
      <w:r w:rsidRPr="00417E60">
        <w:rPr>
          <w:rFonts w:ascii="Times New Roman" w:hAnsi="Times New Roman" w:cs="Times New Roman"/>
          <w:sz w:val="24"/>
          <w:szCs w:val="24"/>
        </w:rPr>
        <w:t>*Уколико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и податак да је то представник групе понуђача. Подуговарач се сматра чланом групе понуђача у смислу поступка јавне набавке.</w:t>
      </w:r>
    </w:p>
    <w:p w:rsidR="002D3C09" w:rsidRPr="00417E60" w:rsidRDefault="002D3C09" w:rsidP="002D3C09">
      <w:pPr>
        <w:jc w:val="both"/>
        <w:rPr>
          <w:rFonts w:ascii="Times New Roman" w:hAnsi="Times New Roman" w:cs="Times New Roman"/>
          <w:sz w:val="24"/>
          <w:szCs w:val="24"/>
        </w:rPr>
      </w:pPr>
      <w:r w:rsidRPr="00417E60">
        <w:rPr>
          <w:rFonts w:ascii="Times New Roman" w:hAnsi="Times New Roman" w:cs="Times New Roman"/>
          <w:b/>
          <w:sz w:val="24"/>
          <w:szCs w:val="24"/>
        </w:rPr>
        <w:t>КОНТАКТ ОСОБА</w:t>
      </w:r>
      <w:r w:rsidRPr="00417E60">
        <w:rPr>
          <w:rFonts w:ascii="Times New Roman" w:hAnsi="Times New Roman" w:cs="Times New Roman"/>
          <w:sz w:val="24"/>
          <w:szCs w:val="24"/>
        </w:rPr>
        <w:t xml:space="preserve"> (за конкретну понуду)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3969"/>
      </w:tblGrid>
      <w:tr w:rsidR="002D3C09" w:rsidRPr="00E92965" w:rsidTr="002D3C09">
        <w:tc>
          <w:tcPr>
            <w:tcW w:w="2235" w:type="dxa"/>
          </w:tcPr>
          <w:p w:rsidR="002D3C09" w:rsidRPr="00C87B80" w:rsidRDefault="002D3C09" w:rsidP="002D3C09">
            <w:pPr>
              <w:widowControl w:val="0"/>
              <w:suppressAutoHyphens/>
              <w:rPr>
                <w:rFonts w:ascii="Times New Roman" w:hAnsi="Times New Roman" w:cs="Times New Roman"/>
                <w:sz w:val="24"/>
                <w:szCs w:val="24"/>
                <w:lang w:val="sr-Cyrl-CS"/>
              </w:rPr>
            </w:pPr>
            <w:r w:rsidRPr="00E92965">
              <w:rPr>
                <w:rFonts w:ascii="Times New Roman" w:hAnsi="Times New Roman" w:cs="Times New Roman"/>
                <w:sz w:val="24"/>
                <w:szCs w:val="24"/>
              </w:rPr>
              <w:t>Име и презиме</w:t>
            </w:r>
          </w:p>
        </w:tc>
        <w:tc>
          <w:tcPr>
            <w:tcW w:w="3969" w:type="dxa"/>
          </w:tcPr>
          <w:p w:rsidR="002D3C09" w:rsidRPr="00E92965" w:rsidRDefault="002D3C09" w:rsidP="002D3C09">
            <w:pPr>
              <w:widowControl w:val="0"/>
              <w:suppressAutoHyphens/>
              <w:rPr>
                <w:rFonts w:ascii="Times New Roman" w:hAnsi="Times New Roman" w:cs="Times New Roman"/>
                <w:sz w:val="24"/>
                <w:szCs w:val="24"/>
              </w:rPr>
            </w:pPr>
          </w:p>
        </w:tc>
      </w:tr>
      <w:tr w:rsidR="002D3C09" w:rsidRPr="00E92965" w:rsidTr="002D3C09">
        <w:tc>
          <w:tcPr>
            <w:tcW w:w="2235" w:type="dxa"/>
          </w:tcPr>
          <w:p w:rsidR="002D3C09" w:rsidRPr="00D23D50" w:rsidRDefault="002D3C09" w:rsidP="002D3C09">
            <w:pPr>
              <w:widowControl w:val="0"/>
              <w:tabs>
                <w:tab w:val="right" w:pos="2019"/>
              </w:tabs>
              <w:suppressAutoHyphens/>
              <w:rPr>
                <w:rFonts w:ascii="Times New Roman" w:hAnsi="Times New Roman" w:cs="Times New Roman"/>
                <w:sz w:val="24"/>
                <w:szCs w:val="24"/>
                <w:lang w:val="sr-Cyrl-CS"/>
              </w:rPr>
            </w:pPr>
            <w:r w:rsidRPr="00E92965">
              <w:rPr>
                <w:rFonts w:ascii="Times New Roman" w:hAnsi="Times New Roman" w:cs="Times New Roman"/>
                <w:sz w:val="24"/>
                <w:szCs w:val="24"/>
              </w:rPr>
              <w:t>Адреса</w:t>
            </w:r>
          </w:p>
        </w:tc>
        <w:tc>
          <w:tcPr>
            <w:tcW w:w="3969" w:type="dxa"/>
          </w:tcPr>
          <w:p w:rsidR="002D3C09" w:rsidRPr="00E92965" w:rsidRDefault="002D3C09" w:rsidP="002D3C09">
            <w:pPr>
              <w:widowControl w:val="0"/>
              <w:suppressAutoHyphens/>
              <w:rPr>
                <w:rFonts w:ascii="Times New Roman" w:hAnsi="Times New Roman" w:cs="Times New Roman"/>
                <w:sz w:val="24"/>
                <w:szCs w:val="24"/>
              </w:rPr>
            </w:pPr>
          </w:p>
        </w:tc>
      </w:tr>
      <w:tr w:rsidR="002D3C09" w:rsidRPr="00E92965" w:rsidTr="002D3C09">
        <w:tc>
          <w:tcPr>
            <w:tcW w:w="2235" w:type="dxa"/>
          </w:tcPr>
          <w:p w:rsidR="002D3C09" w:rsidRPr="00C87B80" w:rsidRDefault="002D3C09" w:rsidP="002D3C09">
            <w:pPr>
              <w:widowControl w:val="0"/>
              <w:suppressAutoHyphens/>
              <w:rPr>
                <w:rFonts w:ascii="Times New Roman" w:hAnsi="Times New Roman" w:cs="Times New Roman"/>
                <w:sz w:val="24"/>
                <w:szCs w:val="24"/>
                <w:lang w:val="sr-Cyrl-CS"/>
              </w:rPr>
            </w:pPr>
            <w:r w:rsidRPr="00E92965">
              <w:rPr>
                <w:rFonts w:ascii="Times New Roman" w:hAnsi="Times New Roman" w:cs="Times New Roman"/>
                <w:sz w:val="24"/>
                <w:szCs w:val="24"/>
              </w:rPr>
              <w:t>Телефон</w:t>
            </w:r>
          </w:p>
        </w:tc>
        <w:tc>
          <w:tcPr>
            <w:tcW w:w="3969" w:type="dxa"/>
          </w:tcPr>
          <w:p w:rsidR="002D3C09" w:rsidRPr="00E92965" w:rsidRDefault="002D3C09" w:rsidP="002D3C09">
            <w:pPr>
              <w:widowControl w:val="0"/>
              <w:suppressAutoHyphens/>
              <w:rPr>
                <w:rFonts w:ascii="Times New Roman" w:hAnsi="Times New Roman" w:cs="Times New Roman"/>
                <w:sz w:val="24"/>
                <w:szCs w:val="24"/>
              </w:rPr>
            </w:pPr>
          </w:p>
        </w:tc>
      </w:tr>
      <w:tr w:rsidR="002D3C09" w:rsidRPr="00E92965" w:rsidTr="002D3C09">
        <w:tc>
          <w:tcPr>
            <w:tcW w:w="2235" w:type="dxa"/>
          </w:tcPr>
          <w:p w:rsidR="002D3C09" w:rsidRPr="00D23D50" w:rsidRDefault="002D3C09" w:rsidP="002D3C09">
            <w:pPr>
              <w:widowControl w:val="0"/>
              <w:tabs>
                <w:tab w:val="right" w:pos="2019"/>
              </w:tabs>
              <w:suppressAutoHyphens/>
              <w:rPr>
                <w:rFonts w:ascii="Times New Roman" w:hAnsi="Times New Roman" w:cs="Times New Roman"/>
                <w:sz w:val="24"/>
                <w:szCs w:val="24"/>
                <w:lang w:val="sr-Cyrl-CS"/>
              </w:rPr>
            </w:pPr>
            <w:r w:rsidRPr="00E92965">
              <w:rPr>
                <w:rFonts w:ascii="Times New Roman" w:hAnsi="Times New Roman" w:cs="Times New Roman"/>
                <w:sz w:val="24"/>
                <w:szCs w:val="24"/>
              </w:rPr>
              <w:t>Факс</w:t>
            </w:r>
            <w:r w:rsidRPr="00E92965">
              <w:rPr>
                <w:rFonts w:ascii="Times New Roman" w:hAnsi="Times New Roman" w:cs="Times New Roman"/>
                <w:sz w:val="24"/>
                <w:szCs w:val="24"/>
              </w:rPr>
              <w:tab/>
            </w:r>
          </w:p>
        </w:tc>
        <w:tc>
          <w:tcPr>
            <w:tcW w:w="3969" w:type="dxa"/>
          </w:tcPr>
          <w:p w:rsidR="002D3C09" w:rsidRPr="00E92965" w:rsidRDefault="002D3C09" w:rsidP="002D3C09">
            <w:pPr>
              <w:widowControl w:val="0"/>
              <w:suppressAutoHyphens/>
              <w:rPr>
                <w:rFonts w:ascii="Times New Roman" w:hAnsi="Times New Roman" w:cs="Times New Roman"/>
                <w:sz w:val="24"/>
                <w:szCs w:val="24"/>
              </w:rPr>
            </w:pPr>
          </w:p>
        </w:tc>
      </w:tr>
      <w:tr w:rsidR="002D3C09" w:rsidRPr="00E92965" w:rsidTr="002D3C09">
        <w:tc>
          <w:tcPr>
            <w:tcW w:w="2235" w:type="dxa"/>
          </w:tcPr>
          <w:p w:rsidR="002D3C09" w:rsidRPr="00C87B80" w:rsidRDefault="002D3C09" w:rsidP="002D3C09">
            <w:pPr>
              <w:widowControl w:val="0"/>
              <w:suppressAutoHyphens/>
              <w:rPr>
                <w:rFonts w:ascii="Times New Roman" w:hAnsi="Times New Roman" w:cs="Times New Roman"/>
                <w:sz w:val="24"/>
                <w:szCs w:val="24"/>
                <w:lang w:val="sr-Cyrl-CS"/>
              </w:rPr>
            </w:pPr>
            <w:r w:rsidRPr="00E92965">
              <w:rPr>
                <w:rFonts w:ascii="Times New Roman" w:hAnsi="Times New Roman" w:cs="Times New Roman"/>
                <w:sz w:val="24"/>
                <w:szCs w:val="24"/>
              </w:rPr>
              <w:t xml:space="preserve">Е – </w:t>
            </w:r>
            <w:r w:rsidRPr="00E92965">
              <w:rPr>
                <w:rFonts w:ascii="Times New Roman" w:hAnsi="Times New Roman" w:cs="Times New Roman"/>
                <w:sz w:val="24"/>
                <w:szCs w:val="24"/>
                <w:lang w:val="sr-Latn-BA"/>
              </w:rPr>
              <w:t>mail</w:t>
            </w:r>
          </w:p>
        </w:tc>
        <w:tc>
          <w:tcPr>
            <w:tcW w:w="3969" w:type="dxa"/>
          </w:tcPr>
          <w:p w:rsidR="002D3C09" w:rsidRPr="00E92965" w:rsidRDefault="002D3C09" w:rsidP="002D3C09">
            <w:pPr>
              <w:widowControl w:val="0"/>
              <w:suppressAutoHyphens/>
              <w:rPr>
                <w:rFonts w:ascii="Times New Roman" w:hAnsi="Times New Roman" w:cs="Times New Roman"/>
                <w:sz w:val="24"/>
                <w:szCs w:val="24"/>
              </w:rPr>
            </w:pPr>
          </w:p>
        </w:tc>
      </w:tr>
    </w:tbl>
    <w:p w:rsidR="002D3C09" w:rsidRPr="00417E60" w:rsidRDefault="002D3C09" w:rsidP="002D3C09">
      <w:pPr>
        <w:spacing w:after="0"/>
        <w:jc w:val="both"/>
        <w:rPr>
          <w:rFonts w:ascii="Times New Roman" w:hAnsi="Times New Roman" w:cs="Times New Roman"/>
          <w:sz w:val="24"/>
          <w:szCs w:val="24"/>
        </w:rPr>
      </w:pPr>
    </w:p>
    <w:p w:rsidR="002D3C09" w:rsidRPr="00D23D50" w:rsidRDefault="002D3C09" w:rsidP="002D3C09">
      <w:pPr>
        <w:spacing w:after="0"/>
        <w:rPr>
          <w:rFonts w:ascii="Times New Roman" w:hAnsi="Times New Roman" w:cs="Times New Roman"/>
          <w:b/>
          <w:sz w:val="24"/>
          <w:szCs w:val="24"/>
        </w:rPr>
      </w:pPr>
      <w:r w:rsidRPr="00417E60">
        <w:rPr>
          <w:rFonts w:ascii="Times New Roman" w:hAnsi="Times New Roman" w:cs="Times New Roman"/>
          <w:b/>
          <w:sz w:val="24"/>
          <w:szCs w:val="24"/>
        </w:rPr>
        <w:t>ИЗЈАВА ПОНУЂАЧА*</w:t>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p>
    <w:p w:rsidR="002D3C09" w:rsidRPr="00417E60" w:rsidRDefault="002D3C09" w:rsidP="002D3C09">
      <w:pPr>
        <w:jc w:val="both"/>
        <w:rPr>
          <w:rFonts w:ascii="Times New Roman" w:hAnsi="Times New Roman" w:cs="Times New Roman"/>
          <w:sz w:val="24"/>
          <w:szCs w:val="24"/>
        </w:rPr>
      </w:pPr>
      <w:r w:rsidRPr="00417E60">
        <w:rPr>
          <w:rFonts w:ascii="Times New Roman" w:hAnsi="Times New Roman" w:cs="Times New Roman"/>
          <w:sz w:val="24"/>
          <w:szCs w:val="24"/>
        </w:rPr>
        <w:t>*Уколико понуду доставља група понуђача, онда Изјаву понуђача попуњава представник групе понуђача.</w:t>
      </w:r>
    </w:p>
    <w:p w:rsidR="002D3C09" w:rsidRPr="00417E60" w:rsidRDefault="002D3C09" w:rsidP="002D3C09">
      <w:pPr>
        <w:jc w:val="both"/>
        <w:rPr>
          <w:rFonts w:ascii="Times New Roman" w:hAnsi="Times New Roman" w:cs="Times New Roman"/>
          <w:sz w:val="24"/>
          <w:szCs w:val="24"/>
        </w:rPr>
      </w:pPr>
      <w:r w:rsidRPr="00417E60">
        <w:rPr>
          <w:rFonts w:ascii="Times New Roman" w:hAnsi="Times New Roman" w:cs="Times New Roman"/>
          <w:sz w:val="24"/>
          <w:szCs w:val="24"/>
        </w:rPr>
        <w:t>У поступку јавне набавке, коју сте покренули и која је обј</w:t>
      </w:r>
      <w:r>
        <w:rPr>
          <w:rFonts w:ascii="Times New Roman" w:hAnsi="Times New Roman" w:cs="Times New Roman"/>
          <w:sz w:val="24"/>
          <w:szCs w:val="24"/>
          <w:lang w:val="sr-Cyrl-CS"/>
        </w:rPr>
        <w:t>а</w:t>
      </w:r>
      <w:r w:rsidRPr="00417E60">
        <w:rPr>
          <w:rFonts w:ascii="Times New Roman" w:hAnsi="Times New Roman" w:cs="Times New Roman"/>
          <w:sz w:val="24"/>
          <w:szCs w:val="24"/>
        </w:rPr>
        <w:t>вљена на Порталу јавних набавки, Број обавјештења о набавци</w:t>
      </w:r>
      <w:r>
        <w:rPr>
          <w:rFonts w:ascii="Times New Roman" w:hAnsi="Times New Roman" w:cs="Times New Roman"/>
          <w:sz w:val="24"/>
          <w:szCs w:val="24"/>
        </w:rPr>
        <w:t>:</w:t>
      </w:r>
      <w:r>
        <w:rPr>
          <w:rFonts w:ascii="Times New Roman" w:hAnsi="Times New Roman" w:cs="Times New Roman"/>
          <w:sz w:val="24"/>
          <w:szCs w:val="24"/>
          <w:lang w:val="sr-Cyrl-CS"/>
        </w:rPr>
        <w:t>.....................</w:t>
      </w:r>
      <w:r w:rsidRPr="00986B1E">
        <w:rPr>
          <w:rFonts w:ascii="Times New Roman" w:hAnsi="Times New Roman" w:cs="Times New Roman"/>
          <w:color w:val="FF0000"/>
          <w:sz w:val="24"/>
          <w:szCs w:val="24"/>
        </w:rPr>
        <w:t xml:space="preserve"> </w:t>
      </w:r>
      <w:r w:rsidRPr="00D23D50">
        <w:rPr>
          <w:rFonts w:ascii="Times New Roman" w:hAnsi="Times New Roman" w:cs="Times New Roman"/>
          <w:sz w:val="24"/>
          <w:szCs w:val="24"/>
        </w:rPr>
        <w:t>дана</w:t>
      </w:r>
      <w:r w:rsidRPr="00D23D50">
        <w:rPr>
          <w:rFonts w:ascii="Times New Roman" w:hAnsi="Times New Roman" w:cs="Times New Roman"/>
          <w:sz w:val="24"/>
          <w:szCs w:val="24"/>
          <w:lang w:val="sr-Cyrl-CS"/>
        </w:rPr>
        <w:t>......................</w:t>
      </w:r>
      <w:r w:rsidRPr="00D23D50">
        <w:rPr>
          <w:rFonts w:ascii="Times New Roman" w:hAnsi="Times New Roman" w:cs="Times New Roman"/>
          <w:sz w:val="24"/>
          <w:szCs w:val="24"/>
        </w:rPr>
        <w:t>.</w:t>
      </w:r>
      <w:r>
        <w:rPr>
          <w:rFonts w:ascii="Times New Roman" w:hAnsi="Times New Roman" w:cs="Times New Roman"/>
          <w:sz w:val="24"/>
          <w:szCs w:val="24"/>
        </w:rPr>
        <w:t>године</w:t>
      </w:r>
      <w:r w:rsidRPr="00417E60">
        <w:rPr>
          <w:rFonts w:ascii="Times New Roman" w:hAnsi="Times New Roman" w:cs="Times New Roman"/>
          <w:sz w:val="24"/>
          <w:szCs w:val="24"/>
        </w:rPr>
        <w:t xml:space="preserve"> достављамо понуду и изјављујемо следеће:</w:t>
      </w:r>
    </w:p>
    <w:p w:rsidR="002D3C09" w:rsidRPr="002D3C09" w:rsidRDefault="002D3C09" w:rsidP="002D3C09">
      <w:pPr>
        <w:widowControl w:val="0"/>
        <w:numPr>
          <w:ilvl w:val="0"/>
          <w:numId w:val="11"/>
        </w:numPr>
        <w:suppressAutoHyphens/>
        <w:spacing w:after="0" w:line="240" w:lineRule="auto"/>
        <w:jc w:val="both"/>
        <w:rPr>
          <w:rFonts w:ascii="Times New Roman" w:hAnsi="Times New Roman" w:cs="Times New Roman"/>
          <w:sz w:val="24"/>
          <w:szCs w:val="24"/>
        </w:rPr>
      </w:pPr>
      <w:r w:rsidRPr="00417E60">
        <w:rPr>
          <w:rFonts w:ascii="Times New Roman" w:hAnsi="Times New Roman" w:cs="Times New Roman"/>
          <w:sz w:val="24"/>
          <w:szCs w:val="24"/>
        </w:rPr>
        <w:t>У складу са садржајем и захтјевима тендерске документације бр</w:t>
      </w:r>
      <w:r>
        <w:rPr>
          <w:rFonts w:ascii="Times New Roman" w:hAnsi="Times New Roman" w:cs="Times New Roman"/>
          <w:sz w:val="24"/>
          <w:szCs w:val="24"/>
          <w:lang w:val="sr-Cyrl-CS"/>
        </w:rPr>
        <w:t xml:space="preserve"> ..................................., </w:t>
      </w:r>
      <w:r w:rsidRPr="00417E60">
        <w:rPr>
          <w:rFonts w:ascii="Times New Roman" w:hAnsi="Times New Roman" w:cs="Times New Roman"/>
          <w:sz w:val="24"/>
          <w:szCs w:val="24"/>
        </w:rPr>
        <w:t>овом изјавом прихватамо њене одредбе у цјелости, без икаквих резерви или ограничења.</w:t>
      </w:r>
    </w:p>
    <w:p w:rsidR="002D3C09" w:rsidRPr="002D3C09" w:rsidRDefault="002D3C09" w:rsidP="002D3C09">
      <w:pPr>
        <w:widowControl w:val="0"/>
        <w:suppressAutoHyphens/>
        <w:spacing w:after="0" w:line="240" w:lineRule="auto"/>
        <w:ind w:left="720"/>
        <w:jc w:val="both"/>
        <w:rPr>
          <w:rFonts w:ascii="Times New Roman" w:hAnsi="Times New Roman" w:cs="Times New Roman"/>
          <w:sz w:val="24"/>
          <w:szCs w:val="24"/>
        </w:rPr>
      </w:pPr>
    </w:p>
    <w:p w:rsidR="002D3C09" w:rsidRPr="002D3C09" w:rsidRDefault="002D3C09" w:rsidP="002D3C09">
      <w:pPr>
        <w:widowControl w:val="0"/>
        <w:numPr>
          <w:ilvl w:val="0"/>
          <w:numId w:val="11"/>
        </w:numPr>
        <w:suppressAutoHyphens/>
        <w:spacing w:after="0" w:line="240" w:lineRule="auto"/>
        <w:jc w:val="both"/>
        <w:rPr>
          <w:rFonts w:ascii="Times New Roman" w:hAnsi="Times New Roman" w:cs="Times New Roman"/>
          <w:sz w:val="24"/>
          <w:szCs w:val="24"/>
        </w:rPr>
      </w:pPr>
      <w:r w:rsidRPr="00417E60">
        <w:rPr>
          <w:rFonts w:ascii="Times New Roman" w:hAnsi="Times New Roman" w:cs="Times New Roman"/>
          <w:sz w:val="24"/>
          <w:szCs w:val="24"/>
        </w:rPr>
        <w:t>Овом понудом одговарамо захтјевима из тендерске</w:t>
      </w:r>
      <w:r>
        <w:rPr>
          <w:rFonts w:ascii="Times New Roman" w:hAnsi="Times New Roman" w:cs="Times New Roman"/>
          <w:sz w:val="24"/>
          <w:szCs w:val="24"/>
        </w:rPr>
        <w:t xml:space="preserve"> документације за испоруку услуга</w:t>
      </w:r>
      <w:r w:rsidRPr="00417E60">
        <w:rPr>
          <w:rFonts w:ascii="Times New Roman" w:hAnsi="Times New Roman" w:cs="Times New Roman"/>
          <w:sz w:val="24"/>
          <w:szCs w:val="24"/>
        </w:rPr>
        <w:t>, у складу са условима утврђеним у тендерској документацији, критеријумима и утврђеним роковима, без икаквих резерви или ограничења.</w:t>
      </w:r>
    </w:p>
    <w:p w:rsidR="002D3C09" w:rsidRPr="002D3C09" w:rsidRDefault="002D3C09" w:rsidP="002D3C09">
      <w:pPr>
        <w:widowControl w:val="0"/>
        <w:suppressAutoHyphens/>
        <w:spacing w:after="0" w:line="240" w:lineRule="auto"/>
        <w:jc w:val="both"/>
        <w:rPr>
          <w:rFonts w:ascii="Times New Roman" w:hAnsi="Times New Roman" w:cs="Times New Roman"/>
          <w:sz w:val="24"/>
          <w:szCs w:val="24"/>
        </w:rPr>
      </w:pPr>
    </w:p>
    <w:p w:rsidR="002D3C09" w:rsidRPr="00F56A72" w:rsidRDefault="002D3C09" w:rsidP="002D3C09">
      <w:pPr>
        <w:spacing w:after="0"/>
        <w:ind w:left="648"/>
        <w:jc w:val="both"/>
        <w:rPr>
          <w:rFonts w:ascii="Times New Roman" w:hAnsi="Times New Roman" w:cs="Times New Roman"/>
          <w:spacing w:val="-1"/>
          <w:sz w:val="24"/>
          <w:szCs w:val="24"/>
          <w:lang w:val="sr-Cyrl-BA"/>
        </w:rPr>
      </w:pPr>
      <w:r w:rsidRPr="00F56A72">
        <w:rPr>
          <w:rFonts w:ascii="Times New Roman" w:hAnsi="Times New Roman" w:cs="Times New Roman"/>
          <w:sz w:val="24"/>
          <w:szCs w:val="24"/>
        </w:rPr>
        <w:t>*</w:t>
      </w:r>
      <w:r w:rsidRPr="00F56A72">
        <w:rPr>
          <w:rFonts w:ascii="Times New Roman" w:hAnsi="Times New Roman" w:cs="Times New Roman"/>
          <w:spacing w:val="-2"/>
          <w:sz w:val="24"/>
          <w:szCs w:val="24"/>
        </w:rPr>
        <w:t xml:space="preserve">Уколико </w:t>
      </w:r>
      <w:r w:rsidRPr="00F56A72">
        <w:rPr>
          <w:rFonts w:ascii="Times New Roman" w:hAnsi="Times New Roman" w:cs="Times New Roman"/>
          <w:spacing w:val="1"/>
          <w:sz w:val="24"/>
          <w:szCs w:val="24"/>
        </w:rPr>
        <w:t xml:space="preserve">је </w:t>
      </w:r>
      <w:r w:rsidRPr="00F56A72">
        <w:rPr>
          <w:rFonts w:ascii="Times New Roman" w:hAnsi="Times New Roman" w:cs="Times New Roman"/>
          <w:spacing w:val="-1"/>
          <w:sz w:val="24"/>
          <w:szCs w:val="24"/>
        </w:rPr>
        <w:t xml:space="preserve">предмет набавке подијељен </w:t>
      </w:r>
      <w:r w:rsidRPr="00F56A72">
        <w:rPr>
          <w:rFonts w:ascii="Times New Roman" w:hAnsi="Times New Roman" w:cs="Times New Roman"/>
          <w:sz w:val="24"/>
          <w:szCs w:val="24"/>
        </w:rPr>
        <w:t xml:space="preserve">на </w:t>
      </w:r>
      <w:r w:rsidRPr="00F56A72">
        <w:rPr>
          <w:rFonts w:ascii="Times New Roman" w:hAnsi="Times New Roman" w:cs="Times New Roman"/>
          <w:spacing w:val="-1"/>
          <w:sz w:val="24"/>
          <w:szCs w:val="24"/>
        </w:rPr>
        <w:t>лотове, јасно назначити за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rPr>
        <w:t xml:space="preserve">које </w:t>
      </w:r>
      <w:r w:rsidRPr="00F56A72">
        <w:rPr>
          <w:rFonts w:ascii="Times New Roman" w:hAnsi="Times New Roman" w:cs="Times New Roman"/>
          <w:spacing w:val="-2"/>
          <w:sz w:val="24"/>
          <w:szCs w:val="24"/>
        </w:rPr>
        <w:t xml:space="preserve">лотове </w:t>
      </w:r>
      <w:r w:rsidRPr="00F56A72">
        <w:rPr>
          <w:rFonts w:ascii="Times New Roman" w:hAnsi="Times New Roman" w:cs="Times New Roman"/>
          <w:sz w:val="24"/>
          <w:szCs w:val="24"/>
        </w:rPr>
        <w:t xml:space="preserve">се </w:t>
      </w:r>
      <w:r w:rsidRPr="00F56A72">
        <w:rPr>
          <w:rFonts w:ascii="Times New Roman" w:hAnsi="Times New Roman" w:cs="Times New Roman"/>
          <w:spacing w:val="-1"/>
          <w:sz w:val="24"/>
          <w:szCs w:val="24"/>
        </w:rPr>
        <w:t xml:space="preserve">доставља </w:t>
      </w:r>
      <w:r w:rsidRPr="00F56A72">
        <w:rPr>
          <w:rFonts w:ascii="Times New Roman" w:hAnsi="Times New Roman" w:cs="Times New Roman"/>
          <w:sz w:val="24"/>
          <w:szCs w:val="24"/>
        </w:rPr>
        <w:t xml:space="preserve">понуда и </w:t>
      </w:r>
      <w:r w:rsidRPr="00F56A72">
        <w:rPr>
          <w:rFonts w:ascii="Times New Roman" w:hAnsi="Times New Roman" w:cs="Times New Roman"/>
          <w:spacing w:val="-1"/>
          <w:sz w:val="24"/>
          <w:szCs w:val="24"/>
        </w:rPr>
        <w:t>то</w:t>
      </w:r>
      <w:r w:rsidRPr="00F56A72">
        <w:rPr>
          <w:rFonts w:ascii="Times New Roman" w:hAnsi="Times New Roman" w:cs="Times New Roman"/>
          <w:sz w:val="24"/>
          <w:szCs w:val="24"/>
        </w:rPr>
        <w:t xml:space="preserve"> на </w:t>
      </w:r>
      <w:r w:rsidRPr="00F56A72">
        <w:rPr>
          <w:rFonts w:ascii="Times New Roman" w:hAnsi="Times New Roman" w:cs="Times New Roman"/>
          <w:spacing w:val="-1"/>
          <w:sz w:val="24"/>
          <w:szCs w:val="24"/>
        </w:rPr>
        <w:t>слиједећи начин,за сваки лот:</w:t>
      </w:r>
    </w:p>
    <w:p w:rsidR="002D3C09" w:rsidRDefault="002D3C09" w:rsidP="002D3C09">
      <w:pPr>
        <w:widowControl w:val="0"/>
        <w:tabs>
          <w:tab w:val="left" w:pos="826"/>
          <w:tab w:val="left" w:pos="6243"/>
        </w:tabs>
        <w:spacing w:after="0" w:line="240" w:lineRule="auto"/>
        <w:ind w:left="648"/>
        <w:jc w:val="both"/>
        <w:rPr>
          <w:rFonts w:ascii="Times New Roman" w:eastAsia="Times New Roman" w:hAnsi="Times New Roman" w:cs="Times New Roman"/>
          <w:spacing w:val="-1"/>
          <w:sz w:val="24"/>
          <w:szCs w:val="24"/>
          <w:lang w:val="sr-Cyrl-BA"/>
        </w:rPr>
      </w:pPr>
      <w:r w:rsidRPr="00F56A72">
        <w:rPr>
          <w:rFonts w:ascii="Times New Roman" w:eastAsia="Times New Roman" w:hAnsi="Times New Roman" w:cs="Times New Roman"/>
          <w:sz w:val="24"/>
          <w:szCs w:val="24"/>
        </w:rPr>
        <w:t xml:space="preserve">Лот </w:t>
      </w:r>
      <w:r w:rsidRPr="00F56A72">
        <w:rPr>
          <w:rFonts w:ascii="Times New Roman" w:eastAsia="Times New Roman" w:hAnsi="Times New Roman" w:cs="Times New Roman"/>
          <w:spacing w:val="-1"/>
          <w:sz w:val="24"/>
          <w:szCs w:val="24"/>
        </w:rPr>
        <w:t>бр.(….):</w:t>
      </w:r>
      <w:r w:rsidRPr="00F56A72">
        <w:rPr>
          <w:rFonts w:ascii="Times New Roman" w:eastAsia="Times New Roman" w:hAnsi="Times New Roman" w:cs="Times New Roman"/>
          <w:spacing w:val="-2"/>
          <w:sz w:val="24"/>
          <w:szCs w:val="24"/>
        </w:rPr>
        <w:t xml:space="preserve">Назив </w:t>
      </w:r>
      <w:r w:rsidRPr="00F56A72">
        <w:rPr>
          <w:rFonts w:ascii="Times New Roman" w:eastAsia="Times New Roman" w:hAnsi="Times New Roman" w:cs="Times New Roman"/>
          <w:sz w:val="24"/>
          <w:szCs w:val="24"/>
        </w:rPr>
        <w:t xml:space="preserve">робе </w:t>
      </w:r>
      <w:r w:rsidRPr="00F56A72">
        <w:rPr>
          <w:rFonts w:ascii="Times New Roman" w:eastAsia="Times New Roman" w:hAnsi="Times New Roman" w:cs="Times New Roman"/>
          <w:spacing w:val="-1"/>
          <w:sz w:val="24"/>
          <w:szCs w:val="24"/>
        </w:rPr>
        <w:t>(са количинама,уколико</w:t>
      </w:r>
      <w:r w:rsidRPr="00F56A72">
        <w:rPr>
          <w:rFonts w:ascii="Times New Roman" w:eastAsia="Times New Roman" w:hAnsi="Times New Roman" w:cs="Times New Roman"/>
          <w:sz w:val="24"/>
          <w:szCs w:val="24"/>
        </w:rPr>
        <w:t xml:space="preserve"> је </w:t>
      </w:r>
      <w:r w:rsidRPr="00F56A72">
        <w:rPr>
          <w:rFonts w:ascii="Times New Roman" w:eastAsia="Times New Roman" w:hAnsi="Times New Roman" w:cs="Times New Roman"/>
          <w:spacing w:val="-1"/>
          <w:sz w:val="24"/>
          <w:szCs w:val="24"/>
        </w:rPr>
        <w:t>примјењиво)/услуге/радо</w:t>
      </w:r>
      <w:r w:rsidRPr="00F56A72">
        <w:rPr>
          <w:rFonts w:ascii="Times New Roman" w:eastAsia="Times New Roman" w:hAnsi="Times New Roman" w:cs="Times New Roman"/>
          <w:spacing w:val="-1"/>
          <w:sz w:val="24"/>
          <w:szCs w:val="24"/>
          <w:lang w:val="sr-Cyrl-BA"/>
        </w:rPr>
        <w:t xml:space="preserve">ва </w:t>
      </w:r>
    </w:p>
    <w:p w:rsidR="002D3C09" w:rsidRPr="00532B0D" w:rsidRDefault="002D3C09" w:rsidP="002D3C09">
      <w:pPr>
        <w:widowControl w:val="0"/>
        <w:tabs>
          <w:tab w:val="left" w:pos="826"/>
          <w:tab w:val="left" w:pos="6243"/>
        </w:tabs>
        <w:spacing w:after="0" w:line="240" w:lineRule="auto"/>
        <w:ind w:left="648"/>
        <w:jc w:val="both"/>
        <w:rPr>
          <w:rFonts w:ascii="Times New Roman" w:eastAsia="Times New Roman" w:hAnsi="Times New Roman" w:cs="Times New Roman"/>
          <w:spacing w:val="-1"/>
          <w:sz w:val="24"/>
          <w:szCs w:val="24"/>
          <w:lang w:val="sr-Latn-CS"/>
        </w:rPr>
      </w:pPr>
    </w:p>
    <w:p w:rsidR="002D3C09" w:rsidRPr="00F56A72" w:rsidRDefault="002D3C09" w:rsidP="002D3C09">
      <w:pPr>
        <w:pStyle w:val="ListParagraph"/>
        <w:widowControl w:val="0"/>
        <w:numPr>
          <w:ilvl w:val="0"/>
          <w:numId w:val="11"/>
        </w:numPr>
        <w:tabs>
          <w:tab w:val="left" w:pos="540"/>
          <w:tab w:val="left" w:pos="62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 xml:space="preserve">понуде(без </w:t>
      </w:r>
      <w:r w:rsidRPr="00F56A72">
        <w:rPr>
          <w:rFonts w:ascii="Times New Roman" w:hAnsi="Times New Roman" w:cs="Times New Roman"/>
          <w:spacing w:val="-1"/>
          <w:sz w:val="24"/>
          <w:szCs w:val="24"/>
        </w:rPr>
        <w:t>ПДВ-а)</w:t>
      </w:r>
      <w:r w:rsidRPr="00F56A72">
        <w:rPr>
          <w:rFonts w:ascii="Times New Roman" w:hAnsi="Times New Roman" w:cs="Times New Roman"/>
          <w:sz w:val="24"/>
          <w:szCs w:val="24"/>
        </w:rPr>
        <w:t>је</w:t>
      </w:r>
      <w:r w:rsidRPr="00F56A72">
        <w:rPr>
          <w:rFonts w:ascii="Times New Roman" w:hAnsi="Times New Roman" w:cs="Times New Roman"/>
          <w:sz w:val="24"/>
          <w:szCs w:val="24"/>
          <w:u w:val="single" w:color="000000"/>
        </w:rPr>
        <w:tab/>
      </w:r>
      <w:r w:rsidRPr="00F56A72">
        <w:rPr>
          <w:rFonts w:ascii="Times New Roman" w:hAnsi="Times New Roman" w:cs="Times New Roman"/>
          <w:sz w:val="24"/>
          <w:szCs w:val="24"/>
        </w:rPr>
        <w:t>КМ</w:t>
      </w:r>
    </w:p>
    <w:p w:rsidR="002D3C09" w:rsidRPr="00F56A72" w:rsidRDefault="002D3C09" w:rsidP="002D3C09">
      <w:pPr>
        <w:tabs>
          <w:tab w:val="left" w:pos="6489"/>
        </w:tabs>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lastRenderedPageBreak/>
        <w:t>Попуст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дајемо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u w:val="single" w:color="000000"/>
        </w:rPr>
        <w:tab/>
      </w:r>
      <w:r w:rsidRPr="00F56A72">
        <w:rPr>
          <w:rFonts w:ascii="Times New Roman" w:hAnsi="Times New Roman" w:cs="Times New Roman"/>
          <w:sz w:val="24"/>
          <w:szCs w:val="24"/>
        </w:rPr>
        <w:t>КМ</w:t>
      </w:r>
    </w:p>
    <w:p w:rsidR="002D3C09" w:rsidRPr="00F56A72" w:rsidRDefault="002D3C09" w:rsidP="002D3C09">
      <w:pPr>
        <w:tabs>
          <w:tab w:val="left" w:pos="6718"/>
        </w:tabs>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понуде,са</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укљученим</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rPr>
        <w:t>попустом</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је_</w:t>
      </w:r>
      <w:r w:rsidRPr="00F56A72">
        <w:rPr>
          <w:rFonts w:ascii="Times New Roman" w:hAnsi="Times New Roman" w:cs="Times New Roman"/>
          <w:sz w:val="24"/>
          <w:szCs w:val="24"/>
          <w:lang w:val="sr-Cyrl-BA"/>
        </w:rPr>
        <w:t>__________</w:t>
      </w:r>
      <w:r w:rsidRPr="00F56A72">
        <w:rPr>
          <w:rFonts w:ascii="Times New Roman" w:hAnsi="Times New Roman" w:cs="Times New Roman"/>
          <w:sz w:val="24"/>
          <w:szCs w:val="24"/>
        </w:rPr>
        <w:t>_КМ</w:t>
      </w:r>
    </w:p>
    <w:p w:rsidR="002D3C09" w:rsidRPr="00F56A72" w:rsidRDefault="002D3C09" w:rsidP="002D3C09">
      <w:pPr>
        <w:tabs>
          <w:tab w:val="left" w:pos="6654"/>
        </w:tabs>
        <w:spacing w:after="0" w:line="252" w:lineRule="exact"/>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ПДВ</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(са урачунатим</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попустом)</w:t>
      </w:r>
      <w:r w:rsidRPr="00F56A72">
        <w:rPr>
          <w:rFonts w:ascii="Times New Roman" w:hAnsi="Times New Roman" w:cs="Times New Roman"/>
          <w:spacing w:val="-1"/>
          <w:sz w:val="24"/>
          <w:szCs w:val="24"/>
          <w:lang w:val="sr-Cyrl-BA"/>
        </w:rPr>
        <w:t>_____</w:t>
      </w:r>
      <w:r w:rsidRPr="00F56A72">
        <w:rPr>
          <w:rFonts w:ascii="Times New Roman" w:hAnsi="Times New Roman" w:cs="Times New Roman"/>
          <w:spacing w:val="-1"/>
          <w:sz w:val="24"/>
          <w:szCs w:val="24"/>
        </w:rPr>
        <w:t>_</w:t>
      </w:r>
      <w:r w:rsidR="009C30AC">
        <w:rPr>
          <w:rFonts w:ascii="Times New Roman" w:hAnsi="Times New Roman" w:cs="Times New Roman"/>
          <w:spacing w:val="-1"/>
          <w:sz w:val="24"/>
          <w:szCs w:val="24"/>
          <w:lang w:val="sr-Cyrl-BA"/>
        </w:rPr>
        <w:t>_</w:t>
      </w:r>
      <w:r w:rsidRPr="00F56A72">
        <w:rPr>
          <w:rFonts w:ascii="Times New Roman" w:hAnsi="Times New Roman" w:cs="Times New Roman"/>
          <w:spacing w:val="-1"/>
          <w:sz w:val="24"/>
          <w:szCs w:val="24"/>
        </w:rPr>
        <w:tab/>
      </w:r>
      <w:r w:rsidRPr="00F56A72">
        <w:rPr>
          <w:rFonts w:ascii="Times New Roman" w:hAnsi="Times New Roman" w:cs="Times New Roman"/>
          <w:sz w:val="24"/>
          <w:szCs w:val="24"/>
        </w:rPr>
        <w:t>КМ</w:t>
      </w:r>
    </w:p>
    <w:p w:rsidR="002D3C09" w:rsidRPr="00F56A72" w:rsidRDefault="002D3C09" w:rsidP="002D3C09">
      <w:pPr>
        <w:tabs>
          <w:tab w:val="left" w:pos="4953"/>
        </w:tabs>
        <w:spacing w:after="0" w:line="252" w:lineRule="exact"/>
        <w:ind w:left="612"/>
        <w:jc w:val="both"/>
        <w:rPr>
          <w:rFonts w:ascii="Times New Roman" w:eastAsia="Times New Roman" w:hAnsi="Times New Roman" w:cs="Times New Roman"/>
          <w:sz w:val="24"/>
          <w:szCs w:val="24"/>
        </w:rPr>
      </w:pP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Укупна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009C30AC">
        <w:rPr>
          <w:rFonts w:ascii="Times New Roman" w:hAnsi="Times New Roman" w:cs="Times New Roman"/>
          <w:sz w:val="24"/>
          <w:szCs w:val="24"/>
          <w:lang w:val="sr-Cyrl-BA"/>
        </w:rPr>
        <w:t>наше понуде</w:t>
      </w:r>
      <w:r w:rsidRPr="00F56A72">
        <w:rPr>
          <w:rFonts w:ascii="Times New Roman" w:hAnsi="Times New Roman" w:cs="Times New Roman"/>
          <w:sz w:val="24"/>
          <w:szCs w:val="24"/>
          <w:lang w:val="sr-Cyrl-BA"/>
        </w:rPr>
        <w:t xml:space="preserve"> </w:t>
      </w:r>
      <w:r w:rsidR="009C30AC">
        <w:rPr>
          <w:rFonts w:ascii="Times New Roman" w:hAnsi="Times New Roman" w:cs="Times New Roman"/>
          <w:sz w:val="24"/>
          <w:szCs w:val="24"/>
          <w:lang w:val="sr-Cyrl-BA"/>
        </w:rPr>
        <w:t>износи_______</w:t>
      </w:r>
      <w:r w:rsidRPr="00F56A72">
        <w:rPr>
          <w:rFonts w:ascii="Times New Roman" w:hAnsi="Times New Roman" w:cs="Times New Roman"/>
          <w:sz w:val="24"/>
          <w:szCs w:val="24"/>
          <w:u w:val="single" w:color="000000"/>
        </w:rPr>
        <w:tab/>
      </w:r>
      <w:r w:rsidRPr="00F56A72">
        <w:rPr>
          <w:rFonts w:ascii="Times New Roman" w:hAnsi="Times New Roman" w:cs="Times New Roman"/>
          <w:sz w:val="24"/>
          <w:szCs w:val="24"/>
        </w:rPr>
        <w:t>_КМ</w:t>
      </w:r>
    </w:p>
    <w:p w:rsidR="002D3C09" w:rsidRPr="00F56A72" w:rsidRDefault="002D3C09" w:rsidP="002D3C09">
      <w:pPr>
        <w:spacing w:after="0"/>
        <w:jc w:val="both"/>
        <w:rPr>
          <w:rFonts w:ascii="Times New Roman" w:eastAsia="Times New Roman" w:hAnsi="Times New Roman" w:cs="Times New Roman"/>
          <w:sz w:val="24"/>
          <w:szCs w:val="24"/>
        </w:rPr>
      </w:pPr>
    </w:p>
    <w:p w:rsidR="002D3C09" w:rsidRPr="00F56A72" w:rsidRDefault="002D3C09" w:rsidP="002D3C09">
      <w:pPr>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*Уколико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предмет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набавке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подијељен</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лотове,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лоту</w:t>
      </w:r>
      <w:r>
        <w:rPr>
          <w:rFonts w:ascii="Times New Roman" w:hAnsi="Times New Roman" w:cs="Times New Roman"/>
          <w:spacing w:val="-1"/>
          <w:sz w:val="24"/>
          <w:szCs w:val="24"/>
          <w:lang w:val="sr-Cyrl-CS"/>
        </w:rPr>
        <w:t xml:space="preserve"> </w:t>
      </w:r>
      <w:r w:rsidRPr="00F56A72">
        <w:rPr>
          <w:rFonts w:ascii="Times New Roman" w:hAnsi="Times New Roman" w:cs="Times New Roman"/>
          <w:sz w:val="24"/>
          <w:szCs w:val="24"/>
        </w:rPr>
        <w:t>је:</w:t>
      </w:r>
    </w:p>
    <w:p w:rsidR="002D3C09" w:rsidRPr="00F56A72" w:rsidRDefault="002D3C09" w:rsidP="002D3C09">
      <w:pPr>
        <w:spacing w:after="0"/>
        <w:ind w:left="65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Лотбр.(….):</w:t>
      </w:r>
    </w:p>
    <w:p w:rsidR="002D3C09" w:rsidRPr="00F56A72" w:rsidRDefault="002D3C09" w:rsidP="002D3C09">
      <w:pPr>
        <w:tabs>
          <w:tab w:val="left" w:pos="5707"/>
          <w:tab w:val="left" w:pos="7442"/>
        </w:tabs>
        <w:spacing w:after="0"/>
        <w:ind w:left="657"/>
        <w:jc w:val="both"/>
        <w:rPr>
          <w:rFonts w:ascii="Times New Roman" w:hAnsi="Times New Roman" w:cs="Times New Roman"/>
          <w:sz w:val="24"/>
          <w:szCs w:val="24"/>
          <w:u w:val="single" w:color="000000"/>
          <w:lang w:val="sr-Cyrl-BA"/>
        </w:rPr>
      </w:pP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број(</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u w:val="single" w:color="000000"/>
        </w:rPr>
        <w:tab/>
      </w:r>
    </w:p>
    <w:p w:rsidR="002D3C09" w:rsidRPr="00F56A72" w:rsidRDefault="002D3C09" w:rsidP="002D3C09">
      <w:pPr>
        <w:tabs>
          <w:tab w:val="left" w:pos="5707"/>
          <w:tab w:val="left" w:pos="7442"/>
        </w:tabs>
        <w:spacing w:after="0"/>
        <w:ind w:left="657"/>
        <w:jc w:val="both"/>
        <w:rPr>
          <w:rFonts w:ascii="Times New Roman" w:hAnsi="Times New Roman" w:cs="Times New Roman"/>
          <w:sz w:val="24"/>
          <w:szCs w:val="24"/>
          <w:lang w:val="sr-Cyrl-BA"/>
        </w:rPr>
      </w:pPr>
      <w:r w:rsidRPr="00F56A72">
        <w:rPr>
          <w:rFonts w:ascii="Times New Roman" w:hAnsi="Times New Roman" w:cs="Times New Roman"/>
          <w:w w:val="95"/>
          <w:sz w:val="24"/>
          <w:szCs w:val="24"/>
        </w:rPr>
        <w:t>Попуст</w:t>
      </w:r>
      <w:r w:rsidRPr="00F56A72">
        <w:rPr>
          <w:rFonts w:ascii="Times New Roman" w:hAnsi="Times New Roman" w:cs="Times New Roman"/>
          <w:w w:val="95"/>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дајемо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w:t>
      </w:r>
      <w:r w:rsidRPr="00F56A72">
        <w:rPr>
          <w:rFonts w:ascii="Times New Roman" w:hAnsi="Times New Roman" w:cs="Times New Roman"/>
          <w:sz w:val="24"/>
          <w:szCs w:val="24"/>
          <w:lang w:val="sr-Cyrl-BA"/>
        </w:rPr>
        <w:t>т_____је ____________________________</w:t>
      </w:r>
    </w:p>
    <w:p w:rsidR="002D3C09" w:rsidRPr="00F56A72" w:rsidRDefault="002D3C09" w:rsidP="002D3C09">
      <w:pPr>
        <w:tabs>
          <w:tab w:val="left" w:pos="5707"/>
          <w:tab w:val="left" w:pos="7442"/>
        </w:tabs>
        <w:spacing w:after="0"/>
        <w:ind w:left="657"/>
        <w:jc w:val="both"/>
        <w:rPr>
          <w:rFonts w:ascii="Times New Roman" w:eastAsia="Times New Roman" w:hAnsi="Times New Roman" w:cs="Times New Roman"/>
          <w:sz w:val="24"/>
          <w:szCs w:val="24"/>
          <w:lang w:val="sr-Cyrl-BA"/>
        </w:rPr>
      </w:pPr>
      <w:r w:rsidRPr="00F56A72">
        <w:rPr>
          <w:rFonts w:ascii="Times New Roman" w:hAnsi="Times New Roman" w:cs="Times New Roman"/>
          <w:w w:val="95"/>
          <w:sz w:val="24"/>
          <w:szCs w:val="24"/>
        </w:rPr>
        <w:t>Коначна</w:t>
      </w:r>
      <w:r w:rsidRPr="00F56A72">
        <w:rPr>
          <w:rFonts w:ascii="Times New Roman" w:hAnsi="Times New Roman" w:cs="Times New Roman"/>
          <w:w w:val="95"/>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са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укљученим</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попустом</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_____________</w:t>
      </w:r>
    </w:p>
    <w:p w:rsidR="002D3C09" w:rsidRPr="00F56A72" w:rsidRDefault="002D3C09" w:rsidP="002D3C09">
      <w:pPr>
        <w:spacing w:after="0"/>
        <w:jc w:val="both"/>
        <w:rPr>
          <w:rFonts w:ascii="Times New Roman" w:eastAsia="Times New Roman" w:hAnsi="Times New Roman" w:cs="Times New Roman"/>
          <w:sz w:val="24"/>
          <w:szCs w:val="24"/>
        </w:rPr>
      </w:pPr>
    </w:p>
    <w:p w:rsidR="002D3C09" w:rsidRPr="00F56A72" w:rsidRDefault="002D3C09" w:rsidP="002D3C09">
      <w:pPr>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прилогу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налази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образац</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попуњен</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складу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захтјевима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тендерске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 xml:space="preserve">документације.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случају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разлика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ове</w:t>
      </w:r>
      <w:r w:rsidRPr="00F56A72">
        <w:rPr>
          <w:rFonts w:ascii="Times New Roman" w:hAnsi="Times New Roman" w:cs="Times New Roman"/>
          <w:sz w:val="24"/>
          <w:szCs w:val="24"/>
          <w:lang w:val="sr-Cyrl-BA"/>
        </w:rPr>
        <w:t xml:space="preserve"> И</w:t>
      </w:r>
      <w:r w:rsidRPr="00F56A72">
        <w:rPr>
          <w:rFonts w:ascii="Times New Roman" w:hAnsi="Times New Roman" w:cs="Times New Roman"/>
          <w:sz w:val="24"/>
          <w:szCs w:val="24"/>
        </w:rPr>
        <w:t>зјаве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Обрасца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релевантна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обрасца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p>
    <w:p w:rsidR="002D3C09" w:rsidRPr="0079403B" w:rsidRDefault="002D3C09" w:rsidP="002D3C09">
      <w:pPr>
        <w:spacing w:after="0"/>
        <w:jc w:val="both"/>
        <w:rPr>
          <w:rFonts w:ascii="Times New Roman" w:eastAsia="Times New Roman" w:hAnsi="Times New Roman" w:cs="Times New Roman"/>
          <w:sz w:val="24"/>
          <w:szCs w:val="24"/>
          <w:lang w:val="sr-Cyrl-BA"/>
        </w:rPr>
      </w:pPr>
    </w:p>
    <w:p w:rsidR="002D3C09" w:rsidRPr="0079403B" w:rsidRDefault="002D3C09" w:rsidP="0079403B">
      <w:pPr>
        <w:pStyle w:val="ListParagraph"/>
        <w:widowControl w:val="0"/>
        <w:numPr>
          <w:ilvl w:val="0"/>
          <w:numId w:val="11"/>
        </w:numPr>
        <w:tabs>
          <w:tab w:val="left" w:pos="658"/>
        </w:tabs>
        <w:spacing w:after="0" w:line="240" w:lineRule="auto"/>
        <w:jc w:val="both"/>
        <w:rPr>
          <w:rFonts w:ascii="Times New Roman" w:eastAsia="Times New Roman" w:hAnsi="Times New Roman" w:cs="Times New Roman"/>
          <w:sz w:val="24"/>
          <w:szCs w:val="24"/>
        </w:rPr>
      </w:pPr>
      <w:r w:rsidRPr="0079403B">
        <w:rPr>
          <w:rFonts w:ascii="Times New Roman" w:eastAsia="Times New Roman" w:hAnsi="Times New Roman" w:cs="Times New Roman"/>
          <w:sz w:val="24"/>
          <w:szCs w:val="24"/>
        </w:rPr>
        <w:t>Ова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понуда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важи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(број</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дана</w:t>
      </w:r>
      <w:r w:rsidRPr="0079403B">
        <w:rPr>
          <w:rFonts w:ascii="Times New Roman" w:eastAsia="Times New Roman" w:hAnsi="Times New Roman" w:cs="Times New Roman"/>
          <w:sz w:val="24"/>
          <w:szCs w:val="24"/>
          <w:lang w:val="sr-Cyrl-BA"/>
        </w:rPr>
        <w:t xml:space="preserve"> и</w:t>
      </w:r>
      <w:r w:rsidRPr="0079403B">
        <w:rPr>
          <w:rFonts w:ascii="Times New Roman" w:eastAsia="Times New Roman" w:hAnsi="Times New Roman" w:cs="Times New Roman"/>
          <w:sz w:val="24"/>
          <w:szCs w:val="24"/>
        </w:rPr>
        <w:t>ли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pacing w:val="-1"/>
          <w:sz w:val="24"/>
          <w:szCs w:val="24"/>
        </w:rPr>
        <w:t>мјесеци</w:t>
      </w:r>
      <w:r w:rsidRPr="0079403B">
        <w:rPr>
          <w:rFonts w:ascii="Times New Roman" w:eastAsia="Times New Roman" w:hAnsi="Times New Roman" w:cs="Times New Roman"/>
          <w:spacing w:val="-1"/>
          <w:sz w:val="24"/>
          <w:szCs w:val="24"/>
          <w:lang w:val="sr-Cyrl-BA"/>
        </w:rPr>
        <w:t xml:space="preserve"> </w:t>
      </w:r>
      <w:r w:rsidRPr="0079403B">
        <w:rPr>
          <w:rFonts w:ascii="Times New Roman" w:eastAsia="Times New Roman" w:hAnsi="Times New Roman" w:cs="Times New Roman"/>
          <w:sz w:val="24"/>
          <w:szCs w:val="24"/>
        </w:rPr>
        <w:t>се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уписују</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број</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чано</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словима,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у</w:t>
      </w:r>
      <w:r w:rsidRPr="0079403B">
        <w:rPr>
          <w:rFonts w:ascii="Times New Roman" w:eastAsia="Times New Roman" w:hAnsi="Times New Roman" w:cs="Times New Roman"/>
          <w:sz w:val="24"/>
          <w:szCs w:val="24"/>
          <w:lang w:val="sr-Cyrl-CS"/>
        </w:rPr>
        <w:t xml:space="preserve"> </w:t>
      </w:r>
      <w:r w:rsidRPr="0079403B">
        <w:rPr>
          <w:rFonts w:ascii="Times New Roman" w:eastAsia="Times New Roman" w:hAnsi="Times New Roman" w:cs="Times New Roman"/>
          <w:sz w:val="24"/>
          <w:szCs w:val="24"/>
        </w:rPr>
        <w:t>случају</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да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се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разликују,</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валида</w:t>
      </w:r>
      <w:r w:rsidRPr="0079403B">
        <w:rPr>
          <w:rFonts w:ascii="Times New Roman" w:eastAsia="Times New Roman" w:hAnsi="Times New Roman" w:cs="Times New Roman"/>
          <w:sz w:val="24"/>
          <w:szCs w:val="24"/>
          <w:lang w:val="sr-Cyrl-BA"/>
        </w:rPr>
        <w:t>н ј</w:t>
      </w:r>
      <w:r w:rsidRPr="0079403B">
        <w:rPr>
          <w:rFonts w:ascii="Times New Roman" w:eastAsia="Times New Roman" w:hAnsi="Times New Roman" w:cs="Times New Roman"/>
          <w:sz w:val="24"/>
          <w:szCs w:val="24"/>
        </w:rPr>
        <w:t>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рок</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важења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понуде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уписан</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pacing w:val="-1"/>
          <w:sz w:val="24"/>
          <w:szCs w:val="24"/>
        </w:rPr>
        <w:t>словима),</w:t>
      </w:r>
      <w:r w:rsidRPr="0079403B">
        <w:rPr>
          <w:rFonts w:ascii="Times New Roman" w:eastAsia="Times New Roman" w:hAnsi="Times New Roman" w:cs="Times New Roman"/>
          <w:spacing w:val="-1"/>
          <w:sz w:val="24"/>
          <w:szCs w:val="24"/>
          <w:lang w:val="sr-Cyrl-BA"/>
        </w:rPr>
        <w:t xml:space="preserve"> </w:t>
      </w:r>
      <w:r w:rsidRPr="0079403B">
        <w:rPr>
          <w:rFonts w:ascii="Times New Roman" w:eastAsia="Times New Roman" w:hAnsi="Times New Roman" w:cs="Times New Roman"/>
          <w:sz w:val="24"/>
          <w:szCs w:val="24"/>
        </w:rPr>
        <w:t>рачунајући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од</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истека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рока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за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пријем</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понуда,тј.до</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w:t>
      </w:r>
      <w:r w:rsidRPr="0079403B">
        <w:rPr>
          <w:rFonts w:ascii="Times New Roman" w:eastAsia="Times New Roman" w:hAnsi="Times New Roman" w:cs="Times New Roman"/>
          <w:i/>
          <w:sz w:val="24"/>
          <w:szCs w:val="24"/>
        </w:rPr>
        <w:t>датум)</w:t>
      </w:r>
      <w:r w:rsidRPr="0079403B">
        <w:rPr>
          <w:rFonts w:ascii="Times New Roman" w:eastAsia="Times New Roman" w:hAnsi="Times New Roman" w:cs="Times New Roman"/>
          <w:sz w:val="24"/>
          <w:szCs w:val="24"/>
        </w:rPr>
        <w:t>.</w:t>
      </w:r>
    </w:p>
    <w:p w:rsidR="002D3C09" w:rsidRPr="009C30AC" w:rsidRDefault="002D3C09" w:rsidP="002D3C09">
      <w:pPr>
        <w:spacing w:after="0"/>
        <w:jc w:val="both"/>
        <w:rPr>
          <w:rFonts w:ascii="Times New Roman" w:eastAsia="Times New Roman" w:hAnsi="Times New Roman" w:cs="Times New Roman"/>
          <w:sz w:val="24"/>
          <w:szCs w:val="24"/>
          <w:lang w:val="sr-Cyrl-BA"/>
        </w:rPr>
      </w:pPr>
    </w:p>
    <w:p w:rsidR="002D3C09" w:rsidRPr="00F56A72" w:rsidRDefault="002D3C09" w:rsidP="0079403B">
      <w:pPr>
        <w:pStyle w:val="ListParagraph"/>
        <w:widowControl w:val="0"/>
        <w:numPr>
          <w:ilvl w:val="0"/>
          <w:numId w:val="11"/>
        </w:numPr>
        <w:tabs>
          <w:tab w:val="left" w:pos="658"/>
        </w:tabs>
        <w:spacing w:after="0" w:line="252" w:lineRule="exact"/>
        <w:jc w:val="both"/>
        <w:rPr>
          <w:rFonts w:ascii="Times New Roman" w:eastAsia="Times New Roman" w:hAnsi="Times New Roman" w:cs="Times New Roman"/>
          <w:sz w:val="24"/>
          <w:szCs w:val="24"/>
        </w:rPr>
      </w:pPr>
      <w:r w:rsidRPr="00F56A72">
        <w:rPr>
          <w:rFonts w:ascii="Times New Roman" w:hAnsi="Times New Roman" w:cs="Times New Roman"/>
          <w:sz w:val="24"/>
          <w:szCs w:val="24"/>
        </w:rPr>
        <w:t>Ако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буде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најуспјешнија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овом</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поступку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јавне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набавке,</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rPr>
        <w:t>обавезујемо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се:</w:t>
      </w:r>
    </w:p>
    <w:p w:rsidR="002D3C09" w:rsidRPr="00F56A72" w:rsidRDefault="002D3C09" w:rsidP="002D3C09">
      <w:pPr>
        <w:widowControl w:val="0"/>
        <w:tabs>
          <w:tab w:val="left" w:pos="834"/>
        </w:tabs>
        <w:spacing w:after="0" w:line="240" w:lineRule="auto"/>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lang w:val="sr-Cyrl-BA"/>
        </w:rPr>
        <w:t xml:space="preserve">а) </w:t>
      </w:r>
      <w:r>
        <w:rPr>
          <w:rFonts w:ascii="Times New Roman" w:hAnsi="Times New Roman" w:cs="Times New Roman"/>
          <w:sz w:val="24"/>
          <w:szCs w:val="24"/>
          <w:lang w:val="sr-Cyrl-CS"/>
        </w:rPr>
        <w:t>д</w:t>
      </w:r>
      <w:r w:rsidRPr="00F56A72">
        <w:rPr>
          <w:rFonts w:ascii="Times New Roman" w:hAnsi="Times New Roman" w:cs="Times New Roman"/>
          <w:sz w:val="24"/>
          <w:szCs w:val="24"/>
        </w:rPr>
        <w:t>оставити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доказе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квалифицираности,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погледу</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личне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способности,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економске</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финансијске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способности,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те</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техничке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професионалне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способности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су</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тражени</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тендерском</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документацијом</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року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утврђен</w:t>
      </w:r>
      <w:r w:rsidRPr="00F56A72">
        <w:rPr>
          <w:rFonts w:ascii="Times New Roman" w:hAnsi="Times New Roman" w:cs="Times New Roman"/>
          <w:b/>
          <w:sz w:val="24"/>
          <w:szCs w:val="24"/>
        </w:rPr>
        <w:t>,</w:t>
      </w:r>
      <w:r w:rsidRPr="00F56A72">
        <w:rPr>
          <w:rFonts w:ascii="Times New Roman" w:hAnsi="Times New Roman" w:cs="Times New Roman"/>
          <w:b/>
          <w:sz w:val="24"/>
          <w:szCs w:val="24"/>
          <w:lang w:val="sr-Cyrl-BA"/>
        </w:rPr>
        <w:t xml:space="preserve"> </w:t>
      </w:r>
      <w:r w:rsidRPr="00F56A72">
        <w:rPr>
          <w:rFonts w:ascii="Times New Roman" w:hAnsi="Times New Roman" w:cs="Times New Roman"/>
          <w:sz w:val="24"/>
          <w:szCs w:val="24"/>
        </w:rPr>
        <w:t>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што</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потврђујемо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изјавама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овој</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понуди;</w:t>
      </w:r>
    </w:p>
    <w:p w:rsidR="002D3C09" w:rsidRPr="00F56A72" w:rsidRDefault="002D3C09" w:rsidP="002D3C09">
      <w:pPr>
        <w:widowControl w:val="0"/>
        <w:tabs>
          <w:tab w:val="left" w:pos="980"/>
        </w:tabs>
        <w:spacing w:after="0" w:line="240" w:lineRule="auto"/>
        <w:jc w:val="both"/>
        <w:rPr>
          <w:rFonts w:ascii="Times New Roman" w:hAnsi="Times New Roman" w:cs="Times New Roman"/>
          <w:sz w:val="24"/>
          <w:szCs w:val="24"/>
          <w:lang w:val="sr-Cyrl-BA"/>
        </w:rPr>
      </w:pPr>
      <w:r w:rsidRPr="00F56A72">
        <w:rPr>
          <w:rFonts w:ascii="Times New Roman" w:hAnsi="Times New Roman" w:cs="Times New Roman"/>
          <w:sz w:val="24"/>
          <w:szCs w:val="24"/>
          <w:lang w:val="sr-Cyrl-BA"/>
        </w:rPr>
        <w:t xml:space="preserve">          б) </w:t>
      </w:r>
      <w:r>
        <w:rPr>
          <w:rFonts w:ascii="Times New Roman" w:hAnsi="Times New Roman" w:cs="Times New Roman"/>
          <w:sz w:val="24"/>
          <w:szCs w:val="24"/>
          <w:lang w:val="sr-Cyrl-CS"/>
        </w:rPr>
        <w:t>д</w:t>
      </w:r>
      <w:r w:rsidRPr="00F56A72">
        <w:rPr>
          <w:rFonts w:ascii="Times New Roman" w:hAnsi="Times New Roman" w:cs="Times New Roman"/>
          <w:sz w:val="24"/>
          <w:szCs w:val="24"/>
        </w:rPr>
        <w:t>оставити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гаранцију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добро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извршење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уговора,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у</w:t>
      </w:r>
      <w:r>
        <w:rPr>
          <w:rFonts w:ascii="Times New Roman" w:hAnsi="Times New Roman" w:cs="Times New Roman"/>
          <w:sz w:val="24"/>
          <w:szCs w:val="24"/>
          <w:lang w:val="sr-Cyrl-CS"/>
        </w:rPr>
        <w:t xml:space="preserve"> </w:t>
      </w:r>
      <w:r w:rsidRPr="00F56A72">
        <w:rPr>
          <w:rFonts w:ascii="Times New Roman" w:hAnsi="Times New Roman" w:cs="Times New Roman"/>
          <w:sz w:val="24"/>
          <w:szCs w:val="24"/>
        </w:rPr>
        <w:t>складу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захтјевима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p>
    <w:p w:rsidR="002D3C09" w:rsidRPr="00F56A72" w:rsidRDefault="002D3C09" w:rsidP="002D3C09">
      <w:pPr>
        <w:widowControl w:val="0"/>
        <w:tabs>
          <w:tab w:val="left" w:pos="980"/>
        </w:tabs>
        <w:spacing w:after="0" w:line="240" w:lineRule="auto"/>
        <w:jc w:val="both"/>
        <w:rPr>
          <w:rFonts w:ascii="Times New Roman" w:eastAsia="Times New Roman" w:hAnsi="Times New Roman" w:cs="Times New Roman"/>
          <w:sz w:val="24"/>
          <w:szCs w:val="24"/>
        </w:rPr>
      </w:pP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тендерске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документације.</w:t>
      </w:r>
    </w:p>
    <w:p w:rsidR="002D3C09" w:rsidRDefault="002D3C09" w:rsidP="002D3C09">
      <w:pPr>
        <w:spacing w:after="0"/>
        <w:jc w:val="both"/>
        <w:rPr>
          <w:rFonts w:ascii="Times New Roman" w:eastAsia="Times New Roman" w:hAnsi="Times New Roman" w:cs="Times New Roman"/>
          <w:sz w:val="24"/>
          <w:szCs w:val="24"/>
          <w:lang w:val="sr-Cyrl-BA"/>
        </w:rPr>
      </w:pPr>
    </w:p>
    <w:p w:rsidR="009C30AC" w:rsidRDefault="009C30AC" w:rsidP="002D3C09">
      <w:pPr>
        <w:spacing w:after="0"/>
        <w:jc w:val="both"/>
        <w:rPr>
          <w:rFonts w:ascii="Times New Roman" w:eastAsia="Times New Roman" w:hAnsi="Times New Roman" w:cs="Times New Roman"/>
          <w:sz w:val="24"/>
          <w:szCs w:val="24"/>
          <w:lang w:val="sr-Cyrl-BA"/>
        </w:rPr>
      </w:pPr>
    </w:p>
    <w:p w:rsidR="009C30AC" w:rsidRDefault="009C30AC" w:rsidP="002D3C09">
      <w:pPr>
        <w:spacing w:after="0"/>
        <w:jc w:val="both"/>
        <w:rPr>
          <w:rFonts w:ascii="Times New Roman" w:eastAsia="Times New Roman" w:hAnsi="Times New Roman" w:cs="Times New Roman"/>
          <w:sz w:val="24"/>
          <w:szCs w:val="24"/>
          <w:lang w:val="sr-Cyrl-BA"/>
        </w:rPr>
      </w:pPr>
    </w:p>
    <w:p w:rsidR="009C30AC" w:rsidRDefault="009C30AC" w:rsidP="002D3C09">
      <w:pPr>
        <w:spacing w:after="0"/>
        <w:jc w:val="both"/>
        <w:rPr>
          <w:rFonts w:ascii="Times New Roman" w:eastAsia="Times New Roman" w:hAnsi="Times New Roman" w:cs="Times New Roman"/>
          <w:sz w:val="24"/>
          <w:szCs w:val="24"/>
          <w:lang w:val="sr-Cyrl-BA"/>
        </w:rPr>
      </w:pPr>
    </w:p>
    <w:p w:rsidR="009C30AC" w:rsidRDefault="009C30AC" w:rsidP="002D3C09">
      <w:pPr>
        <w:spacing w:after="0"/>
        <w:jc w:val="both"/>
        <w:rPr>
          <w:rFonts w:ascii="Times New Roman" w:eastAsia="Times New Roman" w:hAnsi="Times New Roman" w:cs="Times New Roman"/>
          <w:sz w:val="24"/>
          <w:szCs w:val="24"/>
          <w:lang w:val="sr-Cyrl-BA"/>
        </w:rPr>
      </w:pPr>
    </w:p>
    <w:p w:rsidR="009C30AC" w:rsidRPr="00F56A72" w:rsidRDefault="009C30AC" w:rsidP="002D3C09">
      <w:pPr>
        <w:spacing w:after="0"/>
        <w:jc w:val="both"/>
        <w:rPr>
          <w:rFonts w:ascii="Times New Roman" w:eastAsia="Times New Roman" w:hAnsi="Times New Roman" w:cs="Times New Roman"/>
          <w:sz w:val="24"/>
          <w:szCs w:val="24"/>
          <w:lang w:val="sr-Cyrl-BA"/>
        </w:rPr>
      </w:pPr>
    </w:p>
    <w:p w:rsidR="002D3C09" w:rsidRPr="00F56A72" w:rsidRDefault="002D3C09" w:rsidP="002D3C09">
      <w:pPr>
        <w:spacing w:after="0"/>
        <w:ind w:left="117"/>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lang w:val="sr-Cyrl-CS"/>
        </w:rPr>
        <w:t>И</w:t>
      </w:r>
      <w:r w:rsidRPr="00F56A72">
        <w:rPr>
          <w:rFonts w:ascii="Times New Roman" w:eastAsia="Times New Roman" w:hAnsi="Times New Roman" w:cs="Times New Roman"/>
          <w:spacing w:val="-1"/>
          <w:sz w:val="24"/>
          <w:szCs w:val="24"/>
        </w:rPr>
        <w:t xml:space="preserve">ме </w:t>
      </w:r>
      <w:r w:rsidRPr="00F56A72">
        <w:rPr>
          <w:rFonts w:ascii="Times New Roman" w:eastAsia="Times New Roman" w:hAnsi="Times New Roman" w:cs="Times New Roman"/>
          <w:sz w:val="24"/>
          <w:szCs w:val="24"/>
        </w:rPr>
        <w:t xml:space="preserve">и презиме особе која је </w:t>
      </w:r>
      <w:r w:rsidRPr="00F56A72">
        <w:rPr>
          <w:rFonts w:ascii="Times New Roman" w:eastAsia="Times New Roman" w:hAnsi="Times New Roman" w:cs="Times New Roman"/>
          <w:spacing w:val="-1"/>
          <w:sz w:val="24"/>
          <w:szCs w:val="24"/>
        </w:rPr>
        <w:t xml:space="preserve">овлаштена </w:t>
      </w:r>
      <w:r w:rsidRPr="00F56A72">
        <w:rPr>
          <w:rFonts w:ascii="Times New Roman" w:eastAsia="Times New Roman" w:hAnsi="Times New Roman" w:cs="Times New Roman"/>
          <w:sz w:val="24"/>
          <w:szCs w:val="24"/>
        </w:rPr>
        <w:t xml:space="preserve">да представља </w:t>
      </w:r>
      <w:r w:rsidRPr="00F56A72">
        <w:rPr>
          <w:rFonts w:ascii="Times New Roman" w:eastAsia="Times New Roman" w:hAnsi="Times New Roman" w:cs="Times New Roman"/>
          <w:spacing w:val="-1"/>
          <w:sz w:val="24"/>
          <w:szCs w:val="24"/>
        </w:rPr>
        <w:t>понуђача:[…………………………]</w:t>
      </w:r>
    </w:p>
    <w:p w:rsidR="002D3C09" w:rsidRPr="00F56A72" w:rsidRDefault="002D3C09" w:rsidP="002D3C09">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 xml:space="preserve">Потпис </w:t>
      </w:r>
      <w:r w:rsidRPr="00F56A72">
        <w:rPr>
          <w:rFonts w:ascii="Times New Roman" w:eastAsia="Times New Roman" w:hAnsi="Times New Roman" w:cs="Times New Roman"/>
          <w:spacing w:val="-1"/>
          <w:sz w:val="24"/>
          <w:szCs w:val="24"/>
        </w:rPr>
        <w:t xml:space="preserve">овлаштене </w:t>
      </w:r>
      <w:r w:rsidRPr="00F56A72">
        <w:rPr>
          <w:rFonts w:ascii="Times New Roman" w:eastAsia="Times New Roman" w:hAnsi="Times New Roman" w:cs="Times New Roman"/>
          <w:sz w:val="24"/>
          <w:szCs w:val="24"/>
        </w:rPr>
        <w:t>особе:[…………………………]</w:t>
      </w:r>
    </w:p>
    <w:p w:rsidR="002D3C09" w:rsidRPr="00F56A72" w:rsidRDefault="002D3C09" w:rsidP="002D3C09">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Мјесто и датум:[……………………………...….]</w:t>
      </w:r>
    </w:p>
    <w:p w:rsidR="002D3C09" w:rsidRPr="00F56A72" w:rsidRDefault="002D3C09" w:rsidP="002D3C09">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Печат предузећа:</w:t>
      </w: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2D3C09">
      <w:pPr>
        <w:spacing w:after="0" w:line="252" w:lineRule="exact"/>
        <w:ind w:left="117"/>
        <w:jc w:val="both"/>
        <w:rPr>
          <w:rFonts w:ascii="Times New Roman" w:hAnsi="Times New Roman" w:cs="Times New Roman"/>
          <w:sz w:val="24"/>
          <w:szCs w:val="24"/>
          <w:lang w:val="sr-Cyrl-BA"/>
        </w:rPr>
      </w:pPr>
    </w:p>
    <w:p w:rsidR="009C30AC" w:rsidRDefault="009C30AC" w:rsidP="009C30AC">
      <w:pPr>
        <w:spacing w:after="0" w:line="252" w:lineRule="exact"/>
        <w:ind w:left="117"/>
        <w:jc w:val="center"/>
        <w:rPr>
          <w:rFonts w:ascii="Times New Roman" w:hAnsi="Times New Roman" w:cs="Times New Roman"/>
          <w:sz w:val="24"/>
          <w:szCs w:val="24"/>
          <w:lang w:val="sr-Cyrl-BA"/>
        </w:rPr>
      </w:pPr>
      <w:r>
        <w:rPr>
          <w:rFonts w:ascii="Times New Roman" w:hAnsi="Times New Roman" w:cs="Times New Roman"/>
          <w:sz w:val="24"/>
          <w:szCs w:val="24"/>
          <w:lang w:val="sr-Cyrl-BA"/>
        </w:rPr>
        <w:t>САДРЖАЈ ПОНУДЕ</w:t>
      </w:r>
    </w:p>
    <w:p w:rsidR="009C30AC" w:rsidRDefault="009C30AC" w:rsidP="009C30AC">
      <w:pPr>
        <w:spacing w:after="0" w:line="252" w:lineRule="exact"/>
        <w:ind w:left="117"/>
        <w:jc w:val="center"/>
        <w:rPr>
          <w:rFonts w:ascii="Times New Roman" w:hAnsi="Times New Roman" w:cs="Times New Roman"/>
          <w:sz w:val="24"/>
          <w:szCs w:val="24"/>
          <w:lang w:val="sr-Cyrl-BA"/>
        </w:rPr>
      </w:pPr>
    </w:p>
    <w:p w:rsidR="009C30AC" w:rsidRDefault="009C30AC" w:rsidP="009C30AC">
      <w:pPr>
        <w:spacing w:after="0" w:line="252" w:lineRule="exact"/>
        <w:ind w:left="117"/>
        <w:jc w:val="center"/>
        <w:rPr>
          <w:rFonts w:ascii="Times New Roman" w:hAnsi="Times New Roman" w:cs="Times New Roman"/>
          <w:sz w:val="24"/>
          <w:szCs w:val="24"/>
          <w:lang w:val="sr-Cyrl-BA"/>
        </w:rPr>
      </w:pPr>
    </w:p>
    <w:p w:rsidR="002D3C09" w:rsidRPr="00F56A72" w:rsidRDefault="002D3C09" w:rsidP="002D3C09">
      <w:pPr>
        <w:spacing w:after="0" w:line="252" w:lineRule="exact"/>
        <w:ind w:left="117"/>
        <w:jc w:val="both"/>
        <w:rPr>
          <w:rFonts w:ascii="Times New Roman" w:eastAsia="Times New Roman" w:hAnsi="Times New Roman" w:cs="Times New Roman"/>
          <w:sz w:val="24"/>
          <w:szCs w:val="24"/>
        </w:rPr>
      </w:pPr>
      <w:r w:rsidRPr="00F56A72">
        <w:rPr>
          <w:rFonts w:ascii="Times New Roman" w:hAnsi="Times New Roman" w:cs="Times New Roman"/>
          <w:sz w:val="24"/>
          <w:szCs w:val="24"/>
        </w:rPr>
        <w:t>Уз  понуду  је</w:t>
      </w:r>
      <w:r w:rsidR="003D24FA">
        <w:rPr>
          <w:rFonts w:ascii="Times New Roman" w:hAnsi="Times New Roman" w:cs="Times New Roman"/>
          <w:sz w:val="24"/>
          <w:szCs w:val="24"/>
          <w:lang w:val="sr-Cyrl-BA"/>
        </w:rPr>
        <w:t xml:space="preserve"> </w:t>
      </w:r>
      <w:r w:rsidRPr="00F56A72">
        <w:rPr>
          <w:rFonts w:ascii="Times New Roman" w:hAnsi="Times New Roman" w:cs="Times New Roman"/>
          <w:sz w:val="24"/>
          <w:szCs w:val="24"/>
        </w:rPr>
        <w:t xml:space="preserve">достављена слиједећа </w:t>
      </w:r>
      <w:r w:rsidRPr="00F56A72">
        <w:rPr>
          <w:rFonts w:ascii="Times New Roman" w:hAnsi="Times New Roman" w:cs="Times New Roman"/>
          <w:spacing w:val="-1"/>
          <w:sz w:val="24"/>
          <w:szCs w:val="24"/>
        </w:rPr>
        <w:t>документација:</w:t>
      </w:r>
    </w:p>
    <w:p w:rsidR="002D3C09" w:rsidRDefault="002D3C09" w:rsidP="002D3C09">
      <w:pPr>
        <w:spacing w:after="0"/>
        <w:jc w:val="both"/>
        <w:rPr>
          <w:rFonts w:ascii="Times New Roman" w:hAnsi="Times New Roman" w:cs="Times New Roman"/>
          <w:i/>
          <w:spacing w:val="-1"/>
          <w:sz w:val="24"/>
          <w:szCs w:val="24"/>
          <w:lang w:val="sr-Cyrl-BA"/>
        </w:rPr>
      </w:pPr>
      <w:r>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lang w:val="sr-Cyrl-BA"/>
        </w:rPr>
        <w:t>(</w:t>
      </w:r>
      <w:r w:rsidRPr="00F56A72">
        <w:rPr>
          <w:rFonts w:ascii="Times New Roman" w:hAnsi="Times New Roman" w:cs="Times New Roman"/>
          <w:i/>
          <w:spacing w:val="-1"/>
          <w:sz w:val="24"/>
          <w:szCs w:val="24"/>
        </w:rPr>
        <w:t>Попис</w:t>
      </w:r>
      <w:r w:rsidRPr="00F56A72">
        <w:rPr>
          <w:rFonts w:ascii="Times New Roman" w:hAnsi="Times New Roman" w:cs="Times New Roman"/>
          <w:i/>
          <w:spacing w:val="-1"/>
          <w:sz w:val="24"/>
          <w:szCs w:val="24"/>
          <w:lang w:val="sr-Cyrl-BA"/>
        </w:rPr>
        <w:t xml:space="preserve"> </w:t>
      </w:r>
      <w:r w:rsidRPr="00F56A72">
        <w:rPr>
          <w:rFonts w:ascii="Times New Roman" w:hAnsi="Times New Roman" w:cs="Times New Roman"/>
          <w:i/>
          <w:sz w:val="24"/>
          <w:szCs w:val="24"/>
        </w:rPr>
        <w:t>достављених</w:t>
      </w:r>
      <w:r w:rsidRPr="00F56A72">
        <w:rPr>
          <w:rFonts w:ascii="Times New Roman" w:hAnsi="Times New Roman" w:cs="Times New Roman"/>
          <w:i/>
          <w:sz w:val="24"/>
          <w:szCs w:val="24"/>
          <w:lang w:val="sr-Cyrl-BA"/>
        </w:rPr>
        <w:t xml:space="preserve"> </w:t>
      </w:r>
      <w:r w:rsidRPr="00F56A72">
        <w:rPr>
          <w:rFonts w:ascii="Times New Roman" w:hAnsi="Times New Roman" w:cs="Times New Roman"/>
          <w:i/>
          <w:spacing w:val="-1"/>
          <w:sz w:val="24"/>
          <w:szCs w:val="24"/>
        </w:rPr>
        <w:t>докумената</w:t>
      </w:r>
      <w:r w:rsidRPr="00F56A72">
        <w:rPr>
          <w:rFonts w:ascii="Times New Roman" w:hAnsi="Times New Roman" w:cs="Times New Roman"/>
          <w:i/>
          <w:spacing w:val="-1"/>
          <w:sz w:val="24"/>
          <w:szCs w:val="24"/>
          <w:lang w:val="sr-Cyrl-BA"/>
        </w:rPr>
        <w:t>, изјава и образаца са називима истих)</w:t>
      </w:r>
    </w:p>
    <w:p w:rsidR="0079403B" w:rsidRDefault="0079403B" w:rsidP="002D3C09">
      <w:pPr>
        <w:spacing w:after="0"/>
        <w:jc w:val="both"/>
        <w:rPr>
          <w:rFonts w:ascii="Times New Roman" w:hAnsi="Times New Roman" w:cs="Times New Roman"/>
          <w:i/>
          <w:spacing w:val="-1"/>
          <w:sz w:val="24"/>
          <w:szCs w:val="24"/>
          <w:lang w:val="sr-Cyrl-BA"/>
        </w:rPr>
      </w:pPr>
      <w:r>
        <w:rPr>
          <w:rFonts w:ascii="Times New Roman" w:hAnsi="Times New Roman" w:cs="Times New Roman"/>
          <w:i/>
          <w:spacing w:val="-1"/>
          <w:sz w:val="24"/>
          <w:szCs w:val="24"/>
          <w:lang w:val="sr-Cyrl-BA"/>
        </w:rPr>
        <w:t>______________________________________________________________________________</w:t>
      </w:r>
    </w:p>
    <w:p w:rsidR="0079403B" w:rsidRDefault="0079403B" w:rsidP="002D3C09">
      <w:pPr>
        <w:spacing w:after="0"/>
        <w:jc w:val="both"/>
        <w:rPr>
          <w:rFonts w:ascii="Times New Roman" w:hAnsi="Times New Roman" w:cs="Times New Roman"/>
          <w:i/>
          <w:spacing w:val="-1"/>
          <w:sz w:val="24"/>
          <w:szCs w:val="24"/>
          <w:lang w:val="sr-Cyrl-BA"/>
        </w:rPr>
      </w:pPr>
      <w:r>
        <w:rPr>
          <w:rFonts w:ascii="Times New Roman" w:hAnsi="Times New Roman" w:cs="Times New Roman"/>
          <w:i/>
          <w:spacing w:val="-1"/>
          <w:sz w:val="24"/>
          <w:szCs w:val="24"/>
          <w:lang w:val="sr-Cyrl-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30AC" w:rsidRDefault="009C30AC" w:rsidP="002D3C09">
      <w:pPr>
        <w:spacing w:after="0"/>
        <w:jc w:val="both"/>
        <w:rPr>
          <w:rFonts w:ascii="Times New Roman" w:hAnsi="Times New Roman" w:cs="Times New Roman"/>
          <w:i/>
          <w:spacing w:val="-1"/>
          <w:sz w:val="24"/>
          <w:szCs w:val="24"/>
          <w:lang w:val="sr-Cyrl-BA"/>
        </w:rPr>
      </w:pPr>
      <w:r>
        <w:rPr>
          <w:rFonts w:ascii="Times New Roman" w:hAnsi="Times New Roman" w:cs="Times New Roman"/>
          <w:i/>
          <w:spacing w:val="-1"/>
          <w:sz w:val="24"/>
          <w:szCs w:val="24"/>
          <w:lang w:val="sr-Cyrl-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30AC" w:rsidRDefault="009C30AC" w:rsidP="002D3C09">
      <w:pPr>
        <w:spacing w:after="0"/>
        <w:jc w:val="both"/>
        <w:rPr>
          <w:rFonts w:ascii="Times New Roman" w:hAnsi="Times New Roman" w:cs="Times New Roman"/>
          <w:i/>
          <w:spacing w:val="-1"/>
          <w:sz w:val="24"/>
          <w:szCs w:val="24"/>
          <w:lang w:val="sr-Cyrl-BA"/>
        </w:rPr>
      </w:pPr>
    </w:p>
    <w:p w:rsidR="009C30AC" w:rsidRDefault="009C30AC" w:rsidP="002D3C09">
      <w:pPr>
        <w:spacing w:after="0"/>
        <w:jc w:val="both"/>
        <w:rPr>
          <w:rFonts w:ascii="Times New Roman" w:hAnsi="Times New Roman" w:cs="Times New Roman"/>
          <w:i/>
          <w:spacing w:val="-1"/>
          <w:sz w:val="24"/>
          <w:szCs w:val="24"/>
          <w:lang w:val="sr-Cyrl-BA"/>
        </w:rPr>
      </w:pPr>
    </w:p>
    <w:p w:rsidR="009C30AC" w:rsidRDefault="009C30AC" w:rsidP="002D3C09">
      <w:pPr>
        <w:spacing w:after="0"/>
        <w:jc w:val="both"/>
        <w:rPr>
          <w:rFonts w:ascii="Times New Roman" w:hAnsi="Times New Roman" w:cs="Times New Roman"/>
          <w:i/>
          <w:spacing w:val="-1"/>
          <w:sz w:val="24"/>
          <w:szCs w:val="24"/>
          <w:lang w:val="sr-Cyrl-BA"/>
        </w:rPr>
      </w:pPr>
    </w:p>
    <w:p w:rsidR="009C30AC" w:rsidRDefault="009C30AC" w:rsidP="002D3C09">
      <w:pPr>
        <w:spacing w:after="0"/>
        <w:jc w:val="both"/>
        <w:rPr>
          <w:rFonts w:ascii="Times New Roman" w:hAnsi="Times New Roman" w:cs="Times New Roman"/>
          <w:i/>
          <w:spacing w:val="-1"/>
          <w:sz w:val="24"/>
          <w:szCs w:val="24"/>
          <w:lang w:val="sr-Cyrl-BA"/>
        </w:rPr>
      </w:pPr>
    </w:p>
    <w:p w:rsidR="009C30AC" w:rsidRPr="009C30AC" w:rsidRDefault="009C30AC" w:rsidP="009C30AC">
      <w:pPr>
        <w:spacing w:after="0"/>
        <w:ind w:left="117"/>
        <w:jc w:val="both"/>
        <w:rPr>
          <w:rFonts w:ascii="Times New Roman" w:eastAsia="Times New Roman" w:hAnsi="Times New Roman" w:cs="Times New Roman"/>
          <w:sz w:val="24"/>
          <w:szCs w:val="24"/>
          <w:lang w:val="sr-Cyrl-BA"/>
        </w:rPr>
      </w:pPr>
      <w:r w:rsidRPr="00F56A72">
        <w:rPr>
          <w:rFonts w:ascii="Times New Roman" w:eastAsia="Times New Roman" w:hAnsi="Times New Roman" w:cs="Times New Roman"/>
          <w:sz w:val="24"/>
          <w:szCs w:val="24"/>
        </w:rPr>
        <w:t xml:space="preserve">Потпис </w:t>
      </w:r>
      <w:r w:rsidRPr="00F56A72">
        <w:rPr>
          <w:rFonts w:ascii="Times New Roman" w:eastAsia="Times New Roman" w:hAnsi="Times New Roman" w:cs="Times New Roman"/>
          <w:spacing w:val="-1"/>
          <w:sz w:val="24"/>
          <w:szCs w:val="24"/>
        </w:rPr>
        <w:t xml:space="preserve">овлаштене </w:t>
      </w:r>
      <w:r>
        <w:rPr>
          <w:rFonts w:ascii="Times New Roman" w:eastAsia="Times New Roman" w:hAnsi="Times New Roman" w:cs="Times New Roman"/>
          <w:sz w:val="24"/>
          <w:szCs w:val="24"/>
        </w:rPr>
        <w:t>особе:…………………………</w:t>
      </w:r>
    </w:p>
    <w:p w:rsidR="009C30AC" w:rsidRDefault="009C30AC" w:rsidP="009C30AC">
      <w:pPr>
        <w:spacing w:after="0"/>
        <w:ind w:left="117"/>
        <w:jc w:val="both"/>
        <w:rPr>
          <w:rFonts w:ascii="Times New Roman" w:eastAsia="Times New Roman" w:hAnsi="Times New Roman" w:cs="Times New Roman"/>
          <w:sz w:val="24"/>
          <w:szCs w:val="24"/>
          <w:lang w:val="sr-Cyrl-BA"/>
        </w:rPr>
      </w:pPr>
      <w:r w:rsidRPr="00F56A72">
        <w:rPr>
          <w:rFonts w:ascii="Times New Roman" w:eastAsia="Times New Roman" w:hAnsi="Times New Roman" w:cs="Times New Roman"/>
          <w:sz w:val="24"/>
          <w:szCs w:val="24"/>
        </w:rPr>
        <w:t>М</w:t>
      </w:r>
      <w:r>
        <w:rPr>
          <w:rFonts w:ascii="Times New Roman" w:eastAsia="Times New Roman" w:hAnsi="Times New Roman" w:cs="Times New Roman"/>
          <w:sz w:val="24"/>
          <w:szCs w:val="24"/>
        </w:rPr>
        <w:t>јесто и датум:……………………………...….</w:t>
      </w:r>
    </w:p>
    <w:p w:rsidR="009C30AC" w:rsidRPr="009C30AC" w:rsidRDefault="009C30AC" w:rsidP="009C30AC">
      <w:pPr>
        <w:spacing w:after="0"/>
        <w:ind w:left="117"/>
        <w:jc w:val="both"/>
        <w:rPr>
          <w:rFonts w:ascii="Times New Roman" w:eastAsia="Times New Roman" w:hAnsi="Times New Roman" w:cs="Times New Roman"/>
          <w:sz w:val="24"/>
          <w:szCs w:val="24"/>
          <w:lang w:val="sr-Cyrl-BA"/>
        </w:rPr>
      </w:pPr>
    </w:p>
    <w:p w:rsidR="009C30AC" w:rsidRPr="00F56A72" w:rsidRDefault="009C30AC" w:rsidP="009C30AC">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Печат предузећа:</w:t>
      </w:r>
    </w:p>
    <w:p w:rsidR="009C30AC" w:rsidRDefault="009C30AC" w:rsidP="002D3C09">
      <w:pPr>
        <w:spacing w:after="0"/>
        <w:jc w:val="both"/>
        <w:rPr>
          <w:rFonts w:ascii="Times New Roman" w:hAnsi="Times New Roman" w:cs="Times New Roman"/>
          <w:i/>
          <w:spacing w:val="-1"/>
          <w:sz w:val="24"/>
          <w:szCs w:val="24"/>
          <w:lang w:val="sr-Cyrl-BA"/>
        </w:rPr>
      </w:pPr>
    </w:p>
    <w:p w:rsidR="009C30AC" w:rsidRPr="00F56A72" w:rsidRDefault="009C30AC" w:rsidP="002D3C09">
      <w:pPr>
        <w:spacing w:after="0"/>
        <w:jc w:val="both"/>
        <w:rPr>
          <w:rFonts w:ascii="Times New Roman" w:eastAsia="Times New Roman" w:hAnsi="Times New Roman" w:cs="Times New Roman"/>
          <w:sz w:val="24"/>
          <w:szCs w:val="24"/>
          <w:lang w:val="sr-Cyrl-BA"/>
        </w:rPr>
        <w:sectPr w:rsidR="009C30AC" w:rsidRPr="00F56A72" w:rsidSect="00B54DED">
          <w:footerReference w:type="default" r:id="rId15"/>
          <w:pgSz w:w="11910" w:h="16840"/>
          <w:pgMar w:top="1080" w:right="1110" w:bottom="280" w:left="1420" w:header="720" w:footer="720" w:gutter="0"/>
          <w:cols w:space="720"/>
        </w:sect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E52FC" w:rsidRDefault="002E52FC" w:rsidP="002D3C09">
      <w:pPr>
        <w:jc w:val="center"/>
        <w:rPr>
          <w:lang w:val="sr-Cyrl-CS"/>
        </w:rPr>
      </w:pPr>
    </w:p>
    <w:p w:rsidR="002E52FC" w:rsidRDefault="002E52FC" w:rsidP="002D3C09">
      <w:pPr>
        <w:jc w:val="center"/>
        <w:rPr>
          <w:lang w:val="sr-Latn-BA"/>
        </w:rPr>
      </w:pPr>
    </w:p>
    <w:p w:rsidR="00CE452D" w:rsidRDefault="00CE452D" w:rsidP="002D3C09">
      <w:pPr>
        <w:jc w:val="center"/>
        <w:rPr>
          <w:lang w:val="sr-Latn-BA"/>
        </w:rPr>
      </w:pPr>
    </w:p>
    <w:p w:rsidR="00CE452D" w:rsidRDefault="00CE452D" w:rsidP="002D3C09">
      <w:pPr>
        <w:jc w:val="center"/>
        <w:rPr>
          <w:lang w:val="sr-Latn-BA"/>
        </w:rPr>
      </w:pPr>
    </w:p>
    <w:p w:rsidR="00CE452D" w:rsidRPr="00CE452D" w:rsidRDefault="00CE452D" w:rsidP="002D3C09">
      <w:pPr>
        <w:jc w:val="center"/>
        <w:rPr>
          <w:lang w:val="sr-Latn-BA"/>
        </w:rPr>
      </w:pPr>
    </w:p>
    <w:p w:rsidR="000F62FE" w:rsidRDefault="000F62FE" w:rsidP="00AD1FCC">
      <w:pPr>
        <w:rPr>
          <w:lang w:val="sr-Cyrl-CS"/>
        </w:rPr>
      </w:pPr>
    </w:p>
    <w:p w:rsidR="00B54DED" w:rsidRPr="00A5765F" w:rsidRDefault="00B54DED" w:rsidP="00A5765F">
      <w:pPr>
        <w:rPr>
          <w:lang w:val="sr-Latn-BA"/>
        </w:rPr>
      </w:pPr>
    </w:p>
    <w:p w:rsidR="002D3C09" w:rsidRPr="00E24A8F" w:rsidRDefault="00AD1FCC" w:rsidP="002D3C09">
      <w:pPr>
        <w:rPr>
          <w:rFonts w:ascii="Times New Roman" w:hAnsi="Times New Roman" w:cs="Times New Roman"/>
          <w:b/>
          <w:bCs/>
          <w:color w:val="000000"/>
          <w:sz w:val="40"/>
          <w:szCs w:val="40"/>
          <w:lang w:val="sr-Cyrl-CS"/>
        </w:rPr>
      </w:pPr>
      <w:r>
        <w:rPr>
          <w:rFonts w:ascii="Times New Roman" w:hAnsi="Times New Roman" w:cs="Times New Roman"/>
          <w:b/>
          <w:bCs/>
          <w:color w:val="000000"/>
          <w:sz w:val="40"/>
          <w:szCs w:val="40"/>
          <w:lang w:val="sr-Cyrl-BA"/>
        </w:rPr>
        <w:t xml:space="preserve">                       </w:t>
      </w:r>
      <w:r w:rsidR="002D3C09">
        <w:rPr>
          <w:rFonts w:ascii="Times New Roman" w:hAnsi="Times New Roman" w:cs="Times New Roman"/>
          <w:b/>
          <w:bCs/>
          <w:color w:val="000000"/>
          <w:sz w:val="40"/>
          <w:szCs w:val="40"/>
          <w:lang w:val="sr-Cyrl-BA"/>
        </w:rPr>
        <w:t xml:space="preserve">          Прилог </w:t>
      </w:r>
      <w:r w:rsidR="002D3C09">
        <w:rPr>
          <w:rFonts w:ascii="Times New Roman" w:hAnsi="Times New Roman" w:cs="Times New Roman"/>
          <w:b/>
          <w:bCs/>
          <w:color w:val="000000"/>
          <w:sz w:val="40"/>
          <w:szCs w:val="40"/>
          <w:lang w:val="sr-Cyrl-CS"/>
        </w:rPr>
        <w:t xml:space="preserve"> бр.</w:t>
      </w:r>
      <w:r w:rsidR="002D3C09" w:rsidRPr="00C34E59">
        <w:rPr>
          <w:rFonts w:ascii="Times New Roman" w:hAnsi="Times New Roman" w:cs="Times New Roman"/>
          <w:b/>
          <w:bCs/>
          <w:color w:val="000000"/>
          <w:sz w:val="40"/>
          <w:szCs w:val="40"/>
          <w:lang w:val="sr-Cyrl-BA"/>
        </w:rPr>
        <w:t xml:space="preserve"> </w:t>
      </w:r>
      <w:r w:rsidR="002D3C09">
        <w:rPr>
          <w:rFonts w:ascii="Times New Roman" w:hAnsi="Times New Roman" w:cs="Times New Roman"/>
          <w:b/>
          <w:bCs/>
          <w:color w:val="000000"/>
          <w:sz w:val="40"/>
          <w:szCs w:val="40"/>
          <w:lang w:val="sr-Cyrl-BA"/>
        </w:rPr>
        <w:t>II</w:t>
      </w:r>
      <w:r w:rsidR="002D3C09">
        <w:rPr>
          <w:rFonts w:ascii="Times New Roman" w:hAnsi="Times New Roman" w:cs="Times New Roman"/>
          <w:b/>
          <w:bCs/>
          <w:color w:val="000000"/>
          <w:sz w:val="40"/>
          <w:szCs w:val="40"/>
          <w:lang w:val="sr-Latn-BA"/>
        </w:rPr>
        <w:t>I</w:t>
      </w:r>
    </w:p>
    <w:p w:rsidR="002D3C09" w:rsidRDefault="002D3C09" w:rsidP="002D3C09">
      <w:pPr>
        <w:jc w:val="center"/>
        <w:rPr>
          <w:b/>
          <w:bCs/>
          <w:color w:val="000000"/>
          <w:sz w:val="40"/>
          <w:szCs w:val="40"/>
          <w:lang w:val="sr-Cyrl-BA"/>
        </w:rPr>
      </w:pPr>
      <w:r>
        <w:rPr>
          <w:rFonts w:ascii="Times New Roman" w:hAnsi="Times New Roman" w:cs="Times New Roman"/>
          <w:b/>
          <w:bCs/>
          <w:color w:val="000000"/>
          <w:sz w:val="40"/>
          <w:szCs w:val="40"/>
          <w:lang w:val="sr-Cyrl-CS"/>
        </w:rPr>
        <w:t>О</w:t>
      </w:r>
      <w:r>
        <w:rPr>
          <w:rFonts w:ascii="Times New Roman" w:hAnsi="Times New Roman" w:cs="Times New Roman"/>
          <w:b/>
          <w:bCs/>
          <w:color w:val="000000"/>
          <w:sz w:val="40"/>
          <w:szCs w:val="40"/>
          <w:lang w:val="sr-Cyrl-BA"/>
        </w:rPr>
        <w:t>бразац за цијену понуде</w:t>
      </w:r>
      <w:r>
        <w:rPr>
          <w:b/>
          <w:bCs/>
          <w:color w:val="000000"/>
          <w:sz w:val="40"/>
          <w:szCs w:val="40"/>
          <w:lang w:val="sr-Cyrl-BA"/>
        </w:rPr>
        <w:t xml:space="preserve"> </w:t>
      </w: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2D3C09" w:rsidRDefault="002D3C09" w:rsidP="002D3C09">
      <w:pPr>
        <w:jc w:val="center"/>
        <w:rPr>
          <w:lang w:val="sr-Cyrl-CS"/>
        </w:rPr>
      </w:pPr>
    </w:p>
    <w:p w:rsidR="00AD1FCC" w:rsidRDefault="00AD1FCC" w:rsidP="002D3C09">
      <w:pPr>
        <w:jc w:val="center"/>
        <w:rPr>
          <w:lang w:val="sr-Latn-BA"/>
        </w:rPr>
      </w:pPr>
    </w:p>
    <w:p w:rsidR="00CE452D" w:rsidRPr="00CE452D" w:rsidRDefault="00CE452D" w:rsidP="002D3C09">
      <w:pPr>
        <w:jc w:val="center"/>
        <w:rPr>
          <w:lang w:val="sr-Latn-BA"/>
        </w:rPr>
      </w:pPr>
    </w:p>
    <w:p w:rsidR="002D3C09" w:rsidRDefault="002D3C09" w:rsidP="002D3C09">
      <w:pPr>
        <w:rPr>
          <w:lang w:val="sr-Cyrl-CS"/>
        </w:rPr>
      </w:pPr>
    </w:p>
    <w:p w:rsidR="00E24056" w:rsidRDefault="00E24056" w:rsidP="00A710FD">
      <w:pPr>
        <w:spacing w:after="0" w:line="240" w:lineRule="auto"/>
        <w:jc w:val="both"/>
        <w:rPr>
          <w:rFonts w:ascii="Times New Roman" w:hAnsi="Times New Roman" w:cs="Times New Roman"/>
          <w:b/>
          <w:spacing w:val="-1"/>
          <w:sz w:val="24"/>
          <w:szCs w:val="24"/>
          <w:lang w:val="sr-Cyrl-BA"/>
        </w:rPr>
      </w:pPr>
      <w:r>
        <w:rPr>
          <w:rFonts w:ascii="Times New Roman" w:hAnsi="Times New Roman" w:cs="Times New Roman"/>
          <w:b/>
          <w:spacing w:val="-1"/>
          <w:sz w:val="24"/>
          <w:szCs w:val="24"/>
          <w:lang w:val="sr-Cyrl-BA"/>
        </w:rPr>
        <w:t xml:space="preserve">   </w:t>
      </w:r>
    </w:p>
    <w:p w:rsidR="00B66DC5" w:rsidRDefault="00B66DC5" w:rsidP="00B66DC5">
      <w:pPr>
        <w:rPr>
          <w:lang w:val="sr-Cyrl-CS"/>
        </w:rPr>
      </w:pPr>
    </w:p>
    <w:p w:rsidR="00B66DC5" w:rsidRPr="00C22E44" w:rsidRDefault="00B66DC5" w:rsidP="00B66DC5">
      <w:pPr>
        <w:spacing w:after="0" w:line="240" w:lineRule="auto"/>
        <w:ind w:left="2949"/>
        <w:rPr>
          <w:rFonts w:ascii="Times New Roman" w:eastAsia="Times New Roman" w:hAnsi="Times New Roman" w:cs="Times New Roman"/>
          <w:sz w:val="24"/>
          <w:szCs w:val="24"/>
          <w:lang w:val="sr-Cyrl-CS"/>
        </w:rPr>
      </w:pPr>
      <w:r w:rsidRPr="00C22E44">
        <w:rPr>
          <w:rFonts w:ascii="Times New Roman" w:hAnsi="Times New Roman" w:cs="Times New Roman"/>
          <w:b/>
          <w:spacing w:val="-1"/>
          <w:sz w:val="24"/>
          <w:szCs w:val="24"/>
        </w:rPr>
        <w:lastRenderedPageBreak/>
        <w:t xml:space="preserve">ОБРАЗАЦ ЗА </w:t>
      </w:r>
      <w:r w:rsidRPr="00C22E44">
        <w:rPr>
          <w:rFonts w:ascii="Times New Roman" w:hAnsi="Times New Roman" w:cs="Times New Roman"/>
          <w:b/>
          <w:sz w:val="24"/>
          <w:szCs w:val="24"/>
        </w:rPr>
        <w:t>ЦИЈЕНУ ПОНУДЕ-</w:t>
      </w:r>
      <w:r>
        <w:rPr>
          <w:rFonts w:ascii="Times New Roman" w:hAnsi="Times New Roman" w:cs="Times New Roman"/>
          <w:b/>
          <w:sz w:val="24"/>
          <w:szCs w:val="24"/>
          <w:lang w:val="sr-Cyrl-CS"/>
        </w:rPr>
        <w:t xml:space="preserve"> УСЛУГЕ</w:t>
      </w:r>
    </w:p>
    <w:p w:rsidR="00B66DC5" w:rsidRDefault="00B66DC5" w:rsidP="00B66DC5">
      <w:pPr>
        <w:spacing w:after="0" w:line="240" w:lineRule="auto"/>
        <w:rPr>
          <w:rFonts w:ascii="Times New Roman" w:eastAsia="Times New Roman" w:hAnsi="Times New Roman" w:cs="Times New Roman"/>
          <w:b/>
          <w:bCs/>
          <w:sz w:val="24"/>
          <w:szCs w:val="24"/>
          <w:lang w:val="sr-Cyrl-CS"/>
        </w:rPr>
      </w:pPr>
    </w:p>
    <w:p w:rsidR="00B66DC5" w:rsidRPr="00C22E44" w:rsidRDefault="00B66DC5" w:rsidP="00B66DC5">
      <w:pPr>
        <w:spacing w:after="0" w:line="240" w:lineRule="auto"/>
        <w:rPr>
          <w:rFonts w:ascii="Times New Roman" w:eastAsia="Times New Roman" w:hAnsi="Times New Roman" w:cs="Times New Roman"/>
          <w:b/>
          <w:bCs/>
          <w:sz w:val="24"/>
          <w:szCs w:val="24"/>
          <w:lang w:val="sr-Cyrl-CS"/>
        </w:rPr>
      </w:pPr>
    </w:p>
    <w:p w:rsidR="00B66DC5" w:rsidRPr="00C22E44" w:rsidRDefault="00B66DC5" w:rsidP="00B66DC5">
      <w:pPr>
        <w:tabs>
          <w:tab w:val="left" w:pos="1106"/>
          <w:tab w:val="left" w:pos="1985"/>
        </w:tabs>
        <w:spacing w:after="0" w:line="240" w:lineRule="auto"/>
        <w:ind w:right="365"/>
        <w:jc w:val="right"/>
        <w:rPr>
          <w:rFonts w:ascii="Times New Roman" w:eastAsia="Times New Roman" w:hAnsi="Times New Roman" w:cs="Times New Roman"/>
          <w:sz w:val="24"/>
          <w:szCs w:val="24"/>
          <w:lang w:val="sr-Cyrl-CS"/>
        </w:rPr>
      </w:pPr>
      <w:r w:rsidRPr="00C22E44">
        <w:rPr>
          <w:rFonts w:ascii="Times New Roman" w:hAnsi="Times New Roman" w:cs="Times New Roman"/>
          <w:w w:val="95"/>
          <w:sz w:val="24"/>
          <w:szCs w:val="24"/>
        </w:rPr>
        <w:t>Страна</w:t>
      </w:r>
      <w:r w:rsidRPr="00C22E44">
        <w:rPr>
          <w:rFonts w:ascii="Times New Roman" w:hAnsi="Times New Roman" w:cs="Times New Roman"/>
          <w:w w:val="95"/>
          <w:sz w:val="24"/>
          <w:szCs w:val="24"/>
          <w:u w:val="single" w:color="000000"/>
        </w:rPr>
        <w:tab/>
      </w:r>
      <w:r w:rsidRPr="00C22E44">
        <w:rPr>
          <w:rFonts w:ascii="Times New Roman" w:hAnsi="Times New Roman" w:cs="Times New Roman"/>
          <w:w w:val="95"/>
          <w:sz w:val="24"/>
          <w:szCs w:val="24"/>
        </w:rPr>
        <w:t>од</w:t>
      </w:r>
      <w:r w:rsidRPr="00C22E44">
        <w:rPr>
          <w:rFonts w:ascii="Times New Roman" w:hAnsi="Times New Roman" w:cs="Times New Roman"/>
          <w:sz w:val="24"/>
          <w:szCs w:val="24"/>
          <w:u w:val="single" w:color="000000"/>
        </w:rPr>
        <w:tab/>
      </w:r>
    </w:p>
    <w:p w:rsidR="00B66DC5" w:rsidRPr="00D66F46" w:rsidRDefault="00B66DC5" w:rsidP="00B66DC5">
      <w:pPr>
        <w:spacing w:after="0" w:line="240" w:lineRule="auto"/>
        <w:rPr>
          <w:rFonts w:ascii="Times New Roman" w:eastAsia="Times New Roman" w:hAnsi="Times New Roman" w:cs="Times New Roman"/>
          <w:sz w:val="24"/>
          <w:szCs w:val="24"/>
          <w:lang w:val="sr-Cyrl-CS"/>
        </w:rPr>
      </w:pPr>
    </w:p>
    <w:p w:rsidR="00B66DC5" w:rsidRPr="00C22E44" w:rsidRDefault="00B66DC5" w:rsidP="00B66DC5">
      <w:pPr>
        <w:spacing w:after="0" w:line="240" w:lineRule="auto"/>
        <w:ind w:left="477"/>
        <w:rPr>
          <w:rFonts w:ascii="Times New Roman" w:eastAsia="Times New Roman" w:hAnsi="Times New Roman" w:cs="Times New Roman"/>
          <w:sz w:val="24"/>
          <w:szCs w:val="24"/>
          <w:lang w:val="sr-Cyrl-CS"/>
        </w:rPr>
      </w:pPr>
      <w:r w:rsidRPr="00C22E44">
        <w:rPr>
          <w:rFonts w:ascii="Times New Roman" w:hAnsi="Times New Roman" w:cs="Times New Roman"/>
          <w:spacing w:val="-1"/>
          <w:sz w:val="24"/>
          <w:szCs w:val="24"/>
        </w:rPr>
        <w:t xml:space="preserve">Назив </w:t>
      </w:r>
      <w:r>
        <w:rPr>
          <w:rFonts w:ascii="Times New Roman" w:hAnsi="Times New Roman" w:cs="Times New Roman"/>
          <w:sz w:val="24"/>
          <w:szCs w:val="24"/>
          <w:lang w:val="sr-Cyrl-CS"/>
        </w:rPr>
        <w:t>понуђача:...........................................</w:t>
      </w:r>
    </w:p>
    <w:p w:rsidR="00B66DC5" w:rsidRPr="00C22E44" w:rsidRDefault="00B66DC5" w:rsidP="00B66DC5">
      <w:pPr>
        <w:spacing w:after="0" w:line="240" w:lineRule="auto"/>
        <w:rPr>
          <w:rFonts w:ascii="Times New Roman" w:eastAsia="Times New Roman" w:hAnsi="Times New Roman" w:cs="Times New Roman"/>
          <w:sz w:val="24"/>
          <w:szCs w:val="24"/>
        </w:rPr>
      </w:pPr>
    </w:p>
    <w:p w:rsidR="00B66DC5" w:rsidRPr="00C22E44" w:rsidRDefault="00B66DC5" w:rsidP="00B66DC5">
      <w:pPr>
        <w:tabs>
          <w:tab w:val="left" w:pos="4392"/>
        </w:tabs>
        <w:spacing w:after="0" w:line="240" w:lineRule="auto"/>
        <w:ind w:left="477"/>
        <w:rPr>
          <w:rFonts w:ascii="Times New Roman" w:eastAsia="Times New Roman" w:hAnsi="Times New Roman" w:cs="Times New Roman"/>
          <w:sz w:val="24"/>
          <w:szCs w:val="24"/>
          <w:lang w:val="sr-Cyrl-CS"/>
        </w:rPr>
      </w:pPr>
      <w:r w:rsidRPr="00C22E44">
        <w:rPr>
          <w:rFonts w:ascii="Times New Roman" w:hAnsi="Times New Roman" w:cs="Times New Roman"/>
          <w:sz w:val="24"/>
          <w:szCs w:val="24"/>
        </w:rPr>
        <w:t>Понуда б</w:t>
      </w:r>
      <w:r>
        <w:rPr>
          <w:rFonts w:ascii="Times New Roman" w:hAnsi="Times New Roman" w:cs="Times New Roman"/>
          <w:sz w:val="24"/>
          <w:szCs w:val="24"/>
          <w:lang w:val="sr-Cyrl-CS"/>
        </w:rPr>
        <w:t>р. .......................................</w:t>
      </w:r>
    </w:p>
    <w:p w:rsidR="00B66DC5" w:rsidRPr="00C22E44" w:rsidRDefault="00B66DC5" w:rsidP="00B66DC5">
      <w:pPr>
        <w:spacing w:after="0" w:line="240" w:lineRule="auto"/>
        <w:rPr>
          <w:rFonts w:ascii="Times New Roman" w:eastAsia="Times New Roman" w:hAnsi="Times New Roman" w:cs="Times New Roman"/>
          <w:sz w:val="24"/>
          <w:szCs w:val="24"/>
        </w:rPr>
      </w:pPr>
    </w:p>
    <w:p w:rsidR="00B66DC5" w:rsidRPr="00C22E44" w:rsidRDefault="00B66DC5" w:rsidP="00B66DC5">
      <w:pPr>
        <w:spacing w:after="0" w:line="240" w:lineRule="auto"/>
        <w:rPr>
          <w:rFonts w:ascii="Times New Roman" w:eastAsia="Times New Roman" w:hAnsi="Times New Roman" w:cs="Times New Roman"/>
          <w:sz w:val="24"/>
          <w:szCs w:val="24"/>
        </w:rPr>
      </w:pPr>
    </w:p>
    <w:p w:rsidR="00B66DC5" w:rsidRPr="00C22E44" w:rsidRDefault="00B66DC5" w:rsidP="00B66DC5">
      <w:pPr>
        <w:spacing w:after="0" w:line="240" w:lineRule="auto"/>
        <w:rPr>
          <w:rFonts w:ascii="Times New Roman" w:eastAsia="Times New Roman" w:hAnsi="Times New Roman" w:cs="Times New Roman"/>
          <w:sz w:val="24"/>
          <w:szCs w:val="24"/>
        </w:rPr>
      </w:pPr>
    </w:p>
    <w:tbl>
      <w:tblPr>
        <w:tblStyle w:val="TableNormal1"/>
        <w:tblW w:w="13270" w:type="dxa"/>
        <w:tblInd w:w="-354" w:type="dxa"/>
        <w:tblLayout w:type="fixed"/>
        <w:tblLook w:val="01E0"/>
      </w:tblPr>
      <w:tblGrid>
        <w:gridCol w:w="540"/>
        <w:gridCol w:w="1800"/>
        <w:gridCol w:w="990"/>
        <w:gridCol w:w="900"/>
        <w:gridCol w:w="900"/>
        <w:gridCol w:w="2790"/>
        <w:gridCol w:w="2790"/>
        <w:gridCol w:w="2560"/>
      </w:tblGrid>
      <w:tr w:rsidR="00B66DC5" w:rsidRPr="00C22E44" w:rsidTr="00B66DC5">
        <w:trPr>
          <w:trHeight w:hRule="exact" w:val="930"/>
        </w:trPr>
        <w:tc>
          <w:tcPr>
            <w:tcW w:w="540" w:type="dxa"/>
            <w:tcBorders>
              <w:top w:val="single" w:sz="5" w:space="0" w:color="000000"/>
              <w:left w:val="single" w:sz="5" w:space="0" w:color="000000"/>
              <w:bottom w:val="single" w:sz="5" w:space="0" w:color="000000"/>
              <w:right w:val="single" w:sz="5" w:space="0" w:color="000000"/>
            </w:tcBorders>
            <w:vAlign w:val="center"/>
          </w:tcPr>
          <w:p w:rsidR="00B66DC5" w:rsidRPr="00D66F46" w:rsidRDefault="00B66DC5" w:rsidP="00B66DC5">
            <w:pPr>
              <w:pStyle w:val="TableParagraph"/>
              <w:ind w:right="190"/>
              <w:rPr>
                <w:rFonts w:ascii="Times New Roman" w:eastAsia="Times New Roman" w:hAnsi="Times New Roman" w:cs="Times New Roman"/>
                <w:i/>
                <w:sz w:val="24"/>
                <w:szCs w:val="24"/>
                <w:lang w:val="sr-Cyrl-CS"/>
              </w:rPr>
            </w:pPr>
            <w:r w:rsidRPr="00D66F46">
              <w:rPr>
                <w:rFonts w:ascii="Times New Roman" w:eastAsia="Times New Roman" w:hAnsi="Times New Roman" w:cs="Times New Roman"/>
                <w:i/>
                <w:sz w:val="24"/>
                <w:szCs w:val="24"/>
                <w:lang w:val="sr-Cyrl-CS"/>
              </w:rPr>
              <w:t>р/б</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B66DC5" w:rsidRPr="00D66F46" w:rsidRDefault="00B66DC5" w:rsidP="00B66DC5">
            <w:pPr>
              <w:pStyle w:val="TableParagraph"/>
              <w:jc w:val="center"/>
              <w:rPr>
                <w:rFonts w:ascii="Times New Roman" w:eastAsia="Times New Roman" w:hAnsi="Times New Roman" w:cs="Times New Roman"/>
                <w:i/>
                <w:sz w:val="24"/>
                <w:szCs w:val="24"/>
                <w:lang w:val="sr-Cyrl-CS"/>
              </w:rPr>
            </w:pPr>
            <w:r w:rsidRPr="00D66F46">
              <w:rPr>
                <w:rFonts w:ascii="Times New Roman" w:hAnsi="Times New Roman" w:cs="Times New Roman"/>
                <w:i/>
                <w:sz w:val="24"/>
                <w:szCs w:val="24"/>
                <w:lang w:val="sr-Cyrl-CS"/>
              </w:rPr>
              <w:t>Опис услуга</w:t>
            </w: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D66F46" w:rsidRDefault="00B66DC5" w:rsidP="00B66DC5">
            <w:pPr>
              <w:pStyle w:val="TableParagraph"/>
              <w:ind w:left="163"/>
              <w:jc w:val="center"/>
              <w:rPr>
                <w:rFonts w:ascii="Times New Roman" w:eastAsia="Times New Roman" w:hAnsi="Times New Roman" w:cs="Times New Roman"/>
                <w:i/>
                <w:sz w:val="24"/>
                <w:szCs w:val="24"/>
              </w:rPr>
            </w:pPr>
            <w:r w:rsidRPr="00D66F46">
              <w:rPr>
                <w:rFonts w:ascii="Times New Roman" w:hAnsi="Times New Roman" w:cs="Times New Roman"/>
                <w:i/>
                <w:sz w:val="24"/>
                <w:szCs w:val="24"/>
              </w:rPr>
              <w:t>Колич</w:t>
            </w:r>
            <w:r>
              <w:rPr>
                <w:rFonts w:ascii="Times New Roman" w:hAnsi="Times New Roman" w:cs="Times New Roman"/>
                <w:i/>
                <w:sz w:val="24"/>
                <w:szCs w:val="24"/>
                <w:lang w:val="sr-Cyrl-CS"/>
              </w:rPr>
              <w:t>-</w:t>
            </w:r>
            <w:r w:rsidRPr="00D66F46">
              <w:rPr>
                <w:rFonts w:ascii="Times New Roman" w:hAnsi="Times New Roman" w:cs="Times New Roman"/>
                <w:i/>
                <w:sz w:val="24"/>
                <w:szCs w:val="24"/>
              </w:rPr>
              <w:t>ина</w:t>
            </w: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Default="00B66DC5" w:rsidP="00B66DC5">
            <w:pPr>
              <w:pStyle w:val="TableParagraph"/>
              <w:ind w:left="153"/>
              <w:jc w:val="center"/>
              <w:rPr>
                <w:rFonts w:ascii="Times New Roman" w:hAnsi="Times New Roman" w:cs="Times New Roman"/>
                <w:i/>
                <w:sz w:val="24"/>
                <w:szCs w:val="24"/>
                <w:lang w:val="sr-Cyrl-CS"/>
              </w:rPr>
            </w:pPr>
            <w:r>
              <w:rPr>
                <w:rFonts w:ascii="Times New Roman" w:hAnsi="Times New Roman" w:cs="Times New Roman"/>
                <w:i/>
                <w:sz w:val="24"/>
                <w:szCs w:val="24"/>
                <w:lang w:val="sr-Cyrl-CS"/>
              </w:rPr>
              <w:t>Јед.</w:t>
            </w:r>
          </w:p>
          <w:p w:rsidR="00B66DC5" w:rsidRPr="00B317D0" w:rsidRDefault="00B66DC5" w:rsidP="00B66DC5">
            <w:pPr>
              <w:pStyle w:val="TableParagraph"/>
              <w:ind w:left="153"/>
              <w:jc w:val="center"/>
              <w:rPr>
                <w:rFonts w:ascii="Times New Roman" w:hAnsi="Times New Roman" w:cs="Times New Roman"/>
                <w:i/>
                <w:sz w:val="24"/>
                <w:szCs w:val="24"/>
                <w:lang w:val="sr-Cyrl-CS"/>
              </w:rPr>
            </w:pPr>
            <w:r>
              <w:rPr>
                <w:rFonts w:ascii="Times New Roman" w:hAnsi="Times New Roman" w:cs="Times New Roman"/>
                <w:i/>
                <w:sz w:val="24"/>
                <w:szCs w:val="24"/>
                <w:lang w:val="sr-Cyrl-CS"/>
              </w:rPr>
              <w:t>мјере</w:t>
            </w: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D66F46" w:rsidRDefault="00B66DC5" w:rsidP="00B66DC5">
            <w:pPr>
              <w:pStyle w:val="TableParagraph"/>
              <w:ind w:left="153"/>
              <w:jc w:val="center"/>
              <w:rPr>
                <w:rFonts w:ascii="Times New Roman" w:hAnsi="Times New Roman" w:cs="Times New Roman"/>
                <w:i/>
                <w:sz w:val="24"/>
                <w:szCs w:val="24"/>
                <w:lang w:val="sr-Cyrl-BA"/>
              </w:rPr>
            </w:pPr>
            <w:r w:rsidRPr="00D66F46">
              <w:rPr>
                <w:rFonts w:ascii="Times New Roman" w:hAnsi="Times New Roman" w:cs="Times New Roman"/>
                <w:i/>
                <w:sz w:val="24"/>
                <w:szCs w:val="24"/>
              </w:rPr>
              <w:t>Јединична</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цијена</w:t>
            </w:r>
          </w:p>
          <w:p w:rsidR="00B66DC5" w:rsidRPr="00D66F46" w:rsidRDefault="00B66DC5" w:rsidP="00B66DC5">
            <w:pPr>
              <w:pStyle w:val="TableParagraph"/>
              <w:ind w:left="153"/>
              <w:jc w:val="center"/>
              <w:rPr>
                <w:rFonts w:ascii="Times New Roman" w:eastAsia="Times New Roman" w:hAnsi="Times New Roman" w:cs="Times New Roman"/>
                <w:i/>
                <w:sz w:val="24"/>
                <w:szCs w:val="24"/>
              </w:rPr>
            </w:pPr>
            <w:r w:rsidRPr="00D66F46">
              <w:rPr>
                <w:rFonts w:ascii="Times New Roman" w:hAnsi="Times New Roman" w:cs="Times New Roman"/>
                <w:i/>
                <w:sz w:val="24"/>
                <w:szCs w:val="24"/>
                <w:lang w:val="sr-Cyrl-BA"/>
              </w:rPr>
              <w:t>(п</w:t>
            </w:r>
            <w:r w:rsidRPr="00D66F46">
              <w:rPr>
                <w:rFonts w:ascii="Times New Roman" w:hAnsi="Times New Roman" w:cs="Times New Roman"/>
                <w:i/>
                <w:sz w:val="24"/>
                <w:szCs w:val="24"/>
              </w:rPr>
              <w:t>о</w:t>
            </w:r>
            <w:r w:rsidRPr="00D66F46">
              <w:rPr>
                <w:rFonts w:ascii="Times New Roman" w:hAnsi="Times New Roman" w:cs="Times New Roman"/>
                <w:i/>
                <w:sz w:val="24"/>
                <w:szCs w:val="24"/>
                <w:lang w:val="sr-Cyrl-CS"/>
              </w:rPr>
              <w:t xml:space="preserve"> м</w:t>
            </w:r>
            <w:r w:rsidRPr="00D66F46">
              <w:rPr>
                <w:rFonts w:ascii="Times New Roman" w:hAnsi="Times New Roman" w:cs="Times New Roman"/>
                <w:i/>
                <w:sz w:val="24"/>
                <w:szCs w:val="24"/>
                <w:vertAlign w:val="superscript"/>
                <w:lang w:val="sr-Cyrl-CS"/>
              </w:rPr>
              <w:t>2</w:t>
            </w:r>
            <w:r w:rsidRPr="00D66F46">
              <w:rPr>
                <w:rFonts w:ascii="Times New Roman" w:hAnsi="Times New Roman" w:cs="Times New Roman"/>
                <w:i/>
                <w:sz w:val="24"/>
                <w:szCs w:val="24"/>
                <w:lang w:val="sr-Cyrl-CS"/>
              </w:rPr>
              <w:t>)</w:t>
            </w:r>
            <w:r w:rsidRPr="00D66F46">
              <w:rPr>
                <w:rFonts w:ascii="Times New Roman" w:eastAsia="Times New Roman" w:hAnsi="Times New Roman" w:cs="Times New Roman"/>
                <w:i/>
                <w:sz w:val="24"/>
                <w:szCs w:val="24"/>
                <w:lang w:val="sr-Cyrl-BA"/>
              </w:rPr>
              <w:t xml:space="preserve"> </w:t>
            </w:r>
            <w:r w:rsidRPr="00D66F46">
              <w:rPr>
                <w:rFonts w:ascii="Times New Roman" w:hAnsi="Times New Roman" w:cs="Times New Roman"/>
                <w:i/>
                <w:sz w:val="24"/>
                <w:szCs w:val="24"/>
              </w:rPr>
              <w:t>без</w:t>
            </w:r>
            <w:r w:rsidRPr="00D66F46">
              <w:rPr>
                <w:rFonts w:ascii="Times New Roman" w:hAnsi="Times New Roman" w:cs="Times New Roman"/>
                <w:b/>
                <w:i/>
                <w:sz w:val="24"/>
                <w:szCs w:val="24"/>
                <w:lang w:val="sr-Cyrl-BA"/>
              </w:rPr>
              <w:t xml:space="preserve"> </w:t>
            </w:r>
            <w:r w:rsidRPr="00D66F46">
              <w:rPr>
                <w:rFonts w:ascii="Times New Roman" w:hAnsi="Times New Roman" w:cs="Times New Roman"/>
                <w:i/>
                <w:sz w:val="24"/>
                <w:szCs w:val="24"/>
              </w:rPr>
              <w:t>ПДВ-а</w:t>
            </w: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D66F46" w:rsidRDefault="00B66DC5" w:rsidP="00B66DC5">
            <w:pPr>
              <w:pStyle w:val="TableParagraph"/>
              <w:ind w:left="357" w:right="359" w:firstLine="8"/>
              <w:jc w:val="center"/>
              <w:rPr>
                <w:rFonts w:ascii="Times New Roman" w:eastAsia="Times New Roman" w:hAnsi="Times New Roman" w:cs="Times New Roman"/>
                <w:i/>
                <w:sz w:val="24"/>
                <w:szCs w:val="24"/>
              </w:rPr>
            </w:pPr>
            <w:r w:rsidRPr="00D66F46">
              <w:rPr>
                <w:rFonts w:ascii="Times New Roman" w:hAnsi="Times New Roman" w:cs="Times New Roman"/>
                <w:i/>
                <w:sz w:val="24"/>
                <w:szCs w:val="24"/>
              </w:rPr>
              <w:t>Укупна</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цијена</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без</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ПДВ-а</w:t>
            </w:r>
          </w:p>
        </w:tc>
        <w:tc>
          <w:tcPr>
            <w:tcW w:w="2560" w:type="dxa"/>
            <w:vMerge w:val="restart"/>
            <w:tcBorders>
              <w:top w:val="nil"/>
              <w:left w:val="single" w:sz="5" w:space="0" w:color="000000"/>
            </w:tcBorders>
            <w:vAlign w:val="center"/>
          </w:tcPr>
          <w:p w:rsidR="00B66DC5" w:rsidRPr="00D66F46" w:rsidRDefault="00B66DC5" w:rsidP="00B66DC5">
            <w:pPr>
              <w:pStyle w:val="TableParagraph"/>
              <w:ind w:left="357" w:right="359" w:firstLine="8"/>
              <w:rPr>
                <w:rFonts w:ascii="Times New Roman" w:hAnsi="Times New Roman" w:cs="Times New Roman"/>
                <w:i/>
                <w:sz w:val="24"/>
                <w:szCs w:val="24"/>
                <w:lang w:val="sr-Cyrl-CS"/>
              </w:rPr>
            </w:pPr>
          </w:p>
        </w:tc>
      </w:tr>
      <w:tr w:rsidR="00B66DC5" w:rsidRPr="00C22E44" w:rsidTr="00B66DC5">
        <w:trPr>
          <w:trHeight w:hRule="exact" w:val="984"/>
        </w:trPr>
        <w:tc>
          <w:tcPr>
            <w:tcW w:w="540" w:type="dxa"/>
            <w:tcBorders>
              <w:top w:val="single" w:sz="5" w:space="0" w:color="000000"/>
              <w:left w:val="single" w:sz="5" w:space="0" w:color="000000"/>
              <w:bottom w:val="single" w:sz="5" w:space="0" w:color="000000"/>
              <w:right w:val="single" w:sz="5" w:space="0" w:color="000000"/>
            </w:tcBorders>
            <w:vAlign w:val="center"/>
          </w:tcPr>
          <w:p w:rsidR="00B66DC5" w:rsidRPr="00D66F46" w:rsidRDefault="00B66DC5" w:rsidP="00B66DC5">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B66DC5" w:rsidRPr="00C15110" w:rsidRDefault="00B66DC5" w:rsidP="00B66DC5">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Опремање штанда – основно уређење</w:t>
            </w:r>
          </w:p>
          <w:p w:rsidR="00B66DC5" w:rsidRPr="009518F2" w:rsidRDefault="00B66DC5" w:rsidP="00B66DC5">
            <w:pPr>
              <w:spacing w:after="0" w:line="240" w:lineRule="auto"/>
              <w:rPr>
                <w:rFonts w:ascii="Times New Roman" w:hAnsi="Times New Roman" w:cs="Times New Roman"/>
                <w:sz w:val="20"/>
                <w:szCs w:val="20"/>
                <w:lang w:val="sr-Cyrl-CS"/>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E40980" w:rsidRDefault="00B66DC5" w:rsidP="00B66DC5">
            <w:pPr>
              <w:spacing w:after="0" w:line="240" w:lineRule="auto"/>
              <w:jc w:val="center"/>
              <w:rPr>
                <w:rFonts w:ascii="Times New Roman" w:hAnsi="Times New Roman" w:cs="Times New Roman"/>
                <w:sz w:val="20"/>
                <w:szCs w:val="20"/>
                <w:vertAlign w:val="superscript"/>
                <w:lang w:val="sr-Cyrl-CS"/>
              </w:rPr>
            </w:pPr>
            <w:r w:rsidRPr="00E40980">
              <w:rPr>
                <w:rFonts w:ascii="Times New Roman" w:hAnsi="Times New Roman" w:cs="Times New Roman"/>
                <w:sz w:val="20"/>
                <w:szCs w:val="20"/>
                <w:lang w:val="sr-Cyrl-CS"/>
              </w:rPr>
              <w:t xml:space="preserve">~ </w:t>
            </w:r>
            <w:r w:rsidR="005C611F">
              <w:rPr>
                <w:rFonts w:ascii="Times New Roman" w:hAnsi="Times New Roman" w:cs="Times New Roman"/>
                <w:sz w:val="20"/>
                <w:szCs w:val="20"/>
                <w:lang w:val="sr-Cyrl-BA"/>
              </w:rPr>
              <w:t>4</w:t>
            </w:r>
            <w:r w:rsidRPr="00E40980">
              <w:rPr>
                <w:rFonts w:ascii="Times New Roman" w:hAnsi="Times New Roman" w:cs="Times New Roman"/>
                <w:sz w:val="20"/>
                <w:szCs w:val="20"/>
                <w:lang w:val="sr-Cyrl-CS"/>
              </w:rPr>
              <w:t>00</w:t>
            </w: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jc w:val="center"/>
              <w:rPr>
                <w:rFonts w:ascii="Times New Roman" w:hAnsi="Times New Roman" w:cs="Times New Roman"/>
                <w:sz w:val="24"/>
                <w:szCs w:val="24"/>
              </w:rPr>
            </w:pPr>
            <w:r>
              <w:rPr>
                <w:rFonts w:ascii="Times New Roman" w:hAnsi="Times New Roman" w:cs="Times New Roman"/>
                <w:sz w:val="20"/>
                <w:szCs w:val="20"/>
                <w:lang w:val="sr-Cyrl-CS"/>
              </w:rPr>
              <w:t>м</w:t>
            </w:r>
            <w:r>
              <w:rPr>
                <w:rFonts w:ascii="Times New Roman" w:hAnsi="Times New Roman" w:cs="Times New Roman"/>
                <w:sz w:val="20"/>
                <w:szCs w:val="20"/>
                <w:vertAlign w:val="superscript"/>
              </w:rPr>
              <w:t>2</w:t>
            </w: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rPr>
                <w:rFonts w:ascii="Times New Roman" w:hAnsi="Times New Roman" w:cs="Times New Roman"/>
                <w:sz w:val="24"/>
                <w:szCs w:val="24"/>
              </w:rPr>
            </w:pPr>
          </w:p>
        </w:tc>
        <w:tc>
          <w:tcPr>
            <w:tcW w:w="2560" w:type="dxa"/>
            <w:vMerge/>
            <w:tcBorders>
              <w:left w:val="single" w:sz="5" w:space="0" w:color="000000"/>
            </w:tcBorders>
            <w:vAlign w:val="center"/>
          </w:tcPr>
          <w:p w:rsidR="00B66DC5" w:rsidRPr="00C22E44" w:rsidRDefault="00B66DC5" w:rsidP="00B66DC5">
            <w:pPr>
              <w:spacing w:after="0" w:line="240" w:lineRule="auto"/>
              <w:rPr>
                <w:rFonts w:ascii="Times New Roman" w:hAnsi="Times New Roman" w:cs="Times New Roman"/>
                <w:sz w:val="24"/>
                <w:szCs w:val="24"/>
              </w:rPr>
            </w:pPr>
          </w:p>
        </w:tc>
      </w:tr>
      <w:tr w:rsidR="00B66DC5" w:rsidRPr="00C22E44" w:rsidTr="00B66DC5">
        <w:trPr>
          <w:trHeight w:hRule="exact" w:val="500"/>
        </w:trPr>
        <w:tc>
          <w:tcPr>
            <w:tcW w:w="540" w:type="dxa"/>
            <w:tcBorders>
              <w:top w:val="single" w:sz="5" w:space="0" w:color="000000"/>
              <w:left w:val="single" w:sz="5" w:space="0" w:color="000000"/>
              <w:bottom w:val="single" w:sz="5" w:space="0" w:color="000000"/>
              <w:right w:val="single" w:sz="5" w:space="0" w:color="000000"/>
            </w:tcBorders>
            <w:vAlign w:val="center"/>
          </w:tcPr>
          <w:p w:rsidR="00B66DC5" w:rsidRPr="009518F2" w:rsidRDefault="00B66DC5" w:rsidP="00B66DC5">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B66DC5" w:rsidRPr="009518F2" w:rsidRDefault="00B66DC5" w:rsidP="00B66DC5">
            <w:pPr>
              <w:spacing w:after="0" w:line="240" w:lineRule="auto"/>
              <w:rPr>
                <w:rFonts w:ascii="Times New Roman" w:hAnsi="Times New Roman" w:cs="Times New Roman"/>
                <w:sz w:val="20"/>
                <w:szCs w:val="20"/>
                <w:vertAlign w:val="superscript"/>
                <w:lang w:val="sr-Cyrl-CS"/>
              </w:rPr>
            </w:pPr>
            <w:r>
              <w:rPr>
                <w:rFonts w:ascii="Times New Roman" w:hAnsi="Times New Roman" w:cs="Times New Roman"/>
                <w:sz w:val="20"/>
                <w:szCs w:val="20"/>
                <w:lang w:val="sr-Cyrl-CS"/>
              </w:rPr>
              <w:t>Опремање штанда – стандардно уређење</w:t>
            </w: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E40980" w:rsidRDefault="00B66DC5" w:rsidP="00B66DC5">
            <w:pPr>
              <w:spacing w:after="0" w:line="240" w:lineRule="auto"/>
              <w:jc w:val="center"/>
              <w:rPr>
                <w:rFonts w:ascii="Times New Roman" w:hAnsi="Times New Roman" w:cs="Times New Roman"/>
                <w:sz w:val="20"/>
                <w:szCs w:val="20"/>
                <w:vertAlign w:val="superscript"/>
                <w:lang w:val="sr-Cyrl-CS"/>
              </w:rPr>
            </w:pPr>
            <w:r w:rsidRPr="00E40980">
              <w:rPr>
                <w:rFonts w:ascii="Times New Roman" w:hAnsi="Times New Roman" w:cs="Times New Roman"/>
                <w:sz w:val="20"/>
                <w:szCs w:val="20"/>
                <w:lang w:val="sr-Cyrl-CS"/>
              </w:rPr>
              <w:t>~</w:t>
            </w:r>
            <w:r w:rsidR="005C611F">
              <w:rPr>
                <w:rFonts w:ascii="Times New Roman" w:hAnsi="Times New Roman" w:cs="Times New Roman"/>
                <w:sz w:val="20"/>
                <w:szCs w:val="20"/>
                <w:lang w:val="sr-Latn-BA"/>
              </w:rPr>
              <w:t>1.</w:t>
            </w:r>
            <w:r w:rsidR="005C611F">
              <w:rPr>
                <w:rFonts w:ascii="Times New Roman" w:hAnsi="Times New Roman" w:cs="Times New Roman"/>
                <w:sz w:val="20"/>
                <w:szCs w:val="20"/>
                <w:lang w:val="sr-Cyrl-BA"/>
              </w:rPr>
              <w:t>5</w:t>
            </w:r>
            <w:r w:rsidRPr="00E40980">
              <w:rPr>
                <w:rFonts w:ascii="Times New Roman" w:hAnsi="Times New Roman" w:cs="Times New Roman"/>
                <w:sz w:val="20"/>
                <w:szCs w:val="20"/>
                <w:lang w:val="sr-Cyrl-CS"/>
              </w:rPr>
              <w:t xml:space="preserve">00 </w:t>
            </w: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jc w:val="center"/>
              <w:rPr>
                <w:rFonts w:ascii="Times New Roman" w:hAnsi="Times New Roman" w:cs="Times New Roman"/>
                <w:sz w:val="24"/>
                <w:szCs w:val="24"/>
              </w:rPr>
            </w:pPr>
            <w:r>
              <w:rPr>
                <w:rFonts w:ascii="Times New Roman" w:hAnsi="Times New Roman" w:cs="Times New Roman"/>
                <w:sz w:val="20"/>
                <w:szCs w:val="20"/>
                <w:lang w:val="sr-Cyrl-CS"/>
              </w:rPr>
              <w:t>м</w:t>
            </w:r>
            <w:r>
              <w:rPr>
                <w:rFonts w:ascii="Times New Roman" w:hAnsi="Times New Roman" w:cs="Times New Roman"/>
                <w:sz w:val="20"/>
                <w:szCs w:val="20"/>
                <w:vertAlign w:val="superscript"/>
              </w:rPr>
              <w:t>2</w:t>
            </w: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rPr>
                <w:rFonts w:ascii="Times New Roman" w:hAnsi="Times New Roman" w:cs="Times New Roman"/>
                <w:sz w:val="24"/>
                <w:szCs w:val="24"/>
              </w:rPr>
            </w:pPr>
          </w:p>
        </w:tc>
        <w:tc>
          <w:tcPr>
            <w:tcW w:w="2560" w:type="dxa"/>
            <w:vMerge/>
            <w:tcBorders>
              <w:left w:val="single" w:sz="5" w:space="0" w:color="000000"/>
            </w:tcBorders>
            <w:vAlign w:val="center"/>
          </w:tcPr>
          <w:p w:rsidR="00B66DC5" w:rsidRPr="00C22E44" w:rsidRDefault="00B66DC5" w:rsidP="00B66DC5">
            <w:pPr>
              <w:spacing w:after="0" w:line="240" w:lineRule="auto"/>
              <w:rPr>
                <w:rFonts w:ascii="Times New Roman" w:hAnsi="Times New Roman" w:cs="Times New Roman"/>
                <w:sz w:val="24"/>
                <w:szCs w:val="24"/>
              </w:rPr>
            </w:pPr>
          </w:p>
        </w:tc>
      </w:tr>
      <w:tr w:rsidR="00B66DC5" w:rsidRPr="00C22E44" w:rsidTr="00B66DC5">
        <w:trPr>
          <w:trHeight w:hRule="exact" w:val="502"/>
        </w:trPr>
        <w:tc>
          <w:tcPr>
            <w:tcW w:w="540" w:type="dxa"/>
            <w:tcBorders>
              <w:top w:val="single" w:sz="5" w:space="0" w:color="000000"/>
              <w:left w:val="single" w:sz="5" w:space="0" w:color="000000"/>
              <w:bottom w:val="single" w:sz="5" w:space="0" w:color="000000"/>
              <w:right w:val="single" w:sz="5" w:space="0" w:color="000000"/>
            </w:tcBorders>
            <w:vAlign w:val="center"/>
          </w:tcPr>
          <w:p w:rsidR="00B66DC5" w:rsidRPr="00C15110" w:rsidRDefault="00B66DC5" w:rsidP="00B66DC5">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B66DC5" w:rsidRPr="00C15110" w:rsidRDefault="00B66DC5" w:rsidP="00B66DC5">
            <w:pPr>
              <w:spacing w:after="0" w:line="240" w:lineRule="auto"/>
              <w:jc w:val="center"/>
              <w:rPr>
                <w:rFonts w:ascii="Times New Roman" w:hAnsi="Times New Roman" w:cs="Times New Roman"/>
                <w:sz w:val="20"/>
                <w:szCs w:val="20"/>
                <w:lang w:val="sr-Cyrl-CS"/>
              </w:rPr>
            </w:pPr>
            <w:r>
              <w:rPr>
                <w:rFonts w:ascii="Times New Roman" w:hAnsi="Times New Roman" w:cs="Times New Roman"/>
                <w:sz w:val="20"/>
                <w:szCs w:val="20"/>
                <w:lang w:val="sr-Cyrl-CS"/>
              </w:rPr>
              <w:t>Додатна сајамска опрема</w:t>
            </w: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jc w:val="center"/>
              <w:rPr>
                <w:rFonts w:ascii="Times New Roman" w:hAnsi="Times New Roman" w:cs="Times New Roman"/>
                <w:sz w:val="24"/>
                <w:szCs w:val="24"/>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jc w:val="center"/>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r2bl w:val="single" w:sz="4" w:space="0" w:color="auto"/>
            </w:tcBorders>
            <w:vAlign w:val="center"/>
          </w:tcPr>
          <w:p w:rsidR="00B66DC5" w:rsidRPr="00C22E44" w:rsidRDefault="00B66DC5" w:rsidP="00B66DC5">
            <w:pPr>
              <w:spacing w:after="0" w:line="240" w:lineRule="auto"/>
              <w:jc w:val="center"/>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vAlign w:val="center"/>
          </w:tcPr>
          <w:p w:rsidR="00B66DC5" w:rsidRPr="00C22E44" w:rsidRDefault="00B66DC5" w:rsidP="00B66DC5">
            <w:pPr>
              <w:spacing w:after="0" w:line="240" w:lineRule="auto"/>
              <w:jc w:val="center"/>
              <w:rPr>
                <w:rFonts w:ascii="Times New Roman" w:hAnsi="Times New Roman" w:cs="Times New Roman"/>
                <w:sz w:val="24"/>
                <w:szCs w:val="24"/>
              </w:rPr>
            </w:pPr>
          </w:p>
        </w:tc>
        <w:tc>
          <w:tcPr>
            <w:tcW w:w="2560" w:type="dxa"/>
            <w:vMerge/>
            <w:tcBorders>
              <w:left w:val="single" w:sz="5" w:space="0" w:color="000000"/>
            </w:tcBorders>
          </w:tcPr>
          <w:p w:rsidR="00B66DC5" w:rsidRPr="00C22E44" w:rsidRDefault="00B66DC5" w:rsidP="00B66DC5">
            <w:pPr>
              <w:spacing w:after="0" w:line="240" w:lineRule="auto"/>
              <w:rPr>
                <w:rFonts w:ascii="Times New Roman" w:hAnsi="Times New Roman" w:cs="Times New Roman"/>
                <w:sz w:val="24"/>
                <w:szCs w:val="24"/>
              </w:rPr>
            </w:pPr>
          </w:p>
        </w:tc>
      </w:tr>
      <w:tr w:rsidR="00B66DC5" w:rsidRPr="00C22E44" w:rsidTr="00B66DC5">
        <w:trPr>
          <w:trHeight w:hRule="exact" w:val="526"/>
        </w:trPr>
        <w:tc>
          <w:tcPr>
            <w:tcW w:w="2340" w:type="dxa"/>
            <w:gridSpan w:val="2"/>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pStyle w:val="TableParagraph"/>
              <w:ind w:left="102"/>
              <w:rPr>
                <w:rFonts w:ascii="Times New Roman" w:hAnsi="Times New Roman" w:cs="Times New Roman"/>
                <w:b/>
                <w:sz w:val="24"/>
                <w:szCs w:val="24"/>
              </w:rPr>
            </w:pPr>
          </w:p>
        </w:tc>
        <w:tc>
          <w:tcPr>
            <w:tcW w:w="5580" w:type="dxa"/>
            <w:gridSpan w:val="4"/>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pStyle w:val="TableParagraph"/>
              <w:ind w:left="102"/>
              <w:rPr>
                <w:rFonts w:ascii="Times New Roman" w:eastAsia="Times New Roman" w:hAnsi="Times New Roman" w:cs="Times New Roman"/>
                <w:sz w:val="24"/>
                <w:szCs w:val="24"/>
              </w:rPr>
            </w:pPr>
            <w:r w:rsidRPr="00C22E44">
              <w:rPr>
                <w:rFonts w:ascii="Times New Roman" w:hAnsi="Times New Roman" w:cs="Times New Roman"/>
                <w:b/>
                <w:sz w:val="24"/>
                <w:szCs w:val="24"/>
              </w:rPr>
              <w:t>Укупна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z w:val="24"/>
                <w:szCs w:val="24"/>
              </w:rPr>
              <w:t>цијена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z w:val="24"/>
                <w:szCs w:val="24"/>
              </w:rPr>
              <w:t>без</w:t>
            </w:r>
            <w:r>
              <w:rPr>
                <w:rFonts w:ascii="Times New Roman" w:hAnsi="Times New Roman" w:cs="Times New Roman"/>
                <w:b/>
                <w:sz w:val="24"/>
                <w:szCs w:val="24"/>
                <w:lang w:val="sr-Cyrl-CS"/>
              </w:rPr>
              <w:t xml:space="preserve"> </w:t>
            </w:r>
            <w:r w:rsidRPr="00C22E44">
              <w:rPr>
                <w:rFonts w:ascii="Times New Roman" w:hAnsi="Times New Roman" w:cs="Times New Roman"/>
                <w:b/>
                <w:sz w:val="24"/>
                <w:szCs w:val="24"/>
              </w:rPr>
              <w:t>ПДВ-а</w:t>
            </w:r>
          </w:p>
        </w:tc>
        <w:tc>
          <w:tcPr>
            <w:tcW w:w="2790" w:type="dxa"/>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spacing w:after="0" w:line="240" w:lineRule="auto"/>
              <w:rPr>
                <w:rFonts w:ascii="Times New Roman" w:hAnsi="Times New Roman" w:cs="Times New Roman"/>
                <w:sz w:val="24"/>
                <w:szCs w:val="24"/>
              </w:rPr>
            </w:pPr>
          </w:p>
        </w:tc>
        <w:tc>
          <w:tcPr>
            <w:tcW w:w="2560" w:type="dxa"/>
            <w:vMerge/>
            <w:tcBorders>
              <w:left w:val="single" w:sz="5" w:space="0" w:color="000000"/>
            </w:tcBorders>
          </w:tcPr>
          <w:p w:rsidR="00B66DC5" w:rsidRPr="00C22E44" w:rsidRDefault="00B66DC5" w:rsidP="00B66DC5">
            <w:pPr>
              <w:spacing w:after="0" w:line="240" w:lineRule="auto"/>
              <w:rPr>
                <w:rFonts w:ascii="Times New Roman" w:hAnsi="Times New Roman" w:cs="Times New Roman"/>
                <w:sz w:val="24"/>
                <w:szCs w:val="24"/>
              </w:rPr>
            </w:pPr>
          </w:p>
        </w:tc>
      </w:tr>
      <w:tr w:rsidR="00B66DC5" w:rsidRPr="00C22E44" w:rsidTr="00B66DC5">
        <w:trPr>
          <w:trHeight w:hRule="exact" w:val="527"/>
        </w:trPr>
        <w:tc>
          <w:tcPr>
            <w:tcW w:w="2340" w:type="dxa"/>
            <w:gridSpan w:val="2"/>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pStyle w:val="TableParagraph"/>
              <w:ind w:left="102"/>
              <w:rPr>
                <w:rFonts w:ascii="Times New Roman" w:hAnsi="Times New Roman" w:cs="Times New Roman"/>
                <w:b/>
                <w:sz w:val="24"/>
                <w:szCs w:val="24"/>
              </w:rPr>
            </w:pPr>
          </w:p>
        </w:tc>
        <w:tc>
          <w:tcPr>
            <w:tcW w:w="5580" w:type="dxa"/>
            <w:gridSpan w:val="4"/>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pStyle w:val="TableParagraph"/>
              <w:ind w:left="102"/>
              <w:rPr>
                <w:rFonts w:ascii="Times New Roman" w:eastAsia="Times New Roman" w:hAnsi="Times New Roman" w:cs="Times New Roman"/>
                <w:sz w:val="24"/>
                <w:szCs w:val="24"/>
              </w:rPr>
            </w:pPr>
            <w:r w:rsidRPr="00C22E44">
              <w:rPr>
                <w:rFonts w:ascii="Times New Roman" w:hAnsi="Times New Roman" w:cs="Times New Roman"/>
                <w:b/>
                <w:sz w:val="24"/>
                <w:szCs w:val="24"/>
              </w:rPr>
              <w:t>Попуст</w:t>
            </w:r>
          </w:p>
        </w:tc>
        <w:tc>
          <w:tcPr>
            <w:tcW w:w="2790" w:type="dxa"/>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spacing w:after="0" w:line="240" w:lineRule="auto"/>
              <w:rPr>
                <w:rFonts w:ascii="Times New Roman" w:hAnsi="Times New Roman" w:cs="Times New Roman"/>
                <w:sz w:val="24"/>
                <w:szCs w:val="24"/>
              </w:rPr>
            </w:pPr>
          </w:p>
        </w:tc>
        <w:tc>
          <w:tcPr>
            <w:tcW w:w="2560" w:type="dxa"/>
            <w:vMerge/>
            <w:tcBorders>
              <w:left w:val="single" w:sz="5" w:space="0" w:color="000000"/>
            </w:tcBorders>
          </w:tcPr>
          <w:p w:rsidR="00B66DC5" w:rsidRPr="00C22E44" w:rsidRDefault="00B66DC5" w:rsidP="00B66DC5">
            <w:pPr>
              <w:spacing w:after="0" w:line="240" w:lineRule="auto"/>
              <w:rPr>
                <w:rFonts w:ascii="Times New Roman" w:hAnsi="Times New Roman" w:cs="Times New Roman"/>
                <w:sz w:val="24"/>
                <w:szCs w:val="24"/>
              </w:rPr>
            </w:pPr>
          </w:p>
        </w:tc>
      </w:tr>
      <w:tr w:rsidR="00B66DC5" w:rsidRPr="00C22E44" w:rsidTr="00B66DC5">
        <w:trPr>
          <w:trHeight w:hRule="exact" w:val="526"/>
        </w:trPr>
        <w:tc>
          <w:tcPr>
            <w:tcW w:w="2340" w:type="dxa"/>
            <w:gridSpan w:val="2"/>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pStyle w:val="TableParagraph"/>
              <w:ind w:left="102"/>
              <w:rPr>
                <w:rFonts w:ascii="Times New Roman" w:hAnsi="Times New Roman" w:cs="Times New Roman"/>
                <w:b/>
                <w:spacing w:val="-1"/>
                <w:sz w:val="24"/>
                <w:szCs w:val="24"/>
              </w:rPr>
            </w:pPr>
          </w:p>
        </w:tc>
        <w:tc>
          <w:tcPr>
            <w:tcW w:w="5580" w:type="dxa"/>
            <w:gridSpan w:val="4"/>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pStyle w:val="TableParagraph"/>
              <w:ind w:left="102"/>
              <w:rPr>
                <w:rFonts w:ascii="Times New Roman" w:eastAsia="Times New Roman" w:hAnsi="Times New Roman" w:cs="Times New Roman"/>
                <w:sz w:val="24"/>
                <w:szCs w:val="24"/>
              </w:rPr>
            </w:pPr>
            <w:r w:rsidRPr="00C22E44">
              <w:rPr>
                <w:rFonts w:ascii="Times New Roman" w:hAnsi="Times New Roman" w:cs="Times New Roman"/>
                <w:b/>
                <w:spacing w:val="-1"/>
                <w:sz w:val="24"/>
                <w:szCs w:val="24"/>
              </w:rPr>
              <w:t>Укупна</w:t>
            </w:r>
            <w:r w:rsidRPr="00C22E44">
              <w:rPr>
                <w:rFonts w:ascii="Times New Roman" w:hAnsi="Times New Roman" w:cs="Times New Roman"/>
                <w:b/>
                <w:spacing w:val="-1"/>
                <w:sz w:val="24"/>
                <w:szCs w:val="24"/>
                <w:lang w:val="sr-Cyrl-BA"/>
              </w:rPr>
              <w:t xml:space="preserve"> </w:t>
            </w:r>
            <w:r w:rsidRPr="00C22E44">
              <w:rPr>
                <w:rFonts w:ascii="Times New Roman" w:hAnsi="Times New Roman" w:cs="Times New Roman"/>
                <w:b/>
                <w:sz w:val="24"/>
                <w:szCs w:val="24"/>
              </w:rPr>
              <w:t>цијена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z w:val="24"/>
                <w:szCs w:val="24"/>
              </w:rPr>
              <w:t>са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pacing w:val="-1"/>
                <w:sz w:val="24"/>
                <w:szCs w:val="24"/>
              </w:rPr>
              <w:t>попустом</w:t>
            </w:r>
            <w:r w:rsidRPr="00C22E44">
              <w:rPr>
                <w:rFonts w:ascii="Times New Roman" w:hAnsi="Times New Roman" w:cs="Times New Roman"/>
                <w:b/>
                <w:spacing w:val="-1"/>
                <w:sz w:val="24"/>
                <w:szCs w:val="24"/>
                <w:lang w:val="sr-Cyrl-BA"/>
              </w:rPr>
              <w:t xml:space="preserve"> </w:t>
            </w:r>
            <w:r w:rsidRPr="00C22E44">
              <w:rPr>
                <w:rFonts w:ascii="Times New Roman" w:hAnsi="Times New Roman" w:cs="Times New Roman"/>
                <w:b/>
                <w:sz w:val="24"/>
                <w:szCs w:val="24"/>
              </w:rPr>
              <w:t>без</w:t>
            </w:r>
            <w:r>
              <w:rPr>
                <w:rFonts w:ascii="Times New Roman" w:hAnsi="Times New Roman" w:cs="Times New Roman"/>
                <w:b/>
                <w:sz w:val="24"/>
                <w:szCs w:val="24"/>
                <w:lang w:val="sr-Cyrl-CS"/>
              </w:rPr>
              <w:t xml:space="preserve"> </w:t>
            </w:r>
            <w:r w:rsidRPr="00C22E44">
              <w:rPr>
                <w:rFonts w:ascii="Times New Roman" w:hAnsi="Times New Roman" w:cs="Times New Roman"/>
                <w:b/>
                <w:sz w:val="24"/>
                <w:szCs w:val="24"/>
              </w:rPr>
              <w:t>ПДВ-а</w:t>
            </w:r>
          </w:p>
        </w:tc>
        <w:tc>
          <w:tcPr>
            <w:tcW w:w="2790" w:type="dxa"/>
            <w:tcBorders>
              <w:top w:val="single" w:sz="5" w:space="0" w:color="000000"/>
              <w:left w:val="single" w:sz="5" w:space="0" w:color="000000"/>
              <w:bottom w:val="single" w:sz="5" w:space="0" w:color="000000"/>
              <w:right w:val="single" w:sz="5" w:space="0" w:color="000000"/>
            </w:tcBorders>
          </w:tcPr>
          <w:p w:rsidR="00B66DC5" w:rsidRPr="00C22E44" w:rsidRDefault="00B66DC5" w:rsidP="00B66DC5">
            <w:pPr>
              <w:spacing w:after="0" w:line="240" w:lineRule="auto"/>
              <w:rPr>
                <w:rFonts w:ascii="Times New Roman" w:hAnsi="Times New Roman" w:cs="Times New Roman"/>
                <w:sz w:val="24"/>
                <w:szCs w:val="24"/>
              </w:rPr>
            </w:pPr>
          </w:p>
        </w:tc>
        <w:tc>
          <w:tcPr>
            <w:tcW w:w="2560" w:type="dxa"/>
            <w:vMerge/>
            <w:tcBorders>
              <w:left w:val="single" w:sz="5" w:space="0" w:color="000000"/>
              <w:bottom w:val="nil"/>
            </w:tcBorders>
          </w:tcPr>
          <w:p w:rsidR="00B66DC5" w:rsidRPr="00C22E44" w:rsidRDefault="00B66DC5" w:rsidP="00B66DC5">
            <w:pPr>
              <w:spacing w:after="0" w:line="240" w:lineRule="auto"/>
              <w:rPr>
                <w:rFonts w:ascii="Times New Roman" w:hAnsi="Times New Roman" w:cs="Times New Roman"/>
                <w:sz w:val="24"/>
                <w:szCs w:val="24"/>
              </w:rPr>
            </w:pPr>
          </w:p>
        </w:tc>
      </w:tr>
    </w:tbl>
    <w:p w:rsidR="00B66DC5" w:rsidRPr="009E1015" w:rsidRDefault="00B66DC5" w:rsidP="00B66DC5">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*Предметне услуге треба у потпуности да одговарају техничким карактеристикама датим у опису предмета јавне набавке-тачка 10.ове тендерске документације.</w:t>
      </w:r>
    </w:p>
    <w:p w:rsidR="00B66DC5" w:rsidRPr="00C22E44" w:rsidRDefault="00B66DC5" w:rsidP="00B66DC5">
      <w:pPr>
        <w:spacing w:after="0" w:line="240" w:lineRule="auto"/>
        <w:rPr>
          <w:rFonts w:ascii="Times New Roman" w:eastAsia="Times New Roman" w:hAnsi="Times New Roman" w:cs="Times New Roman"/>
          <w:sz w:val="24"/>
          <w:szCs w:val="24"/>
        </w:rPr>
      </w:pPr>
    </w:p>
    <w:p w:rsidR="00B66DC5" w:rsidRPr="009518F2" w:rsidRDefault="00B66DC5" w:rsidP="00B66DC5">
      <w:pPr>
        <w:spacing w:after="0" w:line="240" w:lineRule="auto"/>
        <w:ind w:left="477"/>
        <w:rPr>
          <w:rFonts w:ascii="Times New Roman" w:eastAsia="Times New Roman" w:hAnsi="Times New Roman" w:cs="Times New Roman"/>
          <w:sz w:val="24"/>
          <w:szCs w:val="24"/>
          <w:lang w:val="sr-Cyrl-CS"/>
        </w:rPr>
      </w:pPr>
      <w:r w:rsidRPr="00C22E44">
        <w:rPr>
          <w:rFonts w:ascii="Times New Roman" w:hAnsi="Times New Roman" w:cs="Times New Roman"/>
          <w:sz w:val="24"/>
          <w:szCs w:val="24"/>
        </w:rPr>
        <w:t>Потпис</w:t>
      </w:r>
      <w:r w:rsidRPr="00C22E44">
        <w:rPr>
          <w:rFonts w:ascii="Times New Roman" w:hAnsi="Times New Roman" w:cs="Times New Roman"/>
          <w:sz w:val="24"/>
          <w:szCs w:val="24"/>
          <w:lang w:val="sr-Cyrl-BA"/>
        </w:rPr>
        <w:t xml:space="preserve"> </w:t>
      </w:r>
      <w:r>
        <w:rPr>
          <w:rFonts w:ascii="Times New Roman" w:hAnsi="Times New Roman" w:cs="Times New Roman"/>
          <w:spacing w:val="-1"/>
          <w:sz w:val="24"/>
          <w:szCs w:val="24"/>
          <w:lang w:val="sr-Cyrl-CS"/>
        </w:rPr>
        <w:t>понуђ</w:t>
      </w:r>
      <w:r w:rsidRPr="00C22E44">
        <w:rPr>
          <w:rFonts w:ascii="Times New Roman" w:hAnsi="Times New Roman" w:cs="Times New Roman"/>
          <w:spacing w:val="-1"/>
          <w:sz w:val="24"/>
          <w:szCs w:val="24"/>
        </w:rPr>
        <w:t xml:space="preserve">ача </w:t>
      </w:r>
      <w:r>
        <w:rPr>
          <w:rFonts w:ascii="Times New Roman" w:hAnsi="Times New Roman" w:cs="Times New Roman"/>
          <w:spacing w:val="-1"/>
          <w:sz w:val="24"/>
          <w:szCs w:val="24"/>
          <w:lang w:val="sr-Cyrl-CS"/>
        </w:rPr>
        <w:t>..................................</w:t>
      </w:r>
    </w:p>
    <w:p w:rsidR="00B66DC5" w:rsidRPr="00C22E44" w:rsidRDefault="00B66DC5" w:rsidP="00B66DC5">
      <w:pPr>
        <w:spacing w:after="0" w:line="240" w:lineRule="auto"/>
        <w:rPr>
          <w:rFonts w:ascii="Times New Roman" w:eastAsia="Times New Roman" w:hAnsi="Times New Roman" w:cs="Times New Roman"/>
          <w:sz w:val="24"/>
          <w:szCs w:val="24"/>
        </w:rPr>
      </w:pPr>
    </w:p>
    <w:p w:rsidR="00B66DC5" w:rsidRPr="00C22E44" w:rsidRDefault="00B66DC5" w:rsidP="00B66DC5">
      <w:pPr>
        <w:spacing w:after="0" w:line="240" w:lineRule="auto"/>
        <w:ind w:left="477"/>
        <w:rPr>
          <w:rFonts w:ascii="Times New Roman" w:eastAsia="Times New Roman" w:hAnsi="Times New Roman" w:cs="Times New Roman"/>
          <w:sz w:val="24"/>
          <w:szCs w:val="24"/>
        </w:rPr>
      </w:pPr>
      <w:r w:rsidRPr="00C22E44">
        <w:rPr>
          <w:rFonts w:ascii="Times New Roman" w:hAnsi="Times New Roman" w:cs="Times New Roman"/>
          <w:spacing w:val="-1"/>
          <w:sz w:val="24"/>
          <w:szCs w:val="24"/>
        </w:rPr>
        <w:t>Напомена:</w:t>
      </w:r>
    </w:p>
    <w:p w:rsidR="00B66DC5" w:rsidRPr="00C22E44" w:rsidRDefault="00B66DC5" w:rsidP="00B66DC5">
      <w:pPr>
        <w:spacing w:after="0" w:line="240" w:lineRule="auto"/>
        <w:rPr>
          <w:rFonts w:ascii="Times New Roman" w:eastAsia="Times New Roman" w:hAnsi="Times New Roman" w:cs="Times New Roman"/>
          <w:sz w:val="24"/>
          <w:szCs w:val="24"/>
        </w:rPr>
      </w:pPr>
    </w:p>
    <w:p w:rsidR="00B66DC5" w:rsidRPr="00C22E44" w:rsidRDefault="00B66DC5" w:rsidP="00B66DC5">
      <w:pPr>
        <w:widowControl w:val="0"/>
        <w:numPr>
          <w:ilvl w:val="2"/>
          <w:numId w:val="12"/>
        </w:numPr>
        <w:tabs>
          <w:tab w:val="left" w:pos="1198"/>
        </w:tabs>
        <w:spacing w:after="0" w:line="240" w:lineRule="auto"/>
        <w:ind w:hanging="360"/>
        <w:rPr>
          <w:rFonts w:ascii="Times New Roman" w:eastAsia="Times New Roman" w:hAnsi="Times New Roman" w:cs="Times New Roman"/>
          <w:sz w:val="24"/>
          <w:szCs w:val="24"/>
        </w:rPr>
      </w:pPr>
      <w:r w:rsidRPr="00C22E44">
        <w:rPr>
          <w:rFonts w:ascii="Times New Roman" w:hAnsi="Times New Roman" w:cs="Times New Roman"/>
          <w:sz w:val="24"/>
          <w:szCs w:val="24"/>
        </w:rPr>
        <w:t>Цијене</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морају</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бити</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изражене</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КМ.</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За</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сваку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ставку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понуди</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мора</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се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навести</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цијена.</w:t>
      </w:r>
    </w:p>
    <w:p w:rsidR="00B66DC5" w:rsidRPr="00690252" w:rsidRDefault="00B66DC5" w:rsidP="00B66DC5">
      <w:pPr>
        <w:widowControl w:val="0"/>
        <w:numPr>
          <w:ilvl w:val="2"/>
          <w:numId w:val="12"/>
        </w:numPr>
        <w:tabs>
          <w:tab w:val="left" w:pos="1198"/>
        </w:tabs>
        <w:spacing w:after="0" w:line="240" w:lineRule="auto"/>
        <w:ind w:right="462" w:hanging="360"/>
        <w:rPr>
          <w:rFonts w:ascii="Times New Roman" w:eastAsia="Times New Roman" w:hAnsi="Times New Roman" w:cs="Times New Roman"/>
          <w:sz w:val="24"/>
          <w:szCs w:val="24"/>
        </w:rPr>
      </w:pPr>
      <w:r w:rsidRPr="00690252">
        <w:rPr>
          <w:rFonts w:ascii="Times New Roman" w:hAnsi="Times New Roman" w:cs="Times New Roman"/>
          <w:sz w:val="24"/>
          <w:szCs w:val="24"/>
        </w:rPr>
        <w:t>Цијена</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понуде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се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исказује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без</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ПДВ-а</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и</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са</w:t>
      </w:r>
      <w:r w:rsidRPr="00690252">
        <w:rPr>
          <w:rFonts w:ascii="Times New Roman" w:hAnsi="Times New Roman" w:cs="Times New Roman"/>
          <w:sz w:val="24"/>
          <w:szCs w:val="24"/>
          <w:lang w:val="sr-Cyrl-BA"/>
        </w:rPr>
        <w:t>др</w:t>
      </w:r>
      <w:r w:rsidRPr="00690252">
        <w:rPr>
          <w:rFonts w:ascii="Times New Roman" w:hAnsi="Times New Roman" w:cs="Times New Roman"/>
          <w:sz w:val="24"/>
          <w:szCs w:val="24"/>
        </w:rPr>
        <w:t>жи</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све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накнаде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које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уговорни</w:t>
      </w:r>
      <w:r w:rsidRPr="00690252">
        <w:rPr>
          <w:rFonts w:ascii="Times New Roman" w:hAnsi="Times New Roman" w:cs="Times New Roman"/>
          <w:sz w:val="24"/>
          <w:szCs w:val="24"/>
          <w:lang w:val="sr-Cyrl-BA"/>
        </w:rPr>
        <w:t xml:space="preserve"> </w:t>
      </w:r>
      <w:r w:rsidRPr="00690252">
        <w:rPr>
          <w:rFonts w:ascii="Times New Roman" w:hAnsi="Times New Roman" w:cs="Times New Roman"/>
          <w:spacing w:val="-1"/>
          <w:sz w:val="24"/>
          <w:szCs w:val="24"/>
        </w:rPr>
        <w:t>орган</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z w:val="24"/>
          <w:szCs w:val="24"/>
        </w:rPr>
        <w:t>треба</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платити</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добављачу.</w:t>
      </w:r>
      <w:r w:rsidRPr="00690252">
        <w:rPr>
          <w:rFonts w:ascii="Times New Roman" w:hAnsi="Times New Roman" w:cs="Times New Roman"/>
          <w:sz w:val="24"/>
          <w:szCs w:val="24"/>
          <w:lang w:val="sr-Cyrl-BA"/>
        </w:rPr>
        <w:t xml:space="preserve"> </w:t>
      </w:r>
    </w:p>
    <w:p w:rsidR="00B66DC5" w:rsidRPr="00C22E44" w:rsidRDefault="00B66DC5" w:rsidP="00B66DC5">
      <w:pPr>
        <w:widowControl w:val="0"/>
        <w:numPr>
          <w:ilvl w:val="2"/>
          <w:numId w:val="12"/>
        </w:numPr>
        <w:tabs>
          <w:tab w:val="left" w:pos="1198"/>
        </w:tabs>
        <w:spacing w:after="0" w:line="240" w:lineRule="auto"/>
        <w:ind w:right="462" w:hanging="360"/>
        <w:rPr>
          <w:rFonts w:ascii="Times New Roman" w:eastAsia="Times New Roman" w:hAnsi="Times New Roman" w:cs="Times New Roman"/>
          <w:sz w:val="24"/>
          <w:szCs w:val="24"/>
        </w:rPr>
      </w:pPr>
      <w:r w:rsidRPr="00690252">
        <w:rPr>
          <w:rFonts w:ascii="Times New Roman" w:hAnsi="Times New Roman" w:cs="Times New Roman"/>
          <w:sz w:val="24"/>
          <w:szCs w:val="24"/>
          <w:lang w:val="sr-Cyrl-BA"/>
        </w:rPr>
        <w:t xml:space="preserve">У </w:t>
      </w:r>
      <w:r w:rsidRPr="00690252">
        <w:rPr>
          <w:rFonts w:ascii="Times New Roman" w:hAnsi="Times New Roman" w:cs="Times New Roman"/>
          <w:sz w:val="24"/>
          <w:szCs w:val="24"/>
        </w:rPr>
        <w:t>случај</w:t>
      </w:r>
      <w:r w:rsidRPr="00690252">
        <w:rPr>
          <w:rFonts w:ascii="Times New Roman" w:hAnsi="Times New Roman" w:cs="Times New Roman"/>
          <w:sz w:val="24"/>
          <w:szCs w:val="24"/>
          <w:lang w:val="sr-Cyrl-BA"/>
        </w:rPr>
        <w:t xml:space="preserve">у </w:t>
      </w:r>
      <w:r w:rsidRPr="00690252">
        <w:rPr>
          <w:rFonts w:ascii="Times New Roman" w:hAnsi="Times New Roman" w:cs="Times New Roman"/>
          <w:sz w:val="24"/>
          <w:szCs w:val="24"/>
        </w:rPr>
        <w:t>разлик</w:t>
      </w:r>
      <w:r w:rsidRPr="00690252">
        <w:rPr>
          <w:rFonts w:ascii="Times New Roman" w:hAnsi="Times New Roman" w:cs="Times New Roman"/>
          <w:sz w:val="24"/>
          <w:szCs w:val="24"/>
          <w:lang w:val="sr-Cyrl-BA"/>
        </w:rPr>
        <w:t>а</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pacing w:val="-1"/>
          <w:sz w:val="24"/>
          <w:szCs w:val="24"/>
        </w:rPr>
        <w:t>измеђ</w:t>
      </w:r>
      <w:r w:rsidRPr="00690252">
        <w:rPr>
          <w:rFonts w:ascii="Times New Roman" w:hAnsi="Times New Roman" w:cs="Times New Roman"/>
          <w:spacing w:val="-1"/>
          <w:sz w:val="24"/>
          <w:szCs w:val="24"/>
          <w:lang w:val="sr-Cyrl-BA"/>
        </w:rPr>
        <w:t xml:space="preserve">у </w:t>
      </w:r>
      <w:r w:rsidRPr="00690252">
        <w:rPr>
          <w:rFonts w:ascii="Times New Roman" w:hAnsi="Times New Roman" w:cs="Times New Roman"/>
          <w:sz w:val="24"/>
          <w:szCs w:val="24"/>
        </w:rPr>
        <w:t>јединични</w:t>
      </w:r>
      <w:r w:rsidRPr="00690252">
        <w:rPr>
          <w:rFonts w:ascii="Times New Roman" w:hAnsi="Times New Roman" w:cs="Times New Roman"/>
          <w:sz w:val="24"/>
          <w:szCs w:val="24"/>
          <w:lang w:val="sr-Cyrl-BA"/>
        </w:rPr>
        <w:t xml:space="preserve">х </w:t>
      </w:r>
      <w:r w:rsidRPr="00690252">
        <w:rPr>
          <w:rFonts w:ascii="Times New Roman" w:hAnsi="Times New Roman" w:cs="Times New Roman"/>
          <w:sz w:val="24"/>
          <w:szCs w:val="24"/>
        </w:rPr>
        <w:t>цијен</w:t>
      </w:r>
      <w:r w:rsidRPr="00690252">
        <w:rPr>
          <w:rFonts w:ascii="Times New Roman" w:hAnsi="Times New Roman" w:cs="Times New Roman"/>
          <w:sz w:val="24"/>
          <w:szCs w:val="24"/>
          <w:lang w:val="sr-Cyrl-BA"/>
        </w:rPr>
        <w:t xml:space="preserve">а и </w:t>
      </w:r>
      <w:r w:rsidRPr="00690252">
        <w:rPr>
          <w:rFonts w:ascii="Times New Roman" w:hAnsi="Times New Roman" w:cs="Times New Roman"/>
          <w:sz w:val="24"/>
          <w:szCs w:val="24"/>
        </w:rPr>
        <w:t>укупно</w:t>
      </w:r>
      <w:r w:rsidRPr="00690252">
        <w:rPr>
          <w:rFonts w:ascii="Times New Roman" w:hAnsi="Times New Roman" w:cs="Times New Roman"/>
          <w:sz w:val="24"/>
          <w:szCs w:val="24"/>
          <w:lang w:val="sr-Cyrl-BA"/>
        </w:rPr>
        <w:t>г</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pacing w:val="-1"/>
          <w:sz w:val="24"/>
          <w:szCs w:val="24"/>
        </w:rPr>
        <w:t>износа</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z w:val="24"/>
          <w:szCs w:val="24"/>
        </w:rPr>
        <w:t>испра</w:t>
      </w:r>
      <w:r w:rsidRPr="00690252">
        <w:rPr>
          <w:rFonts w:ascii="Times New Roman" w:hAnsi="Times New Roman" w:cs="Times New Roman"/>
          <w:sz w:val="24"/>
          <w:szCs w:val="24"/>
          <w:lang w:val="sr-Cyrl-CS"/>
        </w:rPr>
        <w:t>вк</w:t>
      </w:r>
      <w:r w:rsidRPr="00690252">
        <w:rPr>
          <w:rFonts w:ascii="Times New Roman" w:hAnsi="Times New Roman" w:cs="Times New Roman"/>
          <w:sz w:val="24"/>
          <w:szCs w:val="24"/>
          <w:lang w:val="sr-Cyrl-BA"/>
        </w:rPr>
        <w:t xml:space="preserve">а </w:t>
      </w:r>
      <w:r w:rsidRPr="00690252">
        <w:rPr>
          <w:rFonts w:ascii="Times New Roman" w:hAnsi="Times New Roman" w:cs="Times New Roman"/>
          <w:sz w:val="24"/>
          <w:szCs w:val="24"/>
        </w:rPr>
        <w:t>ћ</w:t>
      </w:r>
      <w:r w:rsidRPr="00690252">
        <w:rPr>
          <w:rFonts w:ascii="Times New Roman" w:hAnsi="Times New Roman" w:cs="Times New Roman"/>
          <w:sz w:val="24"/>
          <w:szCs w:val="24"/>
          <w:lang w:val="sr-Cyrl-BA"/>
        </w:rPr>
        <w:t xml:space="preserve">е </w:t>
      </w:r>
      <w:r w:rsidRPr="00690252">
        <w:rPr>
          <w:rFonts w:ascii="Times New Roman" w:hAnsi="Times New Roman" w:cs="Times New Roman"/>
          <w:sz w:val="24"/>
          <w:szCs w:val="24"/>
        </w:rPr>
        <w:t>с</w:t>
      </w:r>
      <w:r w:rsidRPr="00690252">
        <w:rPr>
          <w:rFonts w:ascii="Times New Roman" w:hAnsi="Times New Roman" w:cs="Times New Roman"/>
          <w:sz w:val="24"/>
          <w:szCs w:val="24"/>
          <w:lang w:val="sr-Cyrl-BA"/>
        </w:rPr>
        <w:t xml:space="preserve">е </w:t>
      </w:r>
      <w:r w:rsidRPr="00690252">
        <w:rPr>
          <w:rFonts w:ascii="Times New Roman" w:hAnsi="Times New Roman" w:cs="Times New Roman"/>
          <w:sz w:val="24"/>
          <w:szCs w:val="24"/>
        </w:rPr>
        <w:t>извршит</w:t>
      </w:r>
      <w:r w:rsidRPr="00690252">
        <w:rPr>
          <w:rFonts w:ascii="Times New Roman" w:hAnsi="Times New Roman" w:cs="Times New Roman"/>
          <w:sz w:val="24"/>
          <w:szCs w:val="24"/>
          <w:lang w:val="sr-Cyrl-BA"/>
        </w:rPr>
        <w:t xml:space="preserve">и у </w:t>
      </w:r>
      <w:r w:rsidRPr="00690252">
        <w:rPr>
          <w:rFonts w:ascii="Times New Roman" w:hAnsi="Times New Roman" w:cs="Times New Roman"/>
          <w:sz w:val="24"/>
          <w:szCs w:val="24"/>
        </w:rPr>
        <w:t>склад</w:t>
      </w:r>
      <w:r w:rsidRPr="00690252">
        <w:rPr>
          <w:rFonts w:ascii="Times New Roman" w:hAnsi="Times New Roman" w:cs="Times New Roman"/>
          <w:sz w:val="24"/>
          <w:szCs w:val="24"/>
          <w:lang w:val="sr-Cyrl-BA"/>
        </w:rPr>
        <w:t xml:space="preserve">у </w:t>
      </w:r>
      <w:r w:rsidRPr="00690252">
        <w:rPr>
          <w:rFonts w:ascii="Times New Roman" w:hAnsi="Times New Roman" w:cs="Times New Roman"/>
          <w:sz w:val="24"/>
          <w:szCs w:val="24"/>
        </w:rPr>
        <w:t>с</w:t>
      </w:r>
      <w:r w:rsidRPr="00690252">
        <w:rPr>
          <w:rFonts w:ascii="Times New Roman" w:hAnsi="Times New Roman" w:cs="Times New Roman"/>
          <w:sz w:val="24"/>
          <w:szCs w:val="24"/>
          <w:lang w:val="sr-Cyrl-BA"/>
        </w:rPr>
        <w:t xml:space="preserve">а </w:t>
      </w:r>
      <w:r w:rsidRPr="00690252">
        <w:rPr>
          <w:rFonts w:ascii="Times New Roman" w:hAnsi="Times New Roman" w:cs="Times New Roman"/>
          <w:sz w:val="24"/>
          <w:szCs w:val="24"/>
        </w:rPr>
        <w:t>јединични</w:t>
      </w:r>
      <w:r w:rsidRPr="00690252">
        <w:rPr>
          <w:rFonts w:ascii="Times New Roman" w:hAnsi="Times New Roman" w:cs="Times New Roman"/>
          <w:sz w:val="24"/>
          <w:szCs w:val="24"/>
          <w:lang w:val="sr-Cyrl-BA"/>
        </w:rPr>
        <w:t>м</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pacing w:val="-1"/>
          <w:sz w:val="24"/>
          <w:szCs w:val="24"/>
        </w:rPr>
        <w:t>цијенама</w:t>
      </w:r>
      <w:r w:rsidRPr="00690252">
        <w:rPr>
          <w:rFonts w:ascii="Times New Roman" w:eastAsia="Times New Roman" w:hAnsi="Times New Roman" w:cs="Times New Roman"/>
          <w:spacing w:val="-1"/>
          <w:sz w:val="24"/>
          <w:szCs w:val="24"/>
        </w:rPr>
        <w:t>.</w:t>
      </w:r>
    </w:p>
    <w:p w:rsidR="00B66DC5" w:rsidRPr="00C22E44" w:rsidRDefault="00B66DC5" w:rsidP="00B66DC5">
      <w:pPr>
        <w:widowControl w:val="0"/>
        <w:numPr>
          <w:ilvl w:val="2"/>
          <w:numId w:val="12"/>
        </w:numPr>
        <w:tabs>
          <w:tab w:val="left" w:pos="1198"/>
        </w:tabs>
        <w:spacing w:after="0" w:line="240" w:lineRule="auto"/>
        <w:ind w:hanging="360"/>
        <w:rPr>
          <w:rFonts w:ascii="Times New Roman" w:eastAsia="Times New Roman" w:hAnsi="Times New Roman" w:cs="Times New Roman"/>
          <w:sz w:val="24"/>
          <w:szCs w:val="24"/>
        </w:rPr>
      </w:pPr>
      <w:r w:rsidRPr="00C22E44">
        <w:rPr>
          <w:rFonts w:ascii="Times New Roman" w:hAnsi="Times New Roman" w:cs="Times New Roman"/>
          <w:sz w:val="24"/>
          <w:szCs w:val="24"/>
        </w:rPr>
        <w:t>Јединична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цијена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ставке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се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не</w:t>
      </w:r>
      <w:r>
        <w:rPr>
          <w:rFonts w:ascii="Times New Roman" w:hAnsi="Times New Roman" w:cs="Times New Roman"/>
          <w:sz w:val="24"/>
          <w:szCs w:val="24"/>
          <w:lang w:val="sr-Cyrl-CS"/>
        </w:rPr>
        <w:t xml:space="preserve"> </w:t>
      </w:r>
      <w:r w:rsidRPr="00C22E44">
        <w:rPr>
          <w:rFonts w:ascii="Times New Roman" w:hAnsi="Times New Roman" w:cs="Times New Roman"/>
          <w:spacing w:val="-1"/>
          <w:sz w:val="24"/>
          <w:szCs w:val="24"/>
        </w:rPr>
        <w:t>сматра</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рачунском</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грешком,</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односно</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не</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може</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се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исправљати.</w:t>
      </w:r>
    </w:p>
    <w:p w:rsidR="00B66DC5" w:rsidRPr="00C22E44" w:rsidRDefault="00B66DC5" w:rsidP="00B66DC5">
      <w:pPr>
        <w:widowControl w:val="0"/>
        <w:numPr>
          <w:ilvl w:val="2"/>
          <w:numId w:val="12"/>
        </w:numPr>
        <w:tabs>
          <w:tab w:val="left" w:pos="1198"/>
        </w:tabs>
        <w:spacing w:after="0" w:line="240" w:lineRule="auto"/>
        <w:ind w:hanging="360"/>
        <w:rPr>
          <w:rFonts w:ascii="Times New Roman" w:eastAsia="Times New Roman" w:hAnsi="Times New Roman" w:cs="Times New Roman"/>
          <w:sz w:val="24"/>
          <w:szCs w:val="24"/>
        </w:rPr>
      </w:pPr>
      <w:r w:rsidRPr="00C22E44">
        <w:rPr>
          <w:rFonts w:ascii="Times New Roman" w:hAnsi="Times New Roman" w:cs="Times New Roman"/>
          <w:sz w:val="24"/>
          <w:szCs w:val="24"/>
        </w:rPr>
        <w:t>Овај</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образац</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за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цијену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понуде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је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једна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од</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могућих</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pacing w:val="-1"/>
          <w:sz w:val="24"/>
          <w:szCs w:val="24"/>
        </w:rPr>
        <w:t>опција.</w:t>
      </w:r>
    </w:p>
    <w:p w:rsidR="00C15110" w:rsidRDefault="00C15110" w:rsidP="004E4BB9">
      <w:pPr>
        <w:spacing w:after="0" w:line="240" w:lineRule="auto"/>
        <w:jc w:val="both"/>
        <w:rPr>
          <w:rFonts w:ascii="Times New Roman" w:hAnsi="Times New Roman" w:cs="Times New Roman"/>
          <w:b/>
          <w:bCs/>
          <w:color w:val="000000"/>
          <w:sz w:val="40"/>
          <w:szCs w:val="40"/>
          <w:lang w:val="sr-Cyrl-BA"/>
        </w:rPr>
      </w:pPr>
    </w:p>
    <w:p w:rsidR="00B54DED" w:rsidRDefault="00B54DED" w:rsidP="00C15110">
      <w:pPr>
        <w:rPr>
          <w:rFonts w:ascii="Times New Roman" w:hAnsi="Times New Roman" w:cs="Times New Roman"/>
          <w:b/>
          <w:bCs/>
          <w:color w:val="000000"/>
          <w:sz w:val="40"/>
          <w:szCs w:val="40"/>
          <w:lang w:val="sr-Cyrl-BA"/>
        </w:rPr>
      </w:pPr>
    </w:p>
    <w:p w:rsidR="004C175B" w:rsidRDefault="004C175B" w:rsidP="00C15110">
      <w:pPr>
        <w:rPr>
          <w:rFonts w:ascii="Times New Roman" w:hAnsi="Times New Roman" w:cs="Times New Roman"/>
          <w:b/>
          <w:bCs/>
          <w:color w:val="000000"/>
          <w:sz w:val="40"/>
          <w:szCs w:val="40"/>
          <w:lang w:val="sr-Latn-BA"/>
        </w:rPr>
      </w:pPr>
    </w:p>
    <w:p w:rsidR="009C240E" w:rsidRDefault="009C240E" w:rsidP="00C15110">
      <w:pPr>
        <w:rPr>
          <w:rFonts w:ascii="Times New Roman" w:hAnsi="Times New Roman" w:cs="Times New Roman"/>
          <w:b/>
          <w:bCs/>
          <w:color w:val="000000"/>
          <w:sz w:val="40"/>
          <w:szCs w:val="40"/>
          <w:lang w:val="sr-Latn-BA"/>
        </w:rPr>
      </w:pPr>
    </w:p>
    <w:p w:rsidR="009C240E" w:rsidRDefault="009C240E" w:rsidP="00C15110">
      <w:pPr>
        <w:rPr>
          <w:rFonts w:ascii="Times New Roman" w:hAnsi="Times New Roman" w:cs="Times New Roman"/>
          <w:b/>
          <w:bCs/>
          <w:color w:val="000000"/>
          <w:sz w:val="40"/>
          <w:szCs w:val="40"/>
          <w:lang w:val="sr-Latn-BA"/>
        </w:rPr>
      </w:pPr>
    </w:p>
    <w:p w:rsidR="009C240E" w:rsidRDefault="009C240E" w:rsidP="00C15110">
      <w:pPr>
        <w:rPr>
          <w:rFonts w:ascii="Times New Roman" w:hAnsi="Times New Roman" w:cs="Times New Roman"/>
          <w:b/>
          <w:bCs/>
          <w:color w:val="000000"/>
          <w:sz w:val="40"/>
          <w:szCs w:val="40"/>
          <w:lang w:val="sr-Cyrl-BA"/>
        </w:rPr>
      </w:pPr>
    </w:p>
    <w:p w:rsidR="00FC337A" w:rsidRPr="00FC337A" w:rsidRDefault="00FC337A" w:rsidP="00C15110">
      <w:pPr>
        <w:rPr>
          <w:rFonts w:ascii="Times New Roman" w:hAnsi="Times New Roman" w:cs="Times New Roman"/>
          <w:b/>
          <w:bCs/>
          <w:color w:val="000000"/>
          <w:sz w:val="40"/>
          <w:szCs w:val="40"/>
          <w:lang w:val="sr-Cyrl-BA"/>
        </w:rPr>
      </w:pPr>
    </w:p>
    <w:p w:rsidR="00481259" w:rsidRPr="00481259" w:rsidRDefault="00481259" w:rsidP="00C15110">
      <w:pPr>
        <w:rPr>
          <w:rFonts w:ascii="Times New Roman" w:hAnsi="Times New Roman" w:cs="Times New Roman"/>
          <w:b/>
          <w:bCs/>
          <w:color w:val="000000"/>
          <w:sz w:val="40"/>
          <w:szCs w:val="40"/>
          <w:lang w:val="sr-Latn-BA"/>
        </w:rPr>
      </w:pPr>
    </w:p>
    <w:p w:rsidR="00C15110" w:rsidRPr="00B434EB" w:rsidRDefault="00C15110" w:rsidP="00C15110">
      <w:pPr>
        <w:ind w:left="2832" w:firstLine="708"/>
        <w:rPr>
          <w:rFonts w:ascii="Times New Roman" w:hAnsi="Times New Roman" w:cs="Times New Roman"/>
          <w:b/>
          <w:bCs/>
          <w:color w:val="000000"/>
          <w:sz w:val="40"/>
          <w:szCs w:val="40"/>
          <w:lang w:val="sr-Cyrl-BA"/>
        </w:rPr>
      </w:pPr>
      <w:r>
        <w:rPr>
          <w:rFonts w:ascii="Times New Roman" w:hAnsi="Times New Roman" w:cs="Times New Roman"/>
          <w:b/>
          <w:bCs/>
          <w:color w:val="000000"/>
          <w:sz w:val="40"/>
          <w:szCs w:val="40"/>
          <w:lang w:val="sr-Cyrl-BA"/>
        </w:rPr>
        <w:t xml:space="preserve">Прилог </w:t>
      </w:r>
      <w:r>
        <w:rPr>
          <w:rFonts w:ascii="Times New Roman" w:hAnsi="Times New Roman" w:cs="Times New Roman"/>
          <w:b/>
          <w:bCs/>
          <w:color w:val="000000"/>
          <w:sz w:val="40"/>
          <w:szCs w:val="40"/>
          <w:lang w:val="sr-Cyrl-CS"/>
        </w:rPr>
        <w:t xml:space="preserve"> бр. </w:t>
      </w:r>
      <w:r>
        <w:rPr>
          <w:rFonts w:ascii="Times New Roman" w:hAnsi="Times New Roman" w:cs="Times New Roman"/>
          <w:b/>
          <w:bCs/>
          <w:color w:val="000000"/>
          <w:sz w:val="40"/>
          <w:szCs w:val="40"/>
          <w:lang w:val="en-US"/>
        </w:rPr>
        <w:t>IV</w:t>
      </w:r>
    </w:p>
    <w:p w:rsidR="00C15110" w:rsidRDefault="009E5306" w:rsidP="00C15110">
      <w:pPr>
        <w:pStyle w:val="ListParagraph"/>
        <w:spacing w:after="0" w:line="240" w:lineRule="auto"/>
        <w:ind w:left="0"/>
        <w:jc w:val="center"/>
        <w:rPr>
          <w:rFonts w:ascii="Times New Roman" w:hAnsi="Times New Roman" w:cs="Times New Roman"/>
          <w:b/>
          <w:sz w:val="40"/>
          <w:szCs w:val="40"/>
        </w:rPr>
      </w:pPr>
      <w:r>
        <w:rPr>
          <w:rFonts w:ascii="Times New Roman" w:hAnsi="Times New Roman" w:cs="Times New Roman"/>
          <w:b/>
          <w:sz w:val="40"/>
          <w:szCs w:val="40"/>
        </w:rPr>
        <w:t xml:space="preserve"> </w:t>
      </w:r>
      <w:r>
        <w:rPr>
          <w:rFonts w:ascii="Times New Roman" w:hAnsi="Times New Roman" w:cs="Times New Roman"/>
          <w:b/>
          <w:sz w:val="40"/>
          <w:szCs w:val="40"/>
          <w:lang w:val="sr-Cyrl-BA"/>
        </w:rPr>
        <w:t>Образац и</w:t>
      </w:r>
      <w:r w:rsidR="00C15110">
        <w:rPr>
          <w:rFonts w:ascii="Times New Roman" w:hAnsi="Times New Roman" w:cs="Times New Roman"/>
          <w:b/>
          <w:sz w:val="40"/>
          <w:szCs w:val="40"/>
        </w:rPr>
        <w:t>зјаве из члана 45</w:t>
      </w:r>
      <w:r w:rsidR="00C15110">
        <w:rPr>
          <w:rFonts w:ascii="Times New Roman" w:hAnsi="Times New Roman" w:cs="Times New Roman"/>
          <w:b/>
          <w:sz w:val="40"/>
          <w:szCs w:val="40"/>
          <w:lang w:val="sr-Cyrl-CS"/>
        </w:rPr>
        <w:t>.</w:t>
      </w:r>
      <w:r w:rsidR="00C15110">
        <w:rPr>
          <w:rFonts w:ascii="Times New Roman" w:hAnsi="Times New Roman" w:cs="Times New Roman"/>
          <w:b/>
          <w:sz w:val="40"/>
          <w:szCs w:val="40"/>
        </w:rPr>
        <w:t xml:space="preserve"> став (1) тачака од а) до д) Закона о јавним набавкама</w:t>
      </w: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FC337A" w:rsidRDefault="00FC337A"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2D3C09" w:rsidRPr="005A774B" w:rsidRDefault="002D3C09" w:rsidP="002D3C09">
      <w:pPr>
        <w:spacing w:after="0" w:line="240" w:lineRule="auto"/>
        <w:jc w:val="both"/>
        <w:rPr>
          <w:rFonts w:ascii="Times New Roman" w:hAnsi="Times New Roman" w:cs="Times New Roman"/>
          <w:sz w:val="24"/>
          <w:szCs w:val="24"/>
        </w:rPr>
      </w:pP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lastRenderedPageBreak/>
        <w:t>Изјава о испуњености услова из члана 45. став (1) тачка од а) до д) Закона о јавним набавкама БиХ (‘’Службени гласник БиХ’’број:39/14</w:t>
      </w:r>
      <w:r w:rsidR="00FC337A">
        <w:rPr>
          <w:rFonts w:ascii="Times New Roman" w:hAnsi="Times New Roman" w:cs="Times New Roman"/>
          <w:sz w:val="24"/>
          <w:szCs w:val="24"/>
          <w:lang w:val="sr-Cyrl-BA"/>
        </w:rPr>
        <w:t xml:space="preserve"> И 59/22</w:t>
      </w:r>
      <w:r>
        <w:rPr>
          <w:rFonts w:ascii="Times New Roman" w:hAnsi="Times New Roman" w:cs="Times New Roman"/>
          <w:sz w:val="24"/>
          <w:szCs w:val="24"/>
        </w:rPr>
        <w:t xml:space="preserve">)                                                            </w:t>
      </w: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t>Ја, ниже потписани ______________________________________ (Име и презиме), са личном картом број: ____________ издатом од ________________, у својству представника привредног друштва или обрта или сродне дјелатности ________________________________________ (Навести положај, назив привредног друштва или обрта или сродне дјелатности), ИД број: ______________________________, чије сједиште се налази у __________________(Град/општина), на адреси___________________________________(Улица и број) као кандидат / понуђач у поступку јавне набавке__________________________________(навести тачан назив и врсту поступка јавне набавке), а којег проводи уговорни орган_________________________ (Навести тачан назив уговорног органа), за које је објављено обавјештење о јавној набавци (ако је објављено обавјештење) број: ___________________у ‘’Службеном гласнику БиХ’’ број:__________, а у складу са чланом 45. ставовима (1) и (4) под пуном материјалном и казненом одговорношћу</w:t>
      </w:r>
    </w:p>
    <w:p w:rsidR="00C15110" w:rsidRDefault="00C15110" w:rsidP="00C15110">
      <w:pPr>
        <w:jc w:val="center"/>
        <w:rPr>
          <w:rFonts w:ascii="Times New Roman" w:hAnsi="Times New Roman" w:cs="Times New Roman"/>
          <w:b/>
          <w:sz w:val="24"/>
          <w:szCs w:val="24"/>
        </w:rPr>
      </w:pPr>
      <w:r>
        <w:rPr>
          <w:rFonts w:ascii="Times New Roman" w:hAnsi="Times New Roman" w:cs="Times New Roman"/>
          <w:b/>
          <w:sz w:val="24"/>
          <w:szCs w:val="24"/>
        </w:rPr>
        <w:t>ИЗЈАВЉУЈЕМ</w:t>
      </w: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t xml:space="preserve">Кандидат / понуђач ___________________у наведеном поступку јавне </w:t>
      </w:r>
      <w:r w:rsidR="00FC337A">
        <w:rPr>
          <w:rFonts w:ascii="Times New Roman" w:hAnsi="Times New Roman" w:cs="Times New Roman"/>
          <w:sz w:val="24"/>
          <w:szCs w:val="24"/>
        </w:rPr>
        <w:t>набавке, којег представљам</w:t>
      </w:r>
      <w:r>
        <w:rPr>
          <w:rFonts w:ascii="Times New Roman" w:hAnsi="Times New Roman" w:cs="Times New Roman"/>
          <w:sz w:val="24"/>
          <w:szCs w:val="24"/>
        </w:rPr>
        <w:t>:</w:t>
      </w:r>
    </w:p>
    <w:p w:rsidR="00C15110" w:rsidRDefault="00FC337A" w:rsidP="00C15110">
      <w:pPr>
        <w:jc w:val="both"/>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lang w:val="sr-Cyrl-BA"/>
        </w:rPr>
        <w:t>Није п</w:t>
      </w:r>
      <w:r w:rsidR="00C15110">
        <w:rPr>
          <w:rFonts w:ascii="Times New Roman" w:hAnsi="Times New Roman" w:cs="Times New Roman"/>
          <w:sz w:val="24"/>
          <w:szCs w:val="24"/>
        </w:rPr>
        <w:t>равоснажном судском пресудом у казненом поступку осуђен за казнена дјела организованог криминала, корупције, преваре или прање новца у складу са важећим прописима у БиХ или земљи у којој је регистрован;</w:t>
      </w:r>
    </w:p>
    <w:p w:rsidR="00C15110" w:rsidRDefault="00FC337A" w:rsidP="00C15110">
      <w:pPr>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val="sr-Cyrl-BA"/>
        </w:rPr>
        <w:t>Није п</w:t>
      </w:r>
      <w:r w:rsidR="00C15110">
        <w:rPr>
          <w:rFonts w:ascii="Times New Roman" w:hAnsi="Times New Roman" w:cs="Times New Roman"/>
          <w:sz w:val="24"/>
          <w:szCs w:val="24"/>
        </w:rPr>
        <w:t>од стечајем или је предметом стечајног поступка или је пак предметом ликвидације;</w:t>
      </w:r>
    </w:p>
    <w:p w:rsidR="00C15110" w:rsidRDefault="00FC337A" w:rsidP="00C15110">
      <w:pPr>
        <w:jc w:val="both"/>
        <w:rPr>
          <w:rFonts w:ascii="Times New Roman" w:hAnsi="Times New Roman" w:cs="Times New Roman"/>
          <w:sz w:val="24"/>
          <w:szCs w:val="24"/>
        </w:rPr>
      </w:pPr>
      <w:r>
        <w:rPr>
          <w:rFonts w:ascii="Times New Roman" w:hAnsi="Times New Roman" w:cs="Times New Roman"/>
          <w:sz w:val="24"/>
          <w:szCs w:val="24"/>
        </w:rPr>
        <w:t xml:space="preserve">ц) </w:t>
      </w:r>
      <w:r>
        <w:rPr>
          <w:rFonts w:ascii="Times New Roman" w:hAnsi="Times New Roman" w:cs="Times New Roman"/>
          <w:sz w:val="24"/>
          <w:szCs w:val="24"/>
          <w:lang w:val="sr-Cyrl-BA"/>
        </w:rPr>
        <w:t>И</w:t>
      </w:r>
      <w:r>
        <w:rPr>
          <w:rFonts w:ascii="Times New Roman" w:hAnsi="Times New Roman" w:cs="Times New Roman"/>
          <w:sz w:val="24"/>
          <w:szCs w:val="24"/>
        </w:rPr>
        <w:t>спуни</w:t>
      </w:r>
      <w:r>
        <w:rPr>
          <w:rFonts w:ascii="Times New Roman" w:hAnsi="Times New Roman" w:cs="Times New Roman"/>
          <w:sz w:val="24"/>
          <w:szCs w:val="24"/>
          <w:lang w:val="sr-Cyrl-BA"/>
        </w:rPr>
        <w:t>о је</w:t>
      </w:r>
      <w:r w:rsidR="00C15110">
        <w:rPr>
          <w:rFonts w:ascii="Times New Roman" w:hAnsi="Times New Roman" w:cs="Times New Roman"/>
          <w:sz w:val="24"/>
          <w:szCs w:val="24"/>
        </w:rPr>
        <w:t xml:space="preserve"> обавезе у вези са плаћањем пензионог и инвалидског осигурања и здравственог осигурања у складу са важећим прописима у БиХ или земљи у којој је регистрован;</w:t>
      </w:r>
    </w:p>
    <w:p w:rsidR="00C15110" w:rsidRPr="00FC337A" w:rsidRDefault="00FC337A" w:rsidP="00C15110">
      <w:pPr>
        <w:jc w:val="both"/>
        <w:rPr>
          <w:rFonts w:ascii="Times New Roman" w:hAnsi="Times New Roman" w:cs="Times New Roman"/>
          <w:sz w:val="24"/>
          <w:szCs w:val="24"/>
          <w:lang w:val="sr-Cyrl-BA"/>
        </w:rPr>
      </w:pPr>
      <w:r>
        <w:rPr>
          <w:rFonts w:ascii="Times New Roman" w:hAnsi="Times New Roman" w:cs="Times New Roman"/>
          <w:sz w:val="24"/>
          <w:szCs w:val="24"/>
        </w:rPr>
        <w:t xml:space="preserve">д) </w:t>
      </w:r>
      <w:r>
        <w:rPr>
          <w:rFonts w:ascii="Times New Roman" w:hAnsi="Times New Roman" w:cs="Times New Roman"/>
          <w:sz w:val="24"/>
          <w:szCs w:val="24"/>
          <w:lang w:val="sr-Cyrl-BA"/>
        </w:rPr>
        <w:t>И</w:t>
      </w:r>
      <w:r>
        <w:rPr>
          <w:rFonts w:ascii="Times New Roman" w:hAnsi="Times New Roman" w:cs="Times New Roman"/>
          <w:sz w:val="24"/>
          <w:szCs w:val="24"/>
        </w:rPr>
        <w:t>спуни</w:t>
      </w:r>
      <w:r>
        <w:rPr>
          <w:rFonts w:ascii="Times New Roman" w:hAnsi="Times New Roman" w:cs="Times New Roman"/>
          <w:sz w:val="24"/>
          <w:szCs w:val="24"/>
          <w:lang w:val="sr-Cyrl-BA"/>
        </w:rPr>
        <w:t>о је</w:t>
      </w:r>
      <w:r w:rsidR="00C15110">
        <w:rPr>
          <w:rFonts w:ascii="Times New Roman" w:hAnsi="Times New Roman" w:cs="Times New Roman"/>
          <w:sz w:val="24"/>
          <w:szCs w:val="24"/>
        </w:rPr>
        <w:t xml:space="preserve"> обавезе у вези са плаћањем директних и индиректних пореза у складу са важећим прописима у БиХ или земљи у којој је регистрован;</w:t>
      </w: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t>У наведеном смислу сам упознат са обавезом кандидата/понуђача да у случају додјеле уговора достави документе из члана 45. став (2) тачке од а) до д) на захтјев уговорног органа и у року којег одреди уговорни орган сходно члану 72. став (3) тачка а).</w:t>
      </w: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t xml:space="preserve">Надаље изјављујем да сам свјестан да кривотворење службене исправе ,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законом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w:t>
      </w:r>
      <w:r>
        <w:rPr>
          <w:rFonts w:ascii="Times New Roman" w:hAnsi="Times New Roman" w:cs="Times New Roman"/>
          <w:sz w:val="24"/>
          <w:szCs w:val="24"/>
        </w:rPr>
        <w:lastRenderedPageBreak/>
        <w:t>од 1.000,00 КМ до 10.000,00 КМ за понуђача (правно лице) и од 200,00 КМ до 2.000,00 КМ за одговорно лице понуђача.</w:t>
      </w: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t>Такођер, изјављујем да сам свјестан да уговорни орган који проводи наведени поступак јавне набавке сходно члану 45. став (6) Закона по јавним набавкама БиХ у случају сумње у тачност података датих путем изјаве задржава право провјере тачности изнесених информација код надлежних органа.</w:t>
      </w:r>
    </w:p>
    <w:p w:rsidR="00C15110" w:rsidRDefault="00C15110" w:rsidP="00C15110">
      <w:pPr>
        <w:jc w:val="both"/>
        <w:rPr>
          <w:rFonts w:ascii="Times New Roman" w:hAnsi="Times New Roman" w:cs="Times New Roman"/>
          <w:sz w:val="24"/>
          <w:szCs w:val="24"/>
        </w:rPr>
      </w:pPr>
    </w:p>
    <w:p w:rsidR="00C15110" w:rsidRDefault="00C15110" w:rsidP="00C15110">
      <w:pPr>
        <w:jc w:val="both"/>
        <w:rPr>
          <w:rFonts w:ascii="Times New Roman" w:hAnsi="Times New Roman" w:cs="Times New Roman"/>
          <w:sz w:val="24"/>
          <w:szCs w:val="24"/>
        </w:rPr>
      </w:pPr>
    </w:p>
    <w:p w:rsidR="00C15110" w:rsidRDefault="00C15110" w:rsidP="00C15110">
      <w:pPr>
        <w:jc w:val="both"/>
        <w:rPr>
          <w:rFonts w:ascii="Times New Roman" w:hAnsi="Times New Roman" w:cs="Times New Roman"/>
          <w:sz w:val="24"/>
          <w:szCs w:val="24"/>
        </w:rPr>
      </w:pPr>
    </w:p>
    <w:p w:rsidR="00C15110" w:rsidRDefault="00C15110" w:rsidP="00C15110">
      <w:pPr>
        <w:jc w:val="both"/>
        <w:rPr>
          <w:rFonts w:ascii="Times New Roman" w:hAnsi="Times New Roman" w:cs="Times New Roman"/>
          <w:sz w:val="24"/>
          <w:szCs w:val="24"/>
        </w:rPr>
      </w:pPr>
      <w:r>
        <w:rPr>
          <w:rFonts w:ascii="Times New Roman" w:hAnsi="Times New Roman" w:cs="Times New Roman"/>
          <w:sz w:val="24"/>
          <w:szCs w:val="24"/>
        </w:rPr>
        <w:t>Изјаву дао:</w:t>
      </w:r>
    </w:p>
    <w:p w:rsidR="00C15110" w:rsidRDefault="00C15110" w:rsidP="00C15110">
      <w:pPr>
        <w:spacing w:after="0" w:line="240" w:lineRule="auto"/>
        <w:jc w:val="both"/>
        <w:rPr>
          <w:rFonts w:ascii="Times New Roman" w:hAnsi="Times New Roman" w:cs="Times New Roman"/>
          <w:sz w:val="24"/>
          <w:szCs w:val="24"/>
        </w:rPr>
      </w:pPr>
    </w:p>
    <w:p w:rsidR="00C15110" w:rsidRDefault="00C15110" w:rsidP="00C15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C15110" w:rsidRDefault="00C15110" w:rsidP="00C15110">
      <w:pPr>
        <w:spacing w:after="0" w:line="240" w:lineRule="auto"/>
        <w:jc w:val="both"/>
        <w:rPr>
          <w:rFonts w:ascii="Times New Roman" w:hAnsi="Times New Roman" w:cs="Times New Roman"/>
          <w:sz w:val="24"/>
          <w:szCs w:val="24"/>
        </w:rPr>
      </w:pPr>
    </w:p>
    <w:p w:rsidR="00C15110" w:rsidRDefault="00C15110" w:rsidP="00C15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C15110" w:rsidRDefault="00C15110" w:rsidP="00C15110">
      <w:pPr>
        <w:spacing w:after="0"/>
        <w:rPr>
          <w:rFonts w:ascii="Times New Roman" w:hAnsi="Times New Roman" w:cs="Times New Roman"/>
          <w:sz w:val="24"/>
          <w:szCs w:val="24"/>
        </w:rPr>
      </w:pPr>
    </w:p>
    <w:p w:rsidR="00C15110" w:rsidRDefault="00C15110" w:rsidP="00C15110">
      <w:pPr>
        <w:rPr>
          <w:rFonts w:ascii="Times New Roman" w:hAnsi="Times New Roman" w:cs="Times New Roman"/>
          <w:sz w:val="24"/>
          <w:szCs w:val="24"/>
        </w:rPr>
      </w:pPr>
      <w:r>
        <w:rPr>
          <w:rFonts w:ascii="Times New Roman" w:hAnsi="Times New Roman" w:cs="Times New Roman"/>
          <w:sz w:val="24"/>
          <w:szCs w:val="24"/>
        </w:rPr>
        <w:t>Мјесто и датум давања изјаве:</w:t>
      </w:r>
    </w:p>
    <w:p w:rsidR="00C15110" w:rsidRDefault="00C15110" w:rsidP="00C15110">
      <w:pPr>
        <w:spacing w:after="0"/>
        <w:rPr>
          <w:rFonts w:ascii="Times New Roman" w:hAnsi="Times New Roman" w:cs="Times New Roman"/>
          <w:sz w:val="24"/>
          <w:szCs w:val="24"/>
        </w:rPr>
      </w:pPr>
    </w:p>
    <w:p w:rsidR="00C15110" w:rsidRDefault="00C15110" w:rsidP="00C15110">
      <w:pPr>
        <w:spacing w:after="0"/>
        <w:rPr>
          <w:rFonts w:ascii="Times New Roman" w:hAnsi="Times New Roman" w:cs="Times New Roman"/>
          <w:sz w:val="24"/>
          <w:szCs w:val="24"/>
        </w:rPr>
      </w:pPr>
      <w:r>
        <w:rPr>
          <w:rFonts w:ascii="Times New Roman" w:hAnsi="Times New Roman" w:cs="Times New Roman"/>
          <w:sz w:val="24"/>
          <w:szCs w:val="24"/>
        </w:rPr>
        <w:t>_______________________</w:t>
      </w:r>
    </w:p>
    <w:p w:rsidR="00C15110" w:rsidRDefault="00C15110" w:rsidP="00C15110">
      <w:pPr>
        <w:rPr>
          <w:rFonts w:ascii="Times New Roman" w:hAnsi="Times New Roman" w:cs="Times New Roman"/>
          <w:sz w:val="24"/>
          <w:szCs w:val="24"/>
        </w:rPr>
      </w:pPr>
    </w:p>
    <w:p w:rsidR="00C15110" w:rsidRDefault="00C15110" w:rsidP="00C15110">
      <w:pPr>
        <w:rPr>
          <w:rFonts w:ascii="Times New Roman" w:hAnsi="Times New Roman" w:cs="Times New Roman"/>
          <w:sz w:val="24"/>
          <w:szCs w:val="24"/>
        </w:rPr>
      </w:pPr>
      <w:r>
        <w:rPr>
          <w:rFonts w:ascii="Times New Roman" w:hAnsi="Times New Roman" w:cs="Times New Roman"/>
          <w:sz w:val="24"/>
          <w:szCs w:val="24"/>
        </w:rPr>
        <w:t>Потпис и печат надлежног органа:</w:t>
      </w:r>
    </w:p>
    <w:p w:rsidR="00C15110" w:rsidRDefault="00C15110" w:rsidP="00C15110">
      <w:pPr>
        <w:spacing w:after="0"/>
        <w:rPr>
          <w:rFonts w:ascii="Times New Roman" w:hAnsi="Times New Roman" w:cs="Times New Roman"/>
          <w:sz w:val="24"/>
          <w:szCs w:val="24"/>
        </w:rPr>
      </w:pPr>
    </w:p>
    <w:p w:rsidR="00C15110" w:rsidRDefault="00C15110" w:rsidP="00C15110">
      <w:pPr>
        <w:rPr>
          <w:rFonts w:ascii="Times New Roman" w:hAnsi="Times New Roman" w:cs="Times New Roman"/>
          <w:sz w:val="24"/>
          <w:szCs w:val="24"/>
        </w:rPr>
      </w:pPr>
      <w:r>
        <w:rPr>
          <w:rFonts w:ascii="Times New Roman" w:hAnsi="Times New Roman" w:cs="Times New Roman"/>
          <w:sz w:val="24"/>
          <w:szCs w:val="24"/>
        </w:rPr>
        <w:t>_____________________________                      М.П.</w:t>
      </w:r>
    </w:p>
    <w:p w:rsidR="00C15110" w:rsidRDefault="00C15110" w:rsidP="00C1511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2D3C09" w:rsidRPr="005A774B" w:rsidRDefault="002D3C09" w:rsidP="002D3C09">
      <w:pPr>
        <w:spacing w:after="0" w:line="240" w:lineRule="auto"/>
        <w:jc w:val="both"/>
        <w:rPr>
          <w:rFonts w:ascii="Times New Roman" w:hAnsi="Times New Roman" w:cs="Times New Roman"/>
          <w:sz w:val="24"/>
          <w:szCs w:val="24"/>
        </w:rPr>
      </w:pPr>
    </w:p>
    <w:p w:rsidR="002D3C09" w:rsidRPr="005A774B" w:rsidRDefault="002D3C09" w:rsidP="002D3C09">
      <w:pPr>
        <w:spacing w:after="0" w:line="240" w:lineRule="auto"/>
        <w:jc w:val="both"/>
        <w:rPr>
          <w:rFonts w:ascii="Times New Roman" w:hAnsi="Times New Roman" w:cs="Times New Roman"/>
          <w:sz w:val="24"/>
          <w:szCs w:val="24"/>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Cyrl-CS"/>
        </w:rPr>
      </w:pPr>
    </w:p>
    <w:p w:rsidR="00B241EA" w:rsidRDefault="00B241EA" w:rsidP="00C15110">
      <w:pPr>
        <w:rPr>
          <w:rFonts w:ascii="Times New Roman" w:hAnsi="Times New Roman" w:cs="Times New Roman"/>
          <w:sz w:val="24"/>
          <w:szCs w:val="24"/>
          <w:lang w:val="sr-Cyrl-CS"/>
        </w:rPr>
      </w:pPr>
    </w:p>
    <w:p w:rsidR="00B241EA" w:rsidRDefault="00B241EA" w:rsidP="00C15110">
      <w:pPr>
        <w:rPr>
          <w:rFonts w:ascii="Times New Roman" w:hAnsi="Times New Roman" w:cs="Times New Roman"/>
          <w:sz w:val="24"/>
          <w:szCs w:val="24"/>
          <w:lang w:val="sr-Cyrl-CS"/>
        </w:rPr>
      </w:pPr>
    </w:p>
    <w:p w:rsidR="00B241EA" w:rsidRDefault="00B241EA" w:rsidP="00C15110">
      <w:pPr>
        <w:rPr>
          <w:rFonts w:ascii="Times New Roman" w:hAnsi="Times New Roman" w:cs="Times New Roman"/>
          <w:sz w:val="24"/>
          <w:szCs w:val="24"/>
          <w:lang w:val="sr-Cyrl-CS"/>
        </w:rPr>
      </w:pPr>
    </w:p>
    <w:p w:rsidR="00C15110" w:rsidRDefault="00C15110" w:rsidP="00C15110">
      <w:pPr>
        <w:rPr>
          <w:rFonts w:ascii="Times New Roman" w:hAnsi="Times New Roman" w:cs="Times New Roman"/>
          <w:sz w:val="24"/>
          <w:szCs w:val="24"/>
          <w:lang w:val="sr-Latn-BA"/>
        </w:rPr>
      </w:pPr>
    </w:p>
    <w:p w:rsidR="0089198F" w:rsidRPr="0089198F" w:rsidRDefault="0089198F" w:rsidP="00C15110">
      <w:pPr>
        <w:rPr>
          <w:rFonts w:ascii="Times New Roman" w:hAnsi="Times New Roman" w:cs="Times New Roman"/>
          <w:sz w:val="24"/>
          <w:szCs w:val="24"/>
          <w:lang w:val="sr-Latn-BA"/>
        </w:rPr>
      </w:pPr>
    </w:p>
    <w:p w:rsidR="00B241EA" w:rsidRPr="00B434EB" w:rsidRDefault="00B241EA" w:rsidP="00B241EA">
      <w:pPr>
        <w:ind w:left="2832" w:firstLine="708"/>
        <w:rPr>
          <w:rFonts w:ascii="Times New Roman" w:hAnsi="Times New Roman" w:cs="Times New Roman"/>
          <w:b/>
          <w:bCs/>
          <w:color w:val="000000"/>
          <w:sz w:val="40"/>
          <w:szCs w:val="40"/>
          <w:lang w:val="sr-Cyrl-BA"/>
        </w:rPr>
      </w:pPr>
      <w:r>
        <w:rPr>
          <w:rFonts w:ascii="Times New Roman" w:hAnsi="Times New Roman" w:cs="Times New Roman"/>
          <w:b/>
          <w:bCs/>
          <w:color w:val="000000"/>
          <w:sz w:val="40"/>
          <w:szCs w:val="40"/>
          <w:lang w:val="sr-Cyrl-BA"/>
        </w:rPr>
        <w:t xml:space="preserve">Прилог </w:t>
      </w:r>
      <w:r>
        <w:rPr>
          <w:rFonts w:ascii="Times New Roman" w:hAnsi="Times New Roman" w:cs="Times New Roman"/>
          <w:b/>
          <w:bCs/>
          <w:color w:val="000000"/>
          <w:sz w:val="40"/>
          <w:szCs w:val="40"/>
          <w:lang w:val="sr-Cyrl-CS"/>
        </w:rPr>
        <w:t xml:space="preserve"> бр. </w:t>
      </w:r>
      <w:r>
        <w:rPr>
          <w:rFonts w:ascii="Times New Roman" w:hAnsi="Times New Roman" w:cs="Times New Roman"/>
          <w:b/>
          <w:bCs/>
          <w:color w:val="000000"/>
          <w:sz w:val="40"/>
          <w:szCs w:val="40"/>
          <w:lang w:val="en-US"/>
        </w:rPr>
        <w:t>V</w:t>
      </w:r>
    </w:p>
    <w:p w:rsidR="00B241EA" w:rsidRPr="004D5B18" w:rsidRDefault="00B241EA" w:rsidP="00B241EA">
      <w:pPr>
        <w:pStyle w:val="ListParagraph"/>
        <w:spacing w:after="0" w:line="240" w:lineRule="auto"/>
        <w:ind w:left="0"/>
        <w:jc w:val="center"/>
        <w:rPr>
          <w:rFonts w:ascii="Times New Roman" w:hAnsi="Times New Roman" w:cs="Times New Roman"/>
          <w:b/>
          <w:sz w:val="40"/>
          <w:szCs w:val="40"/>
          <w:lang w:val="sr-Cyrl-BA"/>
        </w:rPr>
      </w:pPr>
      <w:r>
        <w:rPr>
          <w:rFonts w:ascii="Times New Roman" w:hAnsi="Times New Roman" w:cs="Times New Roman"/>
          <w:b/>
          <w:sz w:val="40"/>
          <w:szCs w:val="40"/>
        </w:rPr>
        <w:t xml:space="preserve"> </w:t>
      </w:r>
      <w:r>
        <w:rPr>
          <w:rFonts w:ascii="Times New Roman" w:hAnsi="Times New Roman" w:cs="Times New Roman"/>
          <w:b/>
          <w:sz w:val="40"/>
          <w:szCs w:val="40"/>
          <w:lang w:val="sr-Cyrl-BA"/>
        </w:rPr>
        <w:t>Образац и</w:t>
      </w:r>
      <w:r>
        <w:rPr>
          <w:rFonts w:ascii="Times New Roman" w:hAnsi="Times New Roman" w:cs="Times New Roman"/>
          <w:b/>
          <w:sz w:val="40"/>
          <w:szCs w:val="40"/>
        </w:rPr>
        <w:t>зјаве из члана 4</w:t>
      </w:r>
      <w:r>
        <w:rPr>
          <w:rFonts w:ascii="Times New Roman" w:hAnsi="Times New Roman" w:cs="Times New Roman"/>
          <w:b/>
          <w:sz w:val="40"/>
          <w:szCs w:val="40"/>
          <w:lang w:val="sr-Cyrl-BA"/>
        </w:rPr>
        <w:t>7</w:t>
      </w:r>
      <w:r>
        <w:rPr>
          <w:rFonts w:ascii="Times New Roman" w:hAnsi="Times New Roman" w:cs="Times New Roman"/>
          <w:b/>
          <w:sz w:val="40"/>
          <w:szCs w:val="40"/>
          <w:lang w:val="sr-Cyrl-CS"/>
        </w:rPr>
        <w:t>.</w:t>
      </w:r>
      <w:r>
        <w:rPr>
          <w:rFonts w:ascii="Times New Roman" w:hAnsi="Times New Roman" w:cs="Times New Roman"/>
          <w:b/>
          <w:sz w:val="40"/>
          <w:szCs w:val="40"/>
        </w:rPr>
        <w:t xml:space="preserve">Закона </w:t>
      </w: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jc w:val="center"/>
        <w:rPr>
          <w:rFonts w:ascii="Times New Roman" w:hAnsi="Times New Roman" w:cs="Times New Roman"/>
          <w:sz w:val="24"/>
          <w:szCs w:val="24"/>
          <w:lang w:val="sr-Cyrl-CS"/>
        </w:rPr>
      </w:pPr>
    </w:p>
    <w:p w:rsidR="00B241EA" w:rsidRDefault="00B241EA" w:rsidP="00B241EA">
      <w:pPr>
        <w:spacing w:after="0" w:line="240" w:lineRule="auto"/>
        <w:rPr>
          <w:rFonts w:ascii="Times New Roman" w:hAnsi="Times New Roman" w:cs="Times New Roman"/>
          <w:sz w:val="24"/>
          <w:szCs w:val="24"/>
          <w:lang w:val="sr-Cyrl-CS"/>
        </w:rPr>
      </w:pPr>
    </w:p>
    <w:p w:rsidR="00B241EA" w:rsidRDefault="00B241EA" w:rsidP="00B241EA">
      <w:pPr>
        <w:spacing w:after="0" w:line="240" w:lineRule="auto"/>
        <w:rPr>
          <w:rFonts w:ascii="Times New Roman" w:hAnsi="Times New Roman" w:cs="Times New Roman"/>
          <w:sz w:val="24"/>
          <w:szCs w:val="24"/>
          <w:lang w:val="sr-Cyrl-CS"/>
        </w:rPr>
      </w:pPr>
    </w:p>
    <w:p w:rsidR="00B241EA" w:rsidRDefault="00B241EA" w:rsidP="00B241EA">
      <w:pPr>
        <w:spacing w:after="0" w:line="240" w:lineRule="auto"/>
        <w:rPr>
          <w:rFonts w:ascii="Times New Roman" w:hAnsi="Times New Roman" w:cs="Times New Roman"/>
          <w:sz w:val="24"/>
          <w:szCs w:val="24"/>
          <w:lang w:val="sr-Cyrl-CS"/>
        </w:rPr>
      </w:pPr>
    </w:p>
    <w:p w:rsidR="00B241EA" w:rsidRDefault="00B241EA" w:rsidP="00B241EA">
      <w:pPr>
        <w:spacing w:after="0" w:line="240" w:lineRule="auto"/>
        <w:rPr>
          <w:rFonts w:ascii="Times New Roman" w:hAnsi="Times New Roman" w:cs="Times New Roman"/>
          <w:sz w:val="24"/>
          <w:szCs w:val="24"/>
          <w:lang w:val="sr-Cyrl-CS"/>
        </w:rPr>
      </w:pPr>
    </w:p>
    <w:p w:rsidR="00B241EA" w:rsidRDefault="00B241EA" w:rsidP="00B241EA">
      <w:pPr>
        <w:spacing w:after="0" w:line="240" w:lineRule="auto"/>
        <w:rPr>
          <w:rFonts w:ascii="Times New Roman" w:hAnsi="Times New Roman" w:cs="Times New Roman"/>
          <w:sz w:val="24"/>
          <w:szCs w:val="24"/>
          <w:lang w:val="sr-Cyrl-CS"/>
        </w:rPr>
      </w:pPr>
    </w:p>
    <w:p w:rsidR="00B241EA" w:rsidRDefault="00B241EA" w:rsidP="00B241EA">
      <w:pPr>
        <w:spacing w:after="0" w:line="240" w:lineRule="auto"/>
        <w:rPr>
          <w:rFonts w:ascii="Times New Roman" w:hAnsi="Times New Roman" w:cs="Times New Roman"/>
          <w:sz w:val="24"/>
          <w:szCs w:val="24"/>
          <w:lang w:val="sr-Cyrl-CS"/>
        </w:rPr>
      </w:pPr>
    </w:p>
    <w:p w:rsidR="00B241EA" w:rsidRPr="00B241EA" w:rsidRDefault="00B241EA" w:rsidP="00B241EA">
      <w:pPr>
        <w:spacing w:after="0" w:line="240" w:lineRule="auto"/>
        <w:jc w:val="both"/>
        <w:rPr>
          <w:rFonts w:ascii="Times New Roman" w:hAnsi="Times New Roman" w:cs="Times New Roman"/>
          <w:sz w:val="24"/>
          <w:szCs w:val="24"/>
          <w:lang w:val="sr-Cyrl-BA"/>
        </w:rPr>
      </w:pPr>
    </w:p>
    <w:p w:rsidR="00B241EA" w:rsidRPr="00470005" w:rsidRDefault="00B241EA" w:rsidP="00B241EA">
      <w:pPr>
        <w:jc w:val="center"/>
        <w:rPr>
          <w:rFonts w:ascii="Times New Roman" w:hAnsi="Times New Roman" w:cs="Times New Roman"/>
          <w:sz w:val="24"/>
          <w:szCs w:val="24"/>
          <w:lang w:val="sr-Latn-BA"/>
        </w:rPr>
      </w:pPr>
      <w:r>
        <w:rPr>
          <w:rFonts w:ascii="Times New Roman" w:hAnsi="Times New Roman" w:cs="Times New Roman"/>
          <w:sz w:val="24"/>
          <w:szCs w:val="24"/>
        </w:rPr>
        <w:lastRenderedPageBreak/>
        <w:t>Изјава о испуњености услова из члана 4</w:t>
      </w:r>
      <w:r>
        <w:rPr>
          <w:rFonts w:ascii="Times New Roman" w:hAnsi="Times New Roman" w:cs="Times New Roman"/>
          <w:sz w:val="24"/>
          <w:szCs w:val="24"/>
          <w:lang w:val="sr-Cyrl-BA"/>
        </w:rPr>
        <w:t>7</w:t>
      </w:r>
      <w:r>
        <w:rPr>
          <w:rFonts w:ascii="Times New Roman" w:hAnsi="Times New Roman" w:cs="Times New Roman"/>
          <w:sz w:val="24"/>
          <w:szCs w:val="24"/>
        </w:rPr>
        <w:t>. став (1) тачка од а) до д)</w:t>
      </w:r>
      <w:r>
        <w:rPr>
          <w:rFonts w:ascii="Times New Roman" w:hAnsi="Times New Roman" w:cs="Times New Roman"/>
          <w:sz w:val="24"/>
          <w:szCs w:val="24"/>
          <w:lang w:val="sr-Cyrl-BA"/>
        </w:rPr>
        <w:t xml:space="preserve"> и (4)</w:t>
      </w:r>
      <w:r>
        <w:rPr>
          <w:rFonts w:ascii="Times New Roman" w:hAnsi="Times New Roman" w:cs="Times New Roman"/>
          <w:sz w:val="24"/>
          <w:szCs w:val="24"/>
        </w:rPr>
        <w:t xml:space="preserve"> Закона о јавним набавкама БиХ (‘’Службени гласник БиХ’’број:39/14</w:t>
      </w:r>
      <w:r>
        <w:rPr>
          <w:rFonts w:ascii="Times New Roman" w:hAnsi="Times New Roman" w:cs="Times New Roman"/>
          <w:sz w:val="24"/>
          <w:szCs w:val="24"/>
          <w:lang w:val="sr-Cyrl-BA"/>
        </w:rPr>
        <w:t xml:space="preserve"> И 59/22</w:t>
      </w:r>
      <w:r>
        <w:rPr>
          <w:rFonts w:ascii="Times New Roman" w:hAnsi="Times New Roman" w:cs="Times New Roman"/>
          <w:sz w:val="24"/>
          <w:szCs w:val="24"/>
        </w:rPr>
        <w:t>)</w:t>
      </w:r>
    </w:p>
    <w:p w:rsidR="00B241EA" w:rsidRPr="00470005" w:rsidRDefault="00B241EA" w:rsidP="00B241EA">
      <w:pPr>
        <w:jc w:val="both"/>
        <w:rPr>
          <w:rFonts w:ascii="Times New Roman" w:hAnsi="Times New Roman" w:cs="Times New Roman"/>
          <w:sz w:val="24"/>
          <w:szCs w:val="24"/>
          <w:lang w:val="sr-Latn-BA"/>
        </w:rPr>
      </w:pPr>
      <w:r>
        <w:rPr>
          <w:rFonts w:ascii="Times New Roman" w:hAnsi="Times New Roman" w:cs="Times New Roman"/>
          <w:sz w:val="24"/>
          <w:szCs w:val="24"/>
        </w:rPr>
        <w:t>Ја, ниже потписани ______________________________________ (Име и презиме), са личном картом број: ____________ издатом од ________________, у својству представника привредног друштва или обрта или сродне дјелатности ________________________________________ (Навести положај, назив привредног друштва или обрта или сродне дјелатности), ИД број: ______________________________, чије сједиште се налази у __________________(Град/општина), на адреси___________________________________(Улица и број) као кандидат / понуђач у поступку јавне набавке__________________________________(навести тачан назив и врсту поступка јавне набавке), а којег проводи уговорни орган_________________________ (Навести тачан назив уговорног органа), за које је објављено обавјештење о јавној набавци (ако је објављено обавјештење) број: ___________________у ‘’Службеном гласнику БиХ’’ број:__________, а у складу са чланом 4</w:t>
      </w:r>
      <w:r>
        <w:rPr>
          <w:rFonts w:ascii="Times New Roman" w:hAnsi="Times New Roman" w:cs="Times New Roman"/>
          <w:sz w:val="24"/>
          <w:szCs w:val="24"/>
          <w:lang w:val="sr-Cyrl-BA"/>
        </w:rPr>
        <w:t>7</w:t>
      </w:r>
      <w:r>
        <w:rPr>
          <w:rFonts w:ascii="Times New Roman" w:hAnsi="Times New Roman" w:cs="Times New Roman"/>
          <w:sz w:val="24"/>
          <w:szCs w:val="24"/>
        </w:rPr>
        <w:t>. ставовима (1) и (4) под пуном материјалном и казненом одговорношћу</w:t>
      </w:r>
    </w:p>
    <w:p w:rsidR="00B241EA" w:rsidRPr="00470005" w:rsidRDefault="00B241EA" w:rsidP="00B241EA">
      <w:pPr>
        <w:jc w:val="center"/>
        <w:rPr>
          <w:rFonts w:ascii="Times New Roman" w:hAnsi="Times New Roman" w:cs="Times New Roman"/>
          <w:b/>
          <w:sz w:val="24"/>
          <w:szCs w:val="24"/>
        </w:rPr>
      </w:pPr>
      <w:r>
        <w:rPr>
          <w:rFonts w:ascii="Times New Roman" w:hAnsi="Times New Roman" w:cs="Times New Roman"/>
          <w:b/>
          <w:sz w:val="24"/>
          <w:szCs w:val="24"/>
        </w:rPr>
        <w:t>ИЗЈАВЉУЈЕМ</w:t>
      </w:r>
    </w:p>
    <w:p w:rsidR="00B241EA" w:rsidRDefault="00B241EA" w:rsidP="00B241EA">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Документи чије обичне копије доставља кандидат/понуђач_________________у наведеном</w:t>
      </w:r>
    </w:p>
    <w:p w:rsidR="00B241EA" w:rsidRDefault="00B241EA" w:rsidP="00B241EA">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поступку јавне набавке, а којима се доказује економска и финансијска способност из члана 47.</w:t>
      </w:r>
      <w:r w:rsidRPr="00605FFD">
        <w:rPr>
          <w:rFonts w:ascii="Times New Roman" w:hAnsi="Times New Roman" w:cs="Times New Roman"/>
          <w:sz w:val="24"/>
          <w:szCs w:val="24"/>
        </w:rPr>
        <w:t xml:space="preserve"> </w:t>
      </w:r>
      <w:r>
        <w:rPr>
          <w:rFonts w:ascii="Times New Roman" w:hAnsi="Times New Roman" w:cs="Times New Roman"/>
          <w:sz w:val="24"/>
          <w:szCs w:val="24"/>
        </w:rPr>
        <w:t>став (1) тачк</w:t>
      </w:r>
      <w:r>
        <w:rPr>
          <w:rFonts w:ascii="Times New Roman" w:hAnsi="Times New Roman" w:cs="Times New Roman"/>
          <w:sz w:val="24"/>
          <w:szCs w:val="24"/>
          <w:lang w:val="sr-Cyrl-BA"/>
        </w:rPr>
        <w:t>е</w:t>
      </w:r>
      <w:r>
        <w:rPr>
          <w:rFonts w:ascii="Times New Roman" w:hAnsi="Times New Roman" w:cs="Times New Roman"/>
          <w:sz w:val="24"/>
          <w:szCs w:val="24"/>
        </w:rPr>
        <w:t xml:space="preserve"> од а) до д)</w:t>
      </w:r>
      <w:r>
        <w:rPr>
          <w:rFonts w:ascii="Times New Roman" w:hAnsi="Times New Roman" w:cs="Times New Roman"/>
          <w:sz w:val="24"/>
          <w:szCs w:val="24"/>
          <w:lang w:val="sr-Cyrl-BA"/>
        </w:rPr>
        <w:t xml:space="preserve"> су истоврсни са оригиналима.</w:t>
      </w:r>
    </w:p>
    <w:p w:rsidR="00B241EA" w:rsidRDefault="00B241EA" w:rsidP="00B241EA">
      <w:pPr>
        <w:spacing w:after="0"/>
        <w:jc w:val="both"/>
        <w:rPr>
          <w:rFonts w:ascii="Times New Roman" w:hAnsi="Times New Roman" w:cs="Times New Roman"/>
          <w:sz w:val="24"/>
          <w:szCs w:val="24"/>
          <w:lang w:val="sr-Cyrl-BA"/>
        </w:rPr>
      </w:pPr>
    </w:p>
    <w:p w:rsidR="00B241EA" w:rsidRDefault="00B241EA" w:rsidP="00B241EA">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 наведном смислу сам упознат са обавезом кандидата/понуђача да у случају додјеле уговора достави документе из члана 47. </w:t>
      </w:r>
      <w:r>
        <w:rPr>
          <w:rFonts w:ascii="Times New Roman" w:hAnsi="Times New Roman" w:cs="Times New Roman"/>
          <w:sz w:val="24"/>
          <w:szCs w:val="24"/>
        </w:rPr>
        <w:t>став (1) тачк</w:t>
      </w:r>
      <w:r>
        <w:rPr>
          <w:rFonts w:ascii="Times New Roman" w:hAnsi="Times New Roman" w:cs="Times New Roman"/>
          <w:sz w:val="24"/>
          <w:szCs w:val="24"/>
          <w:lang w:val="sr-Cyrl-BA"/>
        </w:rPr>
        <w:t>е</w:t>
      </w:r>
      <w:r>
        <w:rPr>
          <w:rFonts w:ascii="Times New Roman" w:hAnsi="Times New Roman" w:cs="Times New Roman"/>
          <w:sz w:val="24"/>
          <w:szCs w:val="24"/>
        </w:rPr>
        <w:t xml:space="preserve"> од а) до д)</w:t>
      </w:r>
      <w:r>
        <w:rPr>
          <w:rFonts w:ascii="Times New Roman" w:hAnsi="Times New Roman" w:cs="Times New Roman"/>
          <w:sz w:val="24"/>
          <w:szCs w:val="24"/>
          <w:lang w:val="sr-Cyrl-BA"/>
        </w:rPr>
        <w:t xml:space="preserve"> на захјев уговорног органа  и у року којег одреди уговорни орган у складу са чланом 72. став (3) тачка а).</w:t>
      </w:r>
    </w:p>
    <w:p w:rsidR="00B241EA" w:rsidRDefault="00B241EA" w:rsidP="00B241EA">
      <w:pPr>
        <w:spacing w:after="0"/>
        <w:jc w:val="both"/>
        <w:rPr>
          <w:rFonts w:ascii="Times New Roman" w:hAnsi="Times New Roman" w:cs="Times New Roman"/>
          <w:sz w:val="24"/>
          <w:szCs w:val="24"/>
          <w:lang w:val="sr-Cyrl-BA"/>
        </w:rPr>
      </w:pPr>
    </w:p>
    <w:p w:rsidR="00B241EA" w:rsidRDefault="00B241EA" w:rsidP="00B241EA">
      <w:pPr>
        <w:spacing w:after="0"/>
        <w:jc w:val="both"/>
        <w:rPr>
          <w:rFonts w:ascii="Times New Roman" w:hAnsi="Times New Roman" w:cs="Times New Roman"/>
          <w:sz w:val="24"/>
          <w:szCs w:val="24"/>
          <w:lang w:val="sr-Latn-BA"/>
        </w:rPr>
      </w:pPr>
      <w:r>
        <w:rPr>
          <w:rFonts w:ascii="Times New Roman" w:hAnsi="Times New Roman" w:cs="Times New Roman"/>
          <w:sz w:val="24"/>
          <w:szCs w:val="24"/>
          <w:lang w:val="sr-Cyrl-BA"/>
        </w:rPr>
        <w:t>Надаље изјављујем да сам свјестан да фалсификовање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економска и финансијска способност из члана 47.Закона о јавним набавкама представља прекршај за који су  предвиђене новчане казне од 1.000,00КМ до 10.000,00КМ за понуђаче (правно лице) и од 200,00КМ до 2.000,00КМ за одговорно лице понуђача.</w:t>
      </w:r>
    </w:p>
    <w:p w:rsidR="00B241EA" w:rsidRPr="00470005" w:rsidRDefault="00B241EA" w:rsidP="00B241EA">
      <w:pPr>
        <w:spacing w:after="0"/>
        <w:jc w:val="both"/>
        <w:rPr>
          <w:rFonts w:ascii="Times New Roman" w:hAnsi="Times New Roman" w:cs="Times New Roman"/>
          <w:sz w:val="24"/>
          <w:szCs w:val="24"/>
          <w:lang w:val="sr-Latn-BA"/>
        </w:rPr>
      </w:pPr>
    </w:p>
    <w:p w:rsidR="00B241EA" w:rsidRDefault="00B241EA" w:rsidP="00B24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Изјаву дао:</w:t>
      </w:r>
    </w:p>
    <w:p w:rsidR="00B241EA" w:rsidRDefault="00B241EA" w:rsidP="00B24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w:t>
      </w:r>
    </w:p>
    <w:p w:rsidR="00B241EA" w:rsidRDefault="00B241EA" w:rsidP="00B241EA">
      <w:pPr>
        <w:spacing w:after="0" w:line="240" w:lineRule="auto"/>
        <w:rPr>
          <w:rFonts w:ascii="Times New Roman" w:hAnsi="Times New Roman" w:cs="Times New Roman"/>
          <w:sz w:val="24"/>
          <w:szCs w:val="24"/>
        </w:rPr>
      </w:pPr>
    </w:p>
    <w:p w:rsidR="00B241EA" w:rsidRDefault="00B241EA" w:rsidP="00B241EA">
      <w:pPr>
        <w:spacing w:after="0" w:line="240" w:lineRule="auto"/>
        <w:rPr>
          <w:rFonts w:ascii="Times New Roman" w:hAnsi="Times New Roman" w:cs="Times New Roman"/>
          <w:sz w:val="24"/>
          <w:szCs w:val="24"/>
        </w:rPr>
      </w:pPr>
      <w:r>
        <w:rPr>
          <w:rFonts w:ascii="Times New Roman" w:hAnsi="Times New Roman" w:cs="Times New Roman"/>
          <w:sz w:val="24"/>
          <w:szCs w:val="24"/>
        </w:rPr>
        <w:t>Мјесто и датум давања изјаве:</w:t>
      </w:r>
    </w:p>
    <w:p w:rsidR="00B241EA" w:rsidRDefault="00B241EA" w:rsidP="00B241E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w:t>
      </w:r>
    </w:p>
    <w:p w:rsidR="00B241EA" w:rsidRDefault="00B241EA" w:rsidP="00B241EA">
      <w:pPr>
        <w:spacing w:after="0" w:line="240" w:lineRule="auto"/>
        <w:rPr>
          <w:rFonts w:ascii="Times New Roman" w:hAnsi="Times New Roman" w:cs="Times New Roman"/>
          <w:sz w:val="24"/>
          <w:szCs w:val="24"/>
        </w:rPr>
      </w:pPr>
    </w:p>
    <w:p w:rsidR="00B241EA" w:rsidRDefault="00B241EA" w:rsidP="00B241EA">
      <w:pPr>
        <w:spacing w:after="0" w:line="240" w:lineRule="auto"/>
        <w:rPr>
          <w:rFonts w:ascii="Times New Roman" w:hAnsi="Times New Roman" w:cs="Times New Roman"/>
          <w:sz w:val="24"/>
          <w:szCs w:val="24"/>
        </w:rPr>
      </w:pPr>
      <w:r>
        <w:rPr>
          <w:rFonts w:ascii="Times New Roman" w:hAnsi="Times New Roman" w:cs="Times New Roman"/>
          <w:sz w:val="24"/>
          <w:szCs w:val="24"/>
        </w:rPr>
        <w:t>Потпис и печат надлежног органа:</w:t>
      </w:r>
    </w:p>
    <w:p w:rsidR="00B241EA" w:rsidRDefault="00B241EA" w:rsidP="00B241E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                      М.П.</w:t>
      </w:r>
    </w:p>
    <w:p w:rsidR="00B241EA" w:rsidRDefault="00B241EA" w:rsidP="00B241EA">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241EA" w:rsidRDefault="00B241EA" w:rsidP="00B241EA">
      <w:pPr>
        <w:spacing w:after="0" w:line="240" w:lineRule="auto"/>
        <w:jc w:val="center"/>
        <w:rPr>
          <w:rFonts w:ascii="Times New Roman" w:hAnsi="Times New Roman" w:cs="Times New Roman"/>
          <w:sz w:val="24"/>
          <w:szCs w:val="24"/>
          <w:lang w:val="sr-Cyrl-CS"/>
        </w:rPr>
      </w:pPr>
    </w:p>
    <w:p w:rsidR="00260AEF" w:rsidRDefault="00260AEF" w:rsidP="00C15110">
      <w:pPr>
        <w:rPr>
          <w:rFonts w:ascii="Times New Roman" w:hAnsi="Times New Roman" w:cs="Times New Roman"/>
          <w:sz w:val="24"/>
          <w:szCs w:val="24"/>
          <w:lang w:val="sr-Cyrl-CS"/>
        </w:rPr>
      </w:pPr>
    </w:p>
    <w:p w:rsidR="00260AEF" w:rsidRDefault="00260AEF" w:rsidP="00C15110">
      <w:pPr>
        <w:rPr>
          <w:rFonts w:ascii="Times New Roman" w:hAnsi="Times New Roman" w:cs="Times New Roman"/>
          <w:sz w:val="24"/>
          <w:szCs w:val="24"/>
          <w:lang w:val="sr-Cyrl-CS"/>
        </w:rPr>
      </w:pPr>
    </w:p>
    <w:p w:rsidR="00260AEF" w:rsidRDefault="00260AEF" w:rsidP="00C15110">
      <w:pPr>
        <w:rPr>
          <w:rFonts w:ascii="Times New Roman" w:hAnsi="Times New Roman" w:cs="Times New Roman"/>
          <w:sz w:val="24"/>
          <w:szCs w:val="24"/>
          <w:lang w:val="sr-Cyrl-CS"/>
        </w:rPr>
      </w:pPr>
    </w:p>
    <w:p w:rsidR="00B241EA" w:rsidRDefault="00B241EA" w:rsidP="00C15110">
      <w:pPr>
        <w:rPr>
          <w:rFonts w:ascii="Times New Roman" w:hAnsi="Times New Roman" w:cs="Times New Roman"/>
          <w:sz w:val="24"/>
          <w:szCs w:val="24"/>
          <w:lang w:val="sr-Cyrl-CS"/>
        </w:rPr>
      </w:pPr>
    </w:p>
    <w:p w:rsidR="00B241EA" w:rsidRDefault="00B241EA" w:rsidP="00C15110">
      <w:pPr>
        <w:rPr>
          <w:rFonts w:ascii="Times New Roman" w:hAnsi="Times New Roman" w:cs="Times New Roman"/>
          <w:sz w:val="24"/>
          <w:szCs w:val="24"/>
          <w:lang w:val="sr-Cyrl-CS"/>
        </w:rPr>
      </w:pPr>
    </w:p>
    <w:p w:rsidR="00260AEF" w:rsidRDefault="00260AEF" w:rsidP="00C15110">
      <w:pPr>
        <w:rPr>
          <w:rFonts w:ascii="Times New Roman" w:hAnsi="Times New Roman" w:cs="Times New Roman"/>
          <w:sz w:val="24"/>
          <w:szCs w:val="24"/>
          <w:lang w:val="sr-Latn-BA"/>
        </w:rPr>
      </w:pPr>
    </w:p>
    <w:p w:rsidR="00B241EA" w:rsidRDefault="00B241EA" w:rsidP="00C15110">
      <w:pPr>
        <w:rPr>
          <w:rFonts w:ascii="Times New Roman" w:hAnsi="Times New Roman" w:cs="Times New Roman"/>
          <w:sz w:val="24"/>
          <w:szCs w:val="24"/>
          <w:lang w:val="sr-Latn-BA"/>
        </w:rPr>
      </w:pPr>
    </w:p>
    <w:p w:rsidR="00C00650" w:rsidRDefault="00C00650" w:rsidP="00C15110">
      <w:pPr>
        <w:rPr>
          <w:rFonts w:ascii="Times New Roman" w:hAnsi="Times New Roman" w:cs="Times New Roman"/>
          <w:sz w:val="24"/>
          <w:szCs w:val="24"/>
          <w:lang w:val="sr-Latn-BA"/>
        </w:rPr>
      </w:pPr>
    </w:p>
    <w:p w:rsidR="00C00650" w:rsidRPr="00B241EA" w:rsidRDefault="00C00650" w:rsidP="00C15110">
      <w:pPr>
        <w:rPr>
          <w:rFonts w:ascii="Times New Roman" w:hAnsi="Times New Roman" w:cs="Times New Roman"/>
          <w:sz w:val="24"/>
          <w:szCs w:val="24"/>
          <w:lang w:val="sr-Latn-BA"/>
        </w:rPr>
      </w:pPr>
    </w:p>
    <w:p w:rsidR="00C15110" w:rsidRPr="00EE1B79" w:rsidRDefault="00C15110" w:rsidP="00E409D8">
      <w:pPr>
        <w:spacing w:after="0" w:line="240" w:lineRule="auto"/>
        <w:rPr>
          <w:rFonts w:ascii="Times New Roman" w:hAnsi="Times New Roman" w:cs="Times New Roman"/>
          <w:sz w:val="24"/>
          <w:szCs w:val="24"/>
          <w:lang w:val="sr-Latn-BA"/>
        </w:rPr>
      </w:pPr>
    </w:p>
    <w:p w:rsidR="00C15110" w:rsidRPr="00B241EA" w:rsidRDefault="00C15110" w:rsidP="00C15110">
      <w:pPr>
        <w:jc w:val="center"/>
        <w:rPr>
          <w:rFonts w:ascii="Times New Roman" w:hAnsi="Times New Roman" w:cs="Times New Roman"/>
          <w:b/>
          <w:sz w:val="40"/>
          <w:szCs w:val="40"/>
          <w:lang w:val="sr-Latn-BA"/>
        </w:rPr>
      </w:pPr>
      <w:r>
        <w:rPr>
          <w:rFonts w:ascii="Times New Roman" w:hAnsi="Times New Roman" w:cs="Times New Roman"/>
          <w:b/>
          <w:sz w:val="40"/>
          <w:szCs w:val="40"/>
          <w:lang w:val="sr-Cyrl-BA"/>
        </w:rPr>
        <w:t>Прилог бр.</w:t>
      </w:r>
      <w:r>
        <w:rPr>
          <w:rFonts w:ascii="Times New Roman" w:hAnsi="Times New Roman" w:cs="Times New Roman"/>
          <w:b/>
          <w:sz w:val="40"/>
          <w:szCs w:val="40"/>
          <w:lang w:val="en-US"/>
        </w:rPr>
        <w:t>V</w:t>
      </w:r>
      <w:r w:rsidR="00B241EA">
        <w:rPr>
          <w:rFonts w:ascii="Times New Roman" w:hAnsi="Times New Roman" w:cs="Times New Roman"/>
          <w:b/>
          <w:sz w:val="40"/>
          <w:szCs w:val="40"/>
          <w:lang w:val="sr-Latn-BA"/>
        </w:rPr>
        <w:t>I</w:t>
      </w:r>
    </w:p>
    <w:p w:rsidR="00C15110" w:rsidRDefault="00C15110" w:rsidP="00C15110">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Образац изјаве из члана 52. Закона</w:t>
      </w: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B54DED" w:rsidRDefault="00B54DED"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jc w:val="center"/>
        <w:rPr>
          <w:rFonts w:ascii="Times New Roman" w:hAnsi="Times New Roman" w:cs="Times New Roman"/>
          <w:sz w:val="24"/>
          <w:szCs w:val="24"/>
          <w:lang w:val="sr-Cyrl-CS"/>
        </w:rPr>
      </w:pPr>
    </w:p>
    <w:p w:rsidR="00C15110" w:rsidRDefault="00C15110" w:rsidP="00C15110">
      <w:pPr>
        <w:spacing w:after="0" w:line="240" w:lineRule="auto"/>
        <w:rPr>
          <w:rFonts w:ascii="Times New Roman" w:hAnsi="Times New Roman" w:cs="Times New Roman"/>
          <w:sz w:val="24"/>
          <w:szCs w:val="24"/>
          <w:lang w:val="sr-Cyrl-CS"/>
        </w:rPr>
      </w:pPr>
    </w:p>
    <w:p w:rsidR="000F62FE" w:rsidRDefault="000F62FE" w:rsidP="00C15110">
      <w:pPr>
        <w:spacing w:after="0" w:line="240" w:lineRule="auto"/>
        <w:rPr>
          <w:rFonts w:ascii="Times New Roman" w:hAnsi="Times New Roman" w:cs="Times New Roman"/>
          <w:sz w:val="24"/>
          <w:szCs w:val="24"/>
          <w:lang w:val="sr-Cyrl-CS"/>
        </w:rPr>
      </w:pPr>
    </w:p>
    <w:p w:rsidR="000F62FE" w:rsidRDefault="000F62FE" w:rsidP="00C15110">
      <w:pPr>
        <w:spacing w:after="0" w:line="240" w:lineRule="auto"/>
        <w:rPr>
          <w:rFonts w:ascii="Times New Roman" w:hAnsi="Times New Roman" w:cs="Times New Roman"/>
          <w:sz w:val="24"/>
          <w:szCs w:val="24"/>
          <w:lang w:val="sr-Cyrl-CS"/>
        </w:rPr>
      </w:pPr>
    </w:p>
    <w:p w:rsidR="000F62FE" w:rsidRDefault="000F62FE" w:rsidP="00C15110">
      <w:pPr>
        <w:spacing w:after="0" w:line="240" w:lineRule="auto"/>
        <w:rPr>
          <w:rFonts w:ascii="Times New Roman" w:hAnsi="Times New Roman" w:cs="Times New Roman"/>
          <w:sz w:val="24"/>
          <w:szCs w:val="24"/>
          <w:lang w:val="sr-Cyrl-CS"/>
        </w:rPr>
      </w:pPr>
    </w:p>
    <w:p w:rsidR="000F62FE" w:rsidRDefault="000F62FE" w:rsidP="00C15110">
      <w:pPr>
        <w:spacing w:after="0" w:line="240" w:lineRule="auto"/>
        <w:rPr>
          <w:rFonts w:ascii="Times New Roman" w:hAnsi="Times New Roman" w:cs="Times New Roman"/>
          <w:sz w:val="24"/>
          <w:szCs w:val="24"/>
          <w:lang w:val="sr-Cyrl-CS"/>
        </w:rPr>
      </w:pPr>
    </w:p>
    <w:p w:rsidR="00C15110" w:rsidRDefault="00C15110" w:rsidP="00C15110">
      <w:pPr>
        <w:spacing w:after="0" w:line="240" w:lineRule="auto"/>
        <w:rPr>
          <w:rFonts w:ascii="Times New Roman" w:hAnsi="Times New Roman" w:cs="Times New Roman"/>
          <w:sz w:val="24"/>
          <w:szCs w:val="24"/>
          <w:lang w:val="sr-Cyrl-CS"/>
        </w:rPr>
      </w:pPr>
    </w:p>
    <w:p w:rsidR="00EE1B79" w:rsidRPr="00C00650" w:rsidRDefault="00EE1B79" w:rsidP="00C15110">
      <w:pPr>
        <w:spacing w:after="0" w:line="240" w:lineRule="auto"/>
        <w:rPr>
          <w:rFonts w:ascii="Times New Roman" w:hAnsi="Times New Roman" w:cs="Times New Roman"/>
          <w:sz w:val="24"/>
          <w:szCs w:val="24"/>
          <w:lang w:val="sr-Cyrl-BA"/>
        </w:rPr>
      </w:pPr>
    </w:p>
    <w:p w:rsidR="00C15110" w:rsidRDefault="00C15110" w:rsidP="00C15110">
      <w:pPr>
        <w:autoSpaceDE w:val="0"/>
        <w:spacing w:line="240" w:lineRule="auto"/>
        <w:jc w:val="center"/>
        <w:rPr>
          <w:rFonts w:ascii="Times New Roman" w:hAnsi="Times New Roman" w:cs="Times New Roman"/>
          <w:b/>
          <w:sz w:val="24"/>
          <w:szCs w:val="24"/>
          <w:lang w:val="sr-Cyrl-BA"/>
        </w:rPr>
      </w:pPr>
      <w:r>
        <w:rPr>
          <w:rFonts w:ascii="Times New Roman" w:hAnsi="Times New Roman" w:cs="Times New Roman"/>
          <w:b/>
          <w:sz w:val="24"/>
          <w:szCs w:val="24"/>
        </w:rPr>
        <w:lastRenderedPageBreak/>
        <w:t xml:space="preserve">ПИСМЕНА </w:t>
      </w:r>
      <w:r>
        <w:rPr>
          <w:rFonts w:ascii="Times New Roman" w:hAnsi="Times New Roman" w:cs="Times New Roman"/>
          <w:b/>
          <w:sz w:val="24"/>
          <w:szCs w:val="24"/>
          <w:lang w:val="sr-Cyrl-BA"/>
        </w:rPr>
        <w:t>ИЗЈАВА</w:t>
      </w:r>
    </w:p>
    <w:p w:rsidR="00C15110" w:rsidRDefault="00C15110" w:rsidP="00C15110">
      <w:pPr>
        <w:autoSpaceDE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ИЗ ЧЛАНА 52. ЗАКОНА О ЈАВНИМ НАБАВКАМА</w:t>
      </w:r>
    </w:p>
    <w:p w:rsidR="00C00650" w:rsidRDefault="00C15110" w:rsidP="00C15110">
      <w:pPr>
        <w:autoSpaceDE w:val="0"/>
        <w:jc w:val="both"/>
        <w:rPr>
          <w:rFonts w:ascii="Times New Roman" w:hAnsi="Times New Roman" w:cs="Times New Roman"/>
          <w:b/>
          <w:bCs/>
          <w:sz w:val="24"/>
          <w:szCs w:val="24"/>
          <w:lang w:val="sr-Cyrl-CS"/>
        </w:rPr>
      </w:pPr>
      <w:r>
        <w:rPr>
          <w:rFonts w:ascii="Times New Roman" w:hAnsi="Times New Roman" w:cs="Times New Roman"/>
          <w:bCs/>
          <w:sz w:val="24"/>
          <w:szCs w:val="24"/>
          <w:lang w:val="sr-Cyrl-CS"/>
        </w:rPr>
        <w:t>Ја, нижепотписани ______________________________(Име и презиме), са личном картом број: ___________________ издатом од ___________________, у својству представника привредног друштва или обрта или сродне дјелатности___________________________ (Навести положај, назив привредног друштва или обрта или сродне дјелатности), ИД број:_____________________ чије се сједиште налази у _________________ (Град/општина), на адреси _______________________</w:t>
      </w:r>
      <w:r>
        <w:rPr>
          <w:rFonts w:ascii="Times New Roman" w:hAnsi="Times New Roman" w:cs="Times New Roman"/>
          <w:bCs/>
          <w:sz w:val="24"/>
          <w:szCs w:val="24"/>
          <w:lang w:val="sr-Cyrl-BA"/>
        </w:rPr>
        <w:t>________</w:t>
      </w:r>
      <w:r>
        <w:rPr>
          <w:rFonts w:ascii="Times New Roman" w:hAnsi="Times New Roman" w:cs="Times New Roman"/>
          <w:bCs/>
          <w:sz w:val="24"/>
          <w:szCs w:val="24"/>
          <w:lang w:val="sr-Cyrl-CS"/>
        </w:rPr>
        <w:t>(Улица и број), као кандидат/понуђач у поступку јавне набавке _______________________________________________ (Навести тачан назив и врсту поступка јавне набавке), а којег проводи уговорни орган _______________________________</w:t>
      </w:r>
      <w:r>
        <w:rPr>
          <w:rFonts w:ascii="Times New Roman" w:hAnsi="Times New Roman" w:cs="Times New Roman"/>
          <w:bCs/>
          <w:sz w:val="24"/>
          <w:szCs w:val="24"/>
          <w:lang w:val="sr-Cyrl-BA"/>
        </w:rPr>
        <w:t>_____</w:t>
      </w:r>
      <w:r>
        <w:rPr>
          <w:rFonts w:ascii="Times New Roman" w:hAnsi="Times New Roman" w:cs="Times New Roman"/>
          <w:bCs/>
          <w:sz w:val="24"/>
          <w:szCs w:val="24"/>
          <w:lang w:val="sr-Cyrl-CS"/>
        </w:rPr>
        <w:t xml:space="preserve"> (Навести тачан назив уговорног органа),  за које је објављено обавјештење о јавној набавци (ако је објављено обавјештење) број: ____________________ у „Службеном гласнику БиХ“ број: _________________, а</w:t>
      </w:r>
      <w:r w:rsidR="00C00650">
        <w:rPr>
          <w:rFonts w:ascii="Times New Roman" w:hAnsi="Times New Roman" w:cs="Times New Roman"/>
          <w:bCs/>
          <w:sz w:val="24"/>
          <w:szCs w:val="24"/>
          <w:lang w:val="sr-Cyrl-CS"/>
        </w:rPr>
        <w:t xml:space="preserve"> у складу са  чланом 52. став (</w:t>
      </w:r>
      <w:r w:rsidR="00C00650">
        <w:rPr>
          <w:rFonts w:ascii="Times New Roman" w:hAnsi="Times New Roman" w:cs="Times New Roman"/>
          <w:bCs/>
          <w:sz w:val="24"/>
          <w:szCs w:val="24"/>
          <w:lang w:val="sr-Latn-BA"/>
        </w:rPr>
        <w:t>10</w:t>
      </w:r>
      <w:r>
        <w:rPr>
          <w:rFonts w:ascii="Times New Roman" w:hAnsi="Times New Roman" w:cs="Times New Roman"/>
          <w:bCs/>
          <w:sz w:val="24"/>
          <w:szCs w:val="24"/>
          <w:lang w:val="sr-Cyrl-CS"/>
        </w:rPr>
        <w:t xml:space="preserve">) Закона о јавним набавкама </w:t>
      </w:r>
      <w:r>
        <w:rPr>
          <w:rFonts w:ascii="Times New Roman" w:hAnsi="Times New Roman" w:cs="Times New Roman"/>
          <w:b/>
          <w:bCs/>
          <w:sz w:val="24"/>
          <w:szCs w:val="24"/>
          <w:lang w:val="sr-Cyrl-CS"/>
        </w:rPr>
        <w:t>под пуном материјалном и казненом одговорношћу,</w:t>
      </w:r>
    </w:p>
    <w:p w:rsidR="00C15110" w:rsidRPr="00C00650" w:rsidRDefault="00C00650" w:rsidP="00C15110">
      <w:pPr>
        <w:autoSpaceDE w:val="0"/>
        <w:jc w:val="both"/>
        <w:rPr>
          <w:rFonts w:ascii="Times New Roman" w:hAnsi="Times New Roman" w:cs="Times New Roman"/>
          <w:b/>
          <w:bCs/>
          <w:sz w:val="24"/>
          <w:szCs w:val="24"/>
          <w:lang w:val="sr-Cyrl-BA"/>
        </w:rPr>
      </w:pPr>
      <w:r>
        <w:rPr>
          <w:rFonts w:ascii="Times New Roman" w:hAnsi="Times New Roman" w:cs="Times New Roman"/>
          <w:b/>
          <w:bCs/>
          <w:sz w:val="24"/>
          <w:szCs w:val="24"/>
          <w:lang w:val="sr-Latn-BA"/>
        </w:rPr>
        <w:t xml:space="preserve"> </w:t>
      </w:r>
      <w:r>
        <w:rPr>
          <w:rFonts w:ascii="Times New Roman" w:hAnsi="Times New Roman" w:cs="Times New Roman"/>
          <w:b/>
          <w:bCs/>
          <w:sz w:val="24"/>
          <w:szCs w:val="24"/>
          <w:lang w:val="sr-Cyrl-BA"/>
        </w:rPr>
        <w:t>ИЗЈАВЉУЈЕМ</w:t>
      </w:r>
    </w:p>
    <w:p w:rsidR="00C15110" w:rsidRDefault="00C00650" w:rsidP="00C15110">
      <w:pPr>
        <w:pStyle w:val="ListParagraph"/>
        <w:numPr>
          <w:ilvl w:val="0"/>
          <w:numId w:val="13"/>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 xml:space="preserve">Нисам понудио мито ни једном лицу укљученом у </w:t>
      </w:r>
      <w:r w:rsidR="00C15110">
        <w:rPr>
          <w:rFonts w:ascii="Times New Roman" w:hAnsi="Times New Roman" w:cs="Times New Roman"/>
          <w:sz w:val="24"/>
          <w:szCs w:val="24"/>
        </w:rPr>
        <w:t>процес јавне набавке, у било којој фази процеса јавне набавке.</w:t>
      </w:r>
    </w:p>
    <w:p w:rsidR="00C15110" w:rsidRDefault="00C15110" w:rsidP="00C15110">
      <w:pPr>
        <w:pStyle w:val="ListParagraph"/>
        <w:numPr>
          <w:ilvl w:val="0"/>
          <w:numId w:val="13"/>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дао нити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обављања у оквиру службених овлаштења,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C15110" w:rsidRDefault="00C15110" w:rsidP="00C15110">
      <w:pPr>
        <w:pStyle w:val="ListParagraph"/>
        <w:numPr>
          <w:ilvl w:val="0"/>
          <w:numId w:val="13"/>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дао или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rsidR="00C15110" w:rsidRDefault="00C15110" w:rsidP="00C15110">
      <w:pPr>
        <w:pStyle w:val="ListParagraph"/>
        <w:numPr>
          <w:ilvl w:val="0"/>
          <w:numId w:val="13"/>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био укључен у било какве активности које за циљ имају корупцију у јавним набавкама.</w:t>
      </w:r>
    </w:p>
    <w:p w:rsidR="00C15110" w:rsidRDefault="00C15110" w:rsidP="00C15110">
      <w:pPr>
        <w:pStyle w:val="ListParagraph"/>
        <w:numPr>
          <w:ilvl w:val="0"/>
          <w:numId w:val="13"/>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учествовао у било каквој радњи која је за циљ имала корупцију у току предмета поступка јавне набавке.</w:t>
      </w:r>
    </w:p>
    <w:p w:rsidR="00C15110" w:rsidRDefault="00C15110" w:rsidP="00C15110">
      <w:pPr>
        <w:autoSpaceDE w:val="0"/>
        <w:jc w:val="both"/>
        <w:rPr>
          <w:rFonts w:ascii="Times New Roman" w:hAnsi="Times New Roman" w:cs="Times New Roman"/>
          <w:sz w:val="24"/>
          <w:szCs w:val="24"/>
        </w:rPr>
      </w:pPr>
      <w:r>
        <w:rPr>
          <w:rFonts w:ascii="Times New Roman" w:hAnsi="Times New Roman" w:cs="Times New Roman"/>
          <w:sz w:val="24"/>
          <w:szCs w:val="24"/>
        </w:rPr>
        <w:t>Давањем ове изјаве, свјестан сам казнене одговорности предвиђене за казнена дјела примања и давања мита и казнена дјела против службене и друге одговорност</w:t>
      </w:r>
      <w:r w:rsidR="00C00650">
        <w:rPr>
          <w:rFonts w:ascii="Times New Roman" w:hAnsi="Times New Roman" w:cs="Times New Roman"/>
          <w:sz w:val="24"/>
          <w:szCs w:val="24"/>
        </w:rPr>
        <w:t>и и дужности утврђене у К</w:t>
      </w:r>
      <w:r w:rsidR="00C00650">
        <w:rPr>
          <w:rFonts w:ascii="Times New Roman" w:hAnsi="Times New Roman" w:cs="Times New Roman"/>
          <w:sz w:val="24"/>
          <w:szCs w:val="24"/>
          <w:lang w:val="sr-Cyrl-BA"/>
        </w:rPr>
        <w:t>ривичним</w:t>
      </w:r>
      <w:r>
        <w:rPr>
          <w:rFonts w:ascii="Times New Roman" w:hAnsi="Times New Roman" w:cs="Times New Roman"/>
          <w:sz w:val="24"/>
          <w:szCs w:val="24"/>
        </w:rPr>
        <w:t xml:space="preserve"> законима Босне и Херцеговине.</w:t>
      </w:r>
    </w:p>
    <w:p w:rsidR="00C15110" w:rsidRDefault="00C15110" w:rsidP="00C15110">
      <w:pPr>
        <w:autoSpaceDE w:val="0"/>
        <w:spacing w:after="0"/>
        <w:jc w:val="both"/>
        <w:rPr>
          <w:rFonts w:ascii="Times New Roman" w:hAnsi="Times New Roman" w:cs="Times New Roman"/>
          <w:sz w:val="24"/>
          <w:szCs w:val="24"/>
        </w:rPr>
      </w:pPr>
      <w:r>
        <w:rPr>
          <w:rFonts w:ascii="Times New Roman" w:hAnsi="Times New Roman" w:cs="Times New Roman"/>
          <w:sz w:val="24"/>
          <w:szCs w:val="24"/>
        </w:rPr>
        <w:t>Изјаву дао:</w:t>
      </w:r>
    </w:p>
    <w:p w:rsidR="00C15110" w:rsidRDefault="00C15110" w:rsidP="00C15110">
      <w:pPr>
        <w:autoSpaceDE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p>
    <w:p w:rsidR="00C15110" w:rsidRDefault="00C15110" w:rsidP="00C15110">
      <w:pPr>
        <w:autoSpaceDE w:val="0"/>
        <w:spacing w:after="0"/>
        <w:jc w:val="both"/>
        <w:rPr>
          <w:rFonts w:ascii="Times New Roman" w:hAnsi="Times New Roman" w:cs="Times New Roman"/>
          <w:sz w:val="24"/>
          <w:szCs w:val="24"/>
        </w:rPr>
      </w:pPr>
      <w:r>
        <w:rPr>
          <w:rFonts w:ascii="Times New Roman" w:hAnsi="Times New Roman" w:cs="Times New Roman"/>
          <w:sz w:val="24"/>
          <w:szCs w:val="24"/>
        </w:rPr>
        <w:t>Мјесто и датум давања изјаве:</w:t>
      </w:r>
    </w:p>
    <w:p w:rsidR="00C15110" w:rsidRDefault="00C15110" w:rsidP="00C15110">
      <w:pPr>
        <w:autoSpaceDE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p>
    <w:p w:rsidR="00C15110" w:rsidRDefault="00C15110" w:rsidP="00C15110">
      <w:pPr>
        <w:autoSpaceDE w:val="0"/>
        <w:spacing w:after="0"/>
        <w:jc w:val="both"/>
        <w:rPr>
          <w:rFonts w:ascii="Times New Roman" w:hAnsi="Times New Roman" w:cs="Times New Roman"/>
          <w:sz w:val="24"/>
          <w:szCs w:val="24"/>
        </w:rPr>
      </w:pPr>
      <w:r>
        <w:rPr>
          <w:rFonts w:ascii="Times New Roman" w:hAnsi="Times New Roman" w:cs="Times New Roman"/>
          <w:sz w:val="24"/>
          <w:szCs w:val="24"/>
        </w:rPr>
        <w:t>Потпис и печат надлежног органа:</w:t>
      </w:r>
    </w:p>
    <w:p w:rsidR="00C15110" w:rsidRDefault="00C15110" w:rsidP="00C15110">
      <w:pPr>
        <w:autoSpaceDE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C15110" w:rsidRPr="00C15110" w:rsidRDefault="00C15110" w:rsidP="00C15110">
      <w:pPr>
        <w:autoSpaceDE w:val="0"/>
        <w:spacing w:line="240" w:lineRule="auto"/>
        <w:jc w:val="center"/>
        <w:rPr>
          <w:rFonts w:ascii="Times New Roman" w:hAnsi="Times New Roman" w:cs="Times New Roman"/>
          <w:b/>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2E52FC" w:rsidRDefault="002E52FC" w:rsidP="00C00650">
      <w:pPr>
        <w:spacing w:after="0" w:line="240" w:lineRule="auto"/>
        <w:rPr>
          <w:rFonts w:ascii="Times New Roman" w:hAnsi="Times New Roman" w:cs="Times New Roman"/>
          <w:sz w:val="24"/>
          <w:szCs w:val="24"/>
          <w:lang w:val="sr-Cyrl-CS"/>
        </w:rPr>
      </w:pPr>
    </w:p>
    <w:p w:rsidR="002E52FC" w:rsidRDefault="002E52FC" w:rsidP="001F07F2">
      <w:pPr>
        <w:spacing w:after="0" w:line="240" w:lineRule="auto"/>
        <w:jc w:val="center"/>
        <w:rPr>
          <w:rFonts w:ascii="Times New Roman" w:hAnsi="Times New Roman" w:cs="Times New Roman"/>
          <w:sz w:val="24"/>
          <w:szCs w:val="24"/>
          <w:lang w:val="sr-Cyrl-CS"/>
        </w:rPr>
      </w:pPr>
    </w:p>
    <w:p w:rsidR="002E52FC" w:rsidRDefault="002E52FC" w:rsidP="001F07F2">
      <w:pPr>
        <w:spacing w:after="0" w:line="240" w:lineRule="auto"/>
        <w:jc w:val="center"/>
        <w:rPr>
          <w:rFonts w:ascii="Times New Roman" w:hAnsi="Times New Roman" w:cs="Times New Roman"/>
          <w:sz w:val="24"/>
          <w:szCs w:val="24"/>
          <w:lang w:val="sr-Cyrl-CS"/>
        </w:rPr>
      </w:pPr>
    </w:p>
    <w:p w:rsidR="002E52FC" w:rsidRDefault="002E52FC" w:rsidP="001F07F2">
      <w:pPr>
        <w:spacing w:after="0" w:line="240" w:lineRule="auto"/>
        <w:jc w:val="center"/>
        <w:rPr>
          <w:rFonts w:ascii="Times New Roman" w:hAnsi="Times New Roman" w:cs="Times New Roman"/>
          <w:sz w:val="24"/>
          <w:szCs w:val="24"/>
          <w:lang w:val="sr-Cyrl-CS"/>
        </w:rPr>
      </w:pPr>
    </w:p>
    <w:p w:rsidR="002E52FC" w:rsidRDefault="002E52FC" w:rsidP="001F07F2">
      <w:pPr>
        <w:spacing w:after="0" w:line="240" w:lineRule="auto"/>
        <w:jc w:val="center"/>
        <w:rPr>
          <w:rFonts w:ascii="Times New Roman" w:hAnsi="Times New Roman" w:cs="Times New Roman"/>
          <w:sz w:val="24"/>
          <w:szCs w:val="24"/>
          <w:lang w:val="sr-Cyrl-CS"/>
        </w:rPr>
      </w:pPr>
    </w:p>
    <w:p w:rsidR="00B54DED" w:rsidRDefault="00B54DED" w:rsidP="001F07F2">
      <w:pPr>
        <w:spacing w:after="0" w:line="240" w:lineRule="auto"/>
        <w:jc w:val="center"/>
        <w:rPr>
          <w:rFonts w:ascii="Times New Roman" w:hAnsi="Times New Roman" w:cs="Times New Roman"/>
          <w:sz w:val="24"/>
          <w:szCs w:val="24"/>
          <w:lang w:val="sr-Cyrl-CS"/>
        </w:rPr>
      </w:pPr>
    </w:p>
    <w:p w:rsidR="00B54DED" w:rsidRDefault="00B54DED" w:rsidP="001F07F2">
      <w:pPr>
        <w:spacing w:after="0" w:line="240" w:lineRule="auto"/>
        <w:jc w:val="center"/>
        <w:rPr>
          <w:rFonts w:ascii="Times New Roman" w:hAnsi="Times New Roman" w:cs="Times New Roman"/>
          <w:sz w:val="24"/>
          <w:szCs w:val="24"/>
          <w:lang w:val="sr-Cyrl-CS"/>
        </w:rPr>
      </w:pPr>
    </w:p>
    <w:p w:rsidR="00B54DED" w:rsidRDefault="00B54DED" w:rsidP="001F07F2">
      <w:pPr>
        <w:spacing w:after="0" w:line="240" w:lineRule="auto"/>
        <w:jc w:val="center"/>
        <w:rPr>
          <w:rFonts w:ascii="Times New Roman" w:hAnsi="Times New Roman" w:cs="Times New Roman"/>
          <w:sz w:val="24"/>
          <w:szCs w:val="24"/>
          <w:lang w:val="sr-Cyrl-CS"/>
        </w:rPr>
      </w:pPr>
    </w:p>
    <w:p w:rsidR="002E52FC" w:rsidRPr="00EE1B79" w:rsidRDefault="002E52FC" w:rsidP="001F07F2">
      <w:pPr>
        <w:spacing w:after="0" w:line="240" w:lineRule="auto"/>
        <w:jc w:val="center"/>
        <w:rPr>
          <w:rFonts w:ascii="Times New Roman" w:hAnsi="Times New Roman" w:cs="Times New Roman"/>
          <w:sz w:val="24"/>
          <w:szCs w:val="24"/>
          <w:lang w:val="sr-Latn-BA"/>
        </w:rPr>
      </w:pPr>
    </w:p>
    <w:p w:rsidR="001F07F2" w:rsidRPr="00C00650" w:rsidRDefault="001F07F2" w:rsidP="001F07F2">
      <w:pPr>
        <w:jc w:val="center"/>
        <w:rPr>
          <w:rFonts w:ascii="Times New Roman" w:hAnsi="Times New Roman" w:cs="Times New Roman"/>
          <w:b/>
          <w:sz w:val="40"/>
          <w:szCs w:val="40"/>
          <w:lang w:val="sr-Latn-BA"/>
        </w:rPr>
      </w:pPr>
      <w:r>
        <w:rPr>
          <w:rFonts w:ascii="Times New Roman" w:hAnsi="Times New Roman" w:cs="Times New Roman"/>
          <w:b/>
          <w:sz w:val="40"/>
          <w:szCs w:val="40"/>
          <w:lang w:val="sr-Cyrl-BA"/>
        </w:rPr>
        <w:t xml:space="preserve">Прилог број </w:t>
      </w:r>
      <w:r>
        <w:rPr>
          <w:rFonts w:ascii="Times New Roman" w:hAnsi="Times New Roman" w:cs="Times New Roman"/>
          <w:b/>
          <w:sz w:val="40"/>
          <w:szCs w:val="40"/>
          <w:lang w:val="en-US"/>
        </w:rPr>
        <w:t>VI</w:t>
      </w:r>
      <w:r w:rsidR="00C00650">
        <w:rPr>
          <w:rFonts w:ascii="Times New Roman" w:hAnsi="Times New Roman" w:cs="Times New Roman"/>
          <w:b/>
          <w:sz w:val="40"/>
          <w:szCs w:val="40"/>
          <w:lang w:val="sr-Latn-BA"/>
        </w:rPr>
        <w:t>I</w:t>
      </w:r>
    </w:p>
    <w:p w:rsidR="001F07F2" w:rsidRDefault="001F07F2" w:rsidP="001F07F2">
      <w:pPr>
        <w:pStyle w:val="BodyText"/>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Списак повјерљивих информација</w:t>
      </w: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Cyrl-BA"/>
        </w:rPr>
      </w:pPr>
    </w:p>
    <w:p w:rsidR="00E409D8" w:rsidRDefault="00E409D8" w:rsidP="001F07F2">
      <w:pPr>
        <w:spacing w:after="0" w:line="240" w:lineRule="auto"/>
        <w:jc w:val="center"/>
        <w:rPr>
          <w:rFonts w:ascii="Times New Roman" w:hAnsi="Times New Roman" w:cs="Times New Roman"/>
          <w:sz w:val="24"/>
          <w:szCs w:val="24"/>
          <w:lang w:val="sr-Cyrl-BA"/>
        </w:rPr>
      </w:pPr>
    </w:p>
    <w:p w:rsidR="00E409D8" w:rsidRDefault="00E409D8" w:rsidP="001F07F2">
      <w:pPr>
        <w:spacing w:after="0" w:line="240" w:lineRule="auto"/>
        <w:jc w:val="center"/>
        <w:rPr>
          <w:rFonts w:ascii="Times New Roman" w:hAnsi="Times New Roman" w:cs="Times New Roman"/>
          <w:sz w:val="24"/>
          <w:szCs w:val="24"/>
          <w:lang w:val="sr-Cyrl-BA"/>
        </w:rPr>
      </w:pPr>
    </w:p>
    <w:p w:rsidR="00E409D8" w:rsidRPr="00E409D8" w:rsidRDefault="00E409D8" w:rsidP="001F07F2">
      <w:pPr>
        <w:spacing w:after="0" w:line="240" w:lineRule="auto"/>
        <w:jc w:val="center"/>
        <w:rPr>
          <w:rFonts w:ascii="Times New Roman" w:hAnsi="Times New Roman" w:cs="Times New Roman"/>
          <w:sz w:val="24"/>
          <w:szCs w:val="24"/>
          <w:lang w:val="sr-Cyrl-BA"/>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Latn-CS"/>
        </w:rPr>
      </w:pPr>
    </w:p>
    <w:p w:rsidR="001F07F2" w:rsidRDefault="001F07F2" w:rsidP="001F07F2">
      <w:pPr>
        <w:spacing w:after="0"/>
        <w:jc w:val="both"/>
        <w:rPr>
          <w:rFonts w:ascii="Times New Roman" w:hAnsi="Times New Roman" w:cs="Times New Roman"/>
          <w:caps/>
        </w:rPr>
      </w:pPr>
    </w:p>
    <w:p w:rsidR="001F07F2" w:rsidRDefault="001F07F2" w:rsidP="001F07F2">
      <w:pPr>
        <w:spacing w:after="0"/>
        <w:jc w:val="both"/>
        <w:rPr>
          <w:rFonts w:ascii="Times New Roman" w:hAnsi="Times New Roman" w:cs="Times New Roman"/>
          <w:caps/>
        </w:rPr>
      </w:pPr>
      <w:r>
        <w:rPr>
          <w:rFonts w:ascii="Times New Roman" w:hAnsi="Times New Roman" w:cs="Times New Roman"/>
          <w:caps/>
        </w:rPr>
        <w:t>_______________________________</w:t>
      </w:r>
    </w:p>
    <w:p w:rsidR="001F07F2" w:rsidRDefault="001F07F2" w:rsidP="001F07F2">
      <w:pPr>
        <w:spacing w:after="0"/>
        <w:jc w:val="both"/>
        <w:rPr>
          <w:rFonts w:ascii="Times New Roman" w:hAnsi="Times New Roman" w:cs="Times New Roman"/>
          <w:caps/>
        </w:rPr>
      </w:pPr>
    </w:p>
    <w:p w:rsidR="001F07F2" w:rsidRDefault="001F07F2" w:rsidP="001F07F2">
      <w:pPr>
        <w:spacing w:after="0"/>
        <w:jc w:val="both"/>
        <w:rPr>
          <w:rFonts w:ascii="Times New Roman" w:hAnsi="Times New Roman" w:cs="Times New Roman"/>
          <w:caps/>
        </w:rPr>
      </w:pPr>
      <w:r>
        <w:rPr>
          <w:rFonts w:ascii="Times New Roman" w:hAnsi="Times New Roman" w:cs="Times New Roman"/>
          <w:caps/>
        </w:rPr>
        <w:t>________________________________</w:t>
      </w:r>
    </w:p>
    <w:p w:rsidR="001F07F2" w:rsidRPr="00D12661" w:rsidRDefault="001F07F2" w:rsidP="001F07F2">
      <w:pPr>
        <w:jc w:val="both"/>
        <w:rPr>
          <w:rFonts w:ascii="Times New Roman" w:hAnsi="Times New Roman" w:cs="Times New Roman"/>
        </w:rPr>
      </w:pPr>
      <w:r>
        <w:rPr>
          <w:rFonts w:ascii="Times New Roman" w:hAnsi="Times New Roman" w:cs="Times New Roman"/>
        </w:rPr>
        <w:t xml:space="preserve">     ( Назив и сједиште понуђача)</w:t>
      </w:r>
    </w:p>
    <w:p w:rsidR="001F07F2" w:rsidRDefault="001F07F2" w:rsidP="001F07F2">
      <w:pPr>
        <w:spacing w:after="0"/>
        <w:jc w:val="center"/>
        <w:rPr>
          <w:rFonts w:ascii="Times New Roman" w:hAnsi="Times New Roman" w:cs="Times New Roman"/>
          <w:b/>
          <w:bCs/>
          <w:iCs/>
        </w:rPr>
      </w:pPr>
      <w:r>
        <w:rPr>
          <w:rFonts w:ascii="Times New Roman" w:hAnsi="Times New Roman" w:cs="Times New Roman"/>
          <w:b/>
          <w:bCs/>
          <w:iCs/>
        </w:rPr>
        <w:t>СПИСАК</w:t>
      </w:r>
    </w:p>
    <w:p w:rsidR="001F07F2" w:rsidRDefault="001F07F2" w:rsidP="001F07F2">
      <w:pPr>
        <w:spacing w:after="0"/>
        <w:jc w:val="center"/>
        <w:rPr>
          <w:rFonts w:ascii="Times New Roman" w:hAnsi="Times New Roman" w:cs="Times New Roman"/>
          <w:b/>
        </w:rPr>
      </w:pPr>
      <w:r>
        <w:rPr>
          <w:rFonts w:ascii="Times New Roman" w:hAnsi="Times New Roman" w:cs="Times New Roman"/>
          <w:b/>
        </w:rPr>
        <w:t>повјерљивих информација</w:t>
      </w:r>
    </w:p>
    <w:p w:rsidR="004E4BB9" w:rsidRPr="0089198F" w:rsidRDefault="001F07F2" w:rsidP="004E4BB9">
      <w:pPr>
        <w:spacing w:after="0" w:line="240" w:lineRule="auto"/>
        <w:ind w:left="360"/>
        <w:jc w:val="both"/>
        <w:rPr>
          <w:rFonts w:ascii="Times New Roman" w:hAnsi="Times New Roman" w:cs="Times New Roman"/>
          <w:lang w:val="sr-Cyrl-CS"/>
        </w:rPr>
      </w:pPr>
      <w:r w:rsidRPr="00793AB9">
        <w:rPr>
          <w:rFonts w:ascii="Times New Roman" w:hAnsi="Times New Roman" w:cs="Times New Roman"/>
        </w:rPr>
        <w:t xml:space="preserve">Јавна набавка: </w:t>
      </w:r>
      <w:r w:rsidR="0089198F" w:rsidRPr="0089198F">
        <w:rPr>
          <w:rFonts w:ascii="Times New Roman" w:hAnsi="Times New Roman" w:cs="Times New Roman"/>
        </w:rPr>
        <w:t xml:space="preserve">набавка  </w:t>
      </w:r>
      <w:r w:rsidR="0089198F" w:rsidRPr="0089198F">
        <w:rPr>
          <w:rFonts w:ascii="Times New Roman" w:hAnsi="Times New Roman" w:cs="Times New Roman"/>
          <w:lang w:val="sr-Cyrl-CS"/>
        </w:rPr>
        <w:t>услуге техничке реализације – штандовског   опремања сајамске манифестације - 2</w:t>
      </w:r>
      <w:r w:rsidR="0089198F" w:rsidRPr="0089198F">
        <w:rPr>
          <w:rFonts w:ascii="Times New Roman" w:hAnsi="Times New Roman" w:cs="Times New Roman"/>
          <w:lang w:val="sr-Cyrl-BA"/>
        </w:rPr>
        <w:t>3</w:t>
      </w:r>
      <w:r w:rsidR="0089198F" w:rsidRPr="0089198F">
        <w:rPr>
          <w:rFonts w:ascii="Times New Roman" w:hAnsi="Times New Roman" w:cs="Times New Roman"/>
          <w:lang w:val="sr-Cyrl-CS"/>
        </w:rPr>
        <w:t>.међународног сајма пољопривреде, лова и риболова   „ИНТЕРАГРО 202</w:t>
      </w:r>
      <w:r w:rsidR="0089198F" w:rsidRPr="0089198F">
        <w:rPr>
          <w:rFonts w:ascii="Times New Roman" w:hAnsi="Times New Roman" w:cs="Times New Roman"/>
          <w:lang w:val="sr-Cyrl-BA"/>
        </w:rPr>
        <w:t>5</w:t>
      </w:r>
      <w:r w:rsidR="0089198F" w:rsidRPr="0089198F">
        <w:rPr>
          <w:rFonts w:ascii="Times New Roman" w:hAnsi="Times New Roman" w:cs="Times New Roman"/>
          <w:lang w:val="sr-Cyrl-CS"/>
        </w:rPr>
        <w:t>“</w:t>
      </w:r>
    </w:p>
    <w:p w:rsidR="001F07F2" w:rsidRPr="00D21579" w:rsidRDefault="001F07F2" w:rsidP="001F07F2">
      <w:pPr>
        <w:spacing w:after="0" w:line="240" w:lineRule="auto"/>
        <w:ind w:left="360"/>
        <w:jc w:val="both"/>
        <w:rPr>
          <w:rFonts w:ascii="Times New Roman" w:hAnsi="Times New Roman" w:cs="Times New Roman"/>
          <w:sz w:val="24"/>
          <w:szCs w:val="24"/>
          <w:lang w:val="sr-Cyrl-CS"/>
        </w:rPr>
      </w:pPr>
    </w:p>
    <w:p w:rsidR="001F07F2" w:rsidRPr="00E60453" w:rsidRDefault="001F07F2" w:rsidP="001F07F2">
      <w:pPr>
        <w:spacing w:after="0" w:line="240" w:lineRule="auto"/>
        <w:ind w:left="360"/>
        <w:jc w:val="both"/>
        <w:rPr>
          <w:rFonts w:ascii="Times New Roman" w:hAnsi="Times New Roman" w:cs="Times New Roman"/>
        </w:rPr>
      </w:pPr>
    </w:p>
    <w:tbl>
      <w:tblPr>
        <w:tblW w:w="0" w:type="auto"/>
        <w:tblInd w:w="-45" w:type="dxa"/>
        <w:tblLayout w:type="fixed"/>
        <w:tblLook w:val="0000"/>
      </w:tblPr>
      <w:tblGrid>
        <w:gridCol w:w="2308"/>
        <w:gridCol w:w="2520"/>
        <w:gridCol w:w="2520"/>
        <w:gridCol w:w="2170"/>
      </w:tblGrid>
      <w:tr w:rsidR="001F07F2" w:rsidTr="00D612AD">
        <w:tc>
          <w:tcPr>
            <w:tcW w:w="2308" w:type="dxa"/>
            <w:tcBorders>
              <w:top w:val="single" w:sz="4" w:space="0" w:color="000000"/>
              <w:left w:val="single" w:sz="4" w:space="0" w:color="000000"/>
              <w:bottom w:val="single" w:sz="4" w:space="0" w:color="000000"/>
            </w:tcBorders>
          </w:tcPr>
          <w:p w:rsidR="001F07F2" w:rsidRDefault="001F07F2" w:rsidP="00D612AD">
            <w:pPr>
              <w:snapToGrid w:val="0"/>
              <w:jc w:val="center"/>
              <w:rPr>
                <w:rFonts w:ascii="Times New Roman" w:hAnsi="Times New Roman" w:cs="Times New Roman"/>
              </w:rPr>
            </w:pPr>
            <w:r>
              <w:rPr>
                <w:rFonts w:ascii="Times New Roman" w:hAnsi="Times New Roman" w:cs="Times New Roman"/>
              </w:rPr>
              <w:t>Информација која је поверљива</w:t>
            </w:r>
          </w:p>
        </w:tc>
        <w:tc>
          <w:tcPr>
            <w:tcW w:w="2520" w:type="dxa"/>
            <w:tcBorders>
              <w:top w:val="single" w:sz="4" w:space="0" w:color="000000"/>
              <w:left w:val="single" w:sz="4" w:space="0" w:color="000000"/>
              <w:bottom w:val="single" w:sz="4" w:space="0" w:color="000000"/>
            </w:tcBorders>
          </w:tcPr>
          <w:p w:rsidR="001F07F2" w:rsidRDefault="001F07F2" w:rsidP="00D612AD">
            <w:pPr>
              <w:snapToGrid w:val="0"/>
              <w:rPr>
                <w:rFonts w:ascii="Times New Roman" w:hAnsi="Times New Roman" w:cs="Times New Roman"/>
              </w:rPr>
            </w:pPr>
            <w:r>
              <w:rPr>
                <w:rFonts w:ascii="Times New Roman" w:hAnsi="Times New Roman" w:cs="Times New Roman"/>
              </w:rPr>
              <w:t>Бројеви страница с тим информацијама, у захтјеву за учешће или у тендерској документацији</w:t>
            </w:r>
          </w:p>
        </w:tc>
        <w:tc>
          <w:tcPr>
            <w:tcW w:w="2520" w:type="dxa"/>
            <w:tcBorders>
              <w:top w:val="single" w:sz="4" w:space="0" w:color="000000"/>
              <w:left w:val="single" w:sz="4" w:space="0" w:color="000000"/>
              <w:bottom w:val="single" w:sz="4" w:space="0" w:color="000000"/>
            </w:tcBorders>
          </w:tcPr>
          <w:p w:rsidR="001F07F2" w:rsidRDefault="001F07F2" w:rsidP="00D612AD">
            <w:pPr>
              <w:snapToGrid w:val="0"/>
              <w:jc w:val="center"/>
              <w:rPr>
                <w:rFonts w:ascii="Times New Roman" w:hAnsi="Times New Roman" w:cs="Times New Roman"/>
              </w:rPr>
            </w:pPr>
            <w:r>
              <w:rPr>
                <w:rFonts w:ascii="Times New Roman" w:hAnsi="Times New Roman" w:cs="Times New Roman"/>
              </w:rPr>
              <w:t>Разлози за поверљивост тих информација</w:t>
            </w:r>
          </w:p>
        </w:tc>
        <w:tc>
          <w:tcPr>
            <w:tcW w:w="2170" w:type="dxa"/>
            <w:tcBorders>
              <w:top w:val="single" w:sz="4" w:space="0" w:color="000000"/>
              <w:left w:val="single" w:sz="4" w:space="0" w:color="000000"/>
              <w:bottom w:val="single" w:sz="4" w:space="0" w:color="000000"/>
              <w:right w:val="single" w:sz="4" w:space="0" w:color="000000"/>
            </w:tcBorders>
          </w:tcPr>
          <w:p w:rsidR="001F07F2" w:rsidRDefault="001F07F2" w:rsidP="00D612AD">
            <w:pPr>
              <w:snapToGrid w:val="0"/>
              <w:rPr>
                <w:rFonts w:ascii="Times New Roman" w:hAnsi="Times New Roman" w:cs="Times New Roman"/>
              </w:rPr>
            </w:pPr>
            <w:r>
              <w:rPr>
                <w:rFonts w:ascii="Times New Roman" w:hAnsi="Times New Roman" w:cs="Times New Roman"/>
              </w:rPr>
              <w:t>Временски период у којем ће те информације бити поверљиве</w:t>
            </w:r>
          </w:p>
        </w:tc>
      </w:tr>
      <w:tr w:rsidR="001F07F2" w:rsidTr="00D612AD">
        <w:tc>
          <w:tcPr>
            <w:tcW w:w="2308"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p w:rsidR="001F07F2" w:rsidRDefault="001F07F2" w:rsidP="00D612AD">
            <w:pPr>
              <w:rPr>
                <w:rFonts w:ascii="Times New Roman" w:hAnsi="Times New Roman" w:cs="Times New Roman"/>
              </w:rPr>
            </w:pPr>
          </w:p>
        </w:tc>
        <w:tc>
          <w:tcPr>
            <w:tcW w:w="2520"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tc>
        <w:tc>
          <w:tcPr>
            <w:tcW w:w="2520"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tc>
        <w:tc>
          <w:tcPr>
            <w:tcW w:w="2170" w:type="dxa"/>
            <w:tcBorders>
              <w:left w:val="single" w:sz="4" w:space="0" w:color="000000"/>
              <w:bottom w:val="single" w:sz="4" w:space="0" w:color="000000"/>
              <w:right w:val="single" w:sz="4" w:space="0" w:color="000000"/>
            </w:tcBorders>
          </w:tcPr>
          <w:p w:rsidR="001F07F2" w:rsidRDefault="001F07F2" w:rsidP="00D612AD">
            <w:pPr>
              <w:snapToGrid w:val="0"/>
              <w:rPr>
                <w:rFonts w:ascii="Times New Roman" w:hAnsi="Times New Roman" w:cs="Times New Roman"/>
              </w:rPr>
            </w:pPr>
          </w:p>
        </w:tc>
      </w:tr>
      <w:tr w:rsidR="001F07F2" w:rsidTr="00D612AD">
        <w:tc>
          <w:tcPr>
            <w:tcW w:w="2308"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p w:rsidR="001F07F2" w:rsidRDefault="001F07F2" w:rsidP="00D612AD">
            <w:pPr>
              <w:rPr>
                <w:rFonts w:ascii="Times New Roman" w:hAnsi="Times New Roman" w:cs="Times New Roman"/>
              </w:rPr>
            </w:pPr>
          </w:p>
        </w:tc>
        <w:tc>
          <w:tcPr>
            <w:tcW w:w="2520"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tc>
        <w:tc>
          <w:tcPr>
            <w:tcW w:w="2520"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tc>
        <w:tc>
          <w:tcPr>
            <w:tcW w:w="2170" w:type="dxa"/>
            <w:tcBorders>
              <w:left w:val="single" w:sz="4" w:space="0" w:color="000000"/>
              <w:bottom w:val="single" w:sz="4" w:space="0" w:color="000000"/>
              <w:right w:val="single" w:sz="4" w:space="0" w:color="000000"/>
            </w:tcBorders>
          </w:tcPr>
          <w:p w:rsidR="001F07F2" w:rsidRDefault="001F07F2" w:rsidP="00D612AD">
            <w:pPr>
              <w:snapToGrid w:val="0"/>
              <w:rPr>
                <w:rFonts w:ascii="Times New Roman" w:hAnsi="Times New Roman" w:cs="Times New Roman"/>
              </w:rPr>
            </w:pPr>
          </w:p>
        </w:tc>
      </w:tr>
      <w:tr w:rsidR="001F07F2" w:rsidTr="00D612AD">
        <w:tc>
          <w:tcPr>
            <w:tcW w:w="2308"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p w:rsidR="001F07F2" w:rsidRDefault="001F07F2" w:rsidP="00D612AD">
            <w:pPr>
              <w:rPr>
                <w:rFonts w:ascii="Times New Roman" w:hAnsi="Times New Roman" w:cs="Times New Roman"/>
              </w:rPr>
            </w:pPr>
          </w:p>
        </w:tc>
        <w:tc>
          <w:tcPr>
            <w:tcW w:w="2520"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tc>
        <w:tc>
          <w:tcPr>
            <w:tcW w:w="2520" w:type="dxa"/>
            <w:tcBorders>
              <w:left w:val="single" w:sz="4" w:space="0" w:color="000000"/>
              <w:bottom w:val="single" w:sz="4" w:space="0" w:color="000000"/>
            </w:tcBorders>
          </w:tcPr>
          <w:p w:rsidR="001F07F2" w:rsidRDefault="001F07F2" w:rsidP="00D612AD">
            <w:pPr>
              <w:snapToGrid w:val="0"/>
              <w:rPr>
                <w:rFonts w:ascii="Times New Roman" w:hAnsi="Times New Roman" w:cs="Times New Roman"/>
              </w:rPr>
            </w:pPr>
          </w:p>
        </w:tc>
        <w:tc>
          <w:tcPr>
            <w:tcW w:w="2170" w:type="dxa"/>
            <w:tcBorders>
              <w:left w:val="single" w:sz="4" w:space="0" w:color="000000"/>
              <w:bottom w:val="single" w:sz="4" w:space="0" w:color="000000"/>
              <w:right w:val="single" w:sz="4" w:space="0" w:color="000000"/>
            </w:tcBorders>
          </w:tcPr>
          <w:p w:rsidR="001F07F2" w:rsidRDefault="001F07F2" w:rsidP="00D612AD">
            <w:pPr>
              <w:snapToGrid w:val="0"/>
              <w:rPr>
                <w:rFonts w:ascii="Times New Roman" w:hAnsi="Times New Roman" w:cs="Times New Roman"/>
              </w:rPr>
            </w:pPr>
          </w:p>
        </w:tc>
      </w:tr>
    </w:tbl>
    <w:p w:rsidR="001F07F2" w:rsidRDefault="001F07F2" w:rsidP="001F07F2">
      <w:pPr>
        <w:jc w:val="both"/>
        <w:rPr>
          <w:rFonts w:ascii="Times New Roman" w:hAnsi="Times New Roman" w:cs="Times New Roman"/>
        </w:rPr>
      </w:pPr>
      <w:r>
        <w:rPr>
          <w:rFonts w:ascii="Times New Roman" w:hAnsi="Times New Roman" w:cs="Times New Roman"/>
        </w:rPr>
        <w:tab/>
      </w:r>
    </w:p>
    <w:p w:rsidR="001F07F2" w:rsidRDefault="001F07F2" w:rsidP="001F07F2">
      <w:pPr>
        <w:jc w:val="both"/>
        <w:rPr>
          <w:rFonts w:ascii="Times New Roman" w:hAnsi="Times New Roman" w:cs="Times New Roman"/>
        </w:rPr>
      </w:pPr>
      <w:r>
        <w:rPr>
          <w:rFonts w:ascii="Times New Roman" w:hAnsi="Times New Roman" w:cs="Times New Roman"/>
        </w:rPr>
        <w:t>У___________________, дана__</w:t>
      </w:r>
      <w:r>
        <w:rPr>
          <w:rFonts w:ascii="Times New Roman" w:hAnsi="Times New Roman" w:cs="Times New Roman"/>
          <w:lang w:val="sr-Latn-CS"/>
        </w:rPr>
        <w:t>__</w:t>
      </w:r>
      <w:r w:rsidR="004C175B">
        <w:rPr>
          <w:rFonts w:ascii="Times New Roman" w:hAnsi="Times New Roman" w:cs="Times New Roman"/>
        </w:rPr>
        <w:t>_________</w:t>
      </w:r>
      <w:r w:rsidR="004C175B">
        <w:rPr>
          <w:rFonts w:ascii="Times New Roman" w:hAnsi="Times New Roman" w:cs="Times New Roman"/>
          <w:lang w:val="sr-Cyrl-BA"/>
        </w:rPr>
        <w:t>____</w:t>
      </w:r>
      <w:r>
        <w:rPr>
          <w:rFonts w:ascii="Times New Roman" w:hAnsi="Times New Roman" w:cs="Times New Roman"/>
          <w:lang w:val="sr-Latn-CS"/>
        </w:rPr>
        <w:t xml:space="preserve"> </w:t>
      </w:r>
      <w:r>
        <w:rPr>
          <w:rFonts w:ascii="Times New Roman" w:hAnsi="Times New Roman" w:cs="Times New Roman"/>
        </w:rPr>
        <w:t>године.</w:t>
      </w:r>
    </w:p>
    <w:p w:rsidR="001F07F2" w:rsidRDefault="001F07F2" w:rsidP="001F07F2">
      <w:pPr>
        <w:jc w:val="both"/>
        <w:rPr>
          <w:rFonts w:ascii="Times New Roman" w:hAnsi="Times New Roman" w:cs="Times New Roman"/>
        </w:rPr>
      </w:pPr>
    </w:p>
    <w:p w:rsidR="001F07F2" w:rsidRDefault="001F07F2" w:rsidP="001F07F2">
      <w:pPr>
        <w:jc w:val="both"/>
        <w:rPr>
          <w:rFonts w:ascii="Times New Roman" w:hAnsi="Times New Roman" w:cs="Times New Roman"/>
        </w:rPr>
      </w:pPr>
    </w:p>
    <w:p w:rsidR="001F07F2" w:rsidRDefault="001F07F2" w:rsidP="001F07F2">
      <w:pPr>
        <w:jc w:val="both"/>
        <w:rPr>
          <w:rFonts w:ascii="Times New Roman" w:hAnsi="Times New Roman" w:cs="Times New Roman"/>
        </w:rPr>
      </w:pPr>
    </w:p>
    <w:p w:rsidR="001F07F2" w:rsidRDefault="001F07F2" w:rsidP="001F07F2">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ОДГОВОРНО</w:t>
      </w:r>
      <w:r>
        <w:rPr>
          <w:rFonts w:ascii="Times New Roman" w:hAnsi="Times New Roman" w:cs="Times New Roman"/>
          <w:lang w:val="ru-RU"/>
        </w:rPr>
        <w:t xml:space="preserve"> </w:t>
      </w:r>
      <w:r>
        <w:rPr>
          <w:rFonts w:ascii="Times New Roman" w:hAnsi="Times New Roman" w:cs="Times New Roman"/>
        </w:rPr>
        <w:t>ЛИЦЕ ПОНУЂАЧА</w:t>
      </w:r>
    </w:p>
    <w:p w:rsidR="001F07F2" w:rsidRDefault="001F07F2" w:rsidP="001F07F2">
      <w:pPr>
        <w:jc w:val="both"/>
        <w:rPr>
          <w:rFonts w:ascii="Times New Roman" w:hAnsi="Times New Roman" w:cs="Times New Roman"/>
          <w:sz w:val="24"/>
          <w:szCs w:val="24"/>
        </w:rPr>
      </w:pPr>
      <w:r>
        <w:rPr>
          <w:rFonts w:ascii="Times New Roman" w:hAnsi="Times New Roman" w:cs="Times New Roman"/>
          <w:sz w:val="24"/>
          <w:szCs w:val="24"/>
        </w:rPr>
        <w:t xml:space="preserve">                                                                  М.П.                   __________________________</w:t>
      </w:r>
    </w:p>
    <w:p w:rsidR="001F07F2" w:rsidRDefault="001F07F2" w:rsidP="001F07F2">
      <w:pPr>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lang w:val="sr-Latn-BA"/>
        </w:rPr>
        <w:t xml:space="preserve">  (</w:t>
      </w:r>
      <w:r>
        <w:rPr>
          <w:rFonts w:ascii="Times New Roman" w:hAnsi="Times New Roman" w:cs="Times New Roman"/>
          <w:i/>
          <w:iCs/>
          <w:lang w:val="sr-Latn-BA"/>
        </w:rPr>
        <w:t>име и п</w:t>
      </w:r>
      <w:r>
        <w:rPr>
          <w:rFonts w:ascii="Times New Roman" w:hAnsi="Times New Roman" w:cs="Times New Roman"/>
          <w:i/>
          <w:iCs/>
        </w:rPr>
        <w:t>резиме)</w:t>
      </w: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FD6429" w:rsidRPr="00FD6429" w:rsidRDefault="00FD6429" w:rsidP="00FD6429">
      <w:pPr>
        <w:spacing w:after="0"/>
        <w:jc w:val="center"/>
        <w:rPr>
          <w:rFonts w:ascii="Times New Roman" w:hAnsi="Times New Roman" w:cs="Times New Roman"/>
          <w:b/>
          <w:bCs/>
          <w:iCs/>
        </w:rPr>
      </w:pPr>
    </w:p>
    <w:p w:rsidR="00FD6429" w:rsidRPr="00FD6429" w:rsidRDefault="00FD6429" w:rsidP="00FD6429">
      <w:pPr>
        <w:spacing w:after="0"/>
        <w:jc w:val="center"/>
        <w:rPr>
          <w:rFonts w:ascii="Times New Roman" w:hAnsi="Times New Roman" w:cs="Times New Roman"/>
          <w:b/>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Latn-BA"/>
        </w:rPr>
      </w:pPr>
    </w:p>
    <w:p w:rsidR="00604629" w:rsidRDefault="00604629" w:rsidP="001F07F2">
      <w:pPr>
        <w:spacing w:after="0" w:line="240" w:lineRule="auto"/>
        <w:jc w:val="center"/>
        <w:rPr>
          <w:rFonts w:ascii="Times New Roman" w:hAnsi="Times New Roman" w:cs="Times New Roman"/>
          <w:sz w:val="24"/>
          <w:szCs w:val="24"/>
          <w:lang w:val="sr-Latn-BA"/>
        </w:rPr>
      </w:pPr>
    </w:p>
    <w:p w:rsidR="00604629" w:rsidRPr="00604629" w:rsidRDefault="00604629" w:rsidP="001F07F2">
      <w:pPr>
        <w:spacing w:after="0" w:line="240" w:lineRule="auto"/>
        <w:jc w:val="center"/>
        <w:rPr>
          <w:rFonts w:ascii="Times New Roman" w:hAnsi="Times New Roman" w:cs="Times New Roman"/>
          <w:sz w:val="24"/>
          <w:szCs w:val="24"/>
          <w:lang w:val="sr-Latn-BA"/>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604629" w:rsidRPr="00C00650" w:rsidRDefault="00604629" w:rsidP="00604629">
      <w:pPr>
        <w:jc w:val="center"/>
        <w:rPr>
          <w:rFonts w:ascii="Times New Roman" w:hAnsi="Times New Roman" w:cs="Times New Roman"/>
          <w:b/>
          <w:sz w:val="40"/>
          <w:szCs w:val="40"/>
          <w:lang w:val="sr-Latn-BA"/>
        </w:rPr>
      </w:pPr>
      <w:r>
        <w:rPr>
          <w:rFonts w:ascii="Times New Roman" w:hAnsi="Times New Roman" w:cs="Times New Roman"/>
          <w:b/>
          <w:sz w:val="40"/>
          <w:szCs w:val="40"/>
          <w:lang w:val="sr-Cyrl-BA"/>
        </w:rPr>
        <w:t xml:space="preserve">Прилог број </w:t>
      </w:r>
      <w:r>
        <w:rPr>
          <w:rFonts w:ascii="Times New Roman" w:hAnsi="Times New Roman" w:cs="Times New Roman"/>
          <w:b/>
          <w:sz w:val="40"/>
          <w:szCs w:val="40"/>
          <w:lang w:val="en-US"/>
        </w:rPr>
        <w:t>VI</w:t>
      </w:r>
      <w:r>
        <w:rPr>
          <w:rFonts w:ascii="Times New Roman" w:hAnsi="Times New Roman" w:cs="Times New Roman"/>
          <w:b/>
          <w:sz w:val="40"/>
          <w:szCs w:val="40"/>
          <w:lang w:val="sr-Latn-BA"/>
        </w:rPr>
        <w:t>II</w:t>
      </w:r>
    </w:p>
    <w:p w:rsidR="00604629" w:rsidRDefault="00604629" w:rsidP="00604629">
      <w:pPr>
        <w:pStyle w:val="BodyText"/>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Сп</w:t>
      </w:r>
      <w:r>
        <w:rPr>
          <w:rFonts w:ascii="Times New Roman" w:hAnsi="Times New Roman" w:cs="Times New Roman"/>
          <w:b/>
          <w:sz w:val="40"/>
          <w:szCs w:val="40"/>
          <w:lang w:val="sr-Latn-BA"/>
        </w:rPr>
        <w:t>o</w:t>
      </w:r>
      <w:r>
        <w:rPr>
          <w:rFonts w:ascii="Times New Roman" w:hAnsi="Times New Roman" w:cs="Times New Roman"/>
          <w:b/>
          <w:sz w:val="40"/>
          <w:szCs w:val="40"/>
          <w:lang w:val="sr-Cyrl-BA"/>
        </w:rPr>
        <w:t>разум за групу понуђача</w:t>
      </w:r>
    </w:p>
    <w:p w:rsidR="00070802" w:rsidRPr="00604629" w:rsidRDefault="00070802" w:rsidP="00604629">
      <w:pPr>
        <w:pStyle w:val="BodyText"/>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(уколико понуду доставља група понуђача)</w:t>
      </w:r>
    </w:p>
    <w:p w:rsidR="00604629" w:rsidRDefault="00604629" w:rsidP="00604629">
      <w:pPr>
        <w:spacing w:after="0" w:line="240" w:lineRule="auto"/>
        <w:jc w:val="center"/>
        <w:rPr>
          <w:rFonts w:ascii="Times New Roman" w:hAnsi="Times New Roman" w:cs="Times New Roman"/>
          <w:sz w:val="24"/>
          <w:szCs w:val="24"/>
          <w:lang w:val="sr-Latn-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1F07F2" w:rsidRDefault="001F07F2" w:rsidP="001F07F2">
      <w:pPr>
        <w:spacing w:after="0" w:line="240" w:lineRule="auto"/>
        <w:jc w:val="center"/>
        <w:rPr>
          <w:rFonts w:ascii="Times New Roman" w:hAnsi="Times New Roman" w:cs="Times New Roman"/>
          <w:sz w:val="24"/>
          <w:szCs w:val="24"/>
          <w:lang w:val="sr-Cyrl-CS"/>
        </w:rPr>
      </w:pPr>
    </w:p>
    <w:p w:rsidR="00AD1FCC" w:rsidRDefault="00AD1FCC" w:rsidP="001F07F2">
      <w:pPr>
        <w:rPr>
          <w:rFonts w:ascii="Times New Roman" w:hAnsi="Times New Roman" w:cs="Times New Roman"/>
          <w:sz w:val="24"/>
          <w:szCs w:val="24"/>
          <w:lang w:val="sr-Cyrl-BA"/>
        </w:rPr>
      </w:pPr>
    </w:p>
    <w:p w:rsidR="00AD1FCC" w:rsidRDefault="00AD1FCC" w:rsidP="001F07F2">
      <w:pPr>
        <w:rPr>
          <w:rFonts w:ascii="Times New Roman" w:hAnsi="Times New Roman" w:cs="Times New Roman"/>
          <w:sz w:val="24"/>
          <w:szCs w:val="24"/>
          <w:lang w:val="sr-Cyrl-BA"/>
        </w:rPr>
      </w:pPr>
    </w:p>
    <w:p w:rsidR="00AD1FCC" w:rsidRDefault="00AD1FCC" w:rsidP="001F07F2">
      <w:pPr>
        <w:rPr>
          <w:rFonts w:ascii="Times New Roman" w:hAnsi="Times New Roman" w:cs="Times New Roman"/>
          <w:sz w:val="24"/>
          <w:szCs w:val="24"/>
          <w:lang w:val="sr-Cyrl-BA"/>
        </w:rPr>
      </w:pPr>
    </w:p>
    <w:p w:rsidR="00187C5F" w:rsidRDefault="00187C5F" w:rsidP="001F07F2">
      <w:pP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Latn-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FD6429" w:rsidP="00187C5F">
      <w:pPr>
        <w:spacing w:after="0" w:line="240" w:lineRule="auto"/>
        <w:jc w:val="center"/>
        <w:rPr>
          <w:rFonts w:ascii="Times New Roman" w:hAnsi="Times New Roman" w:cs="Times New Roman"/>
          <w:b/>
          <w:bCs/>
          <w:iCs/>
        </w:rPr>
      </w:pPr>
      <w:r>
        <w:rPr>
          <w:rFonts w:ascii="Times New Roman" w:hAnsi="Times New Roman" w:cs="Times New Roman"/>
          <w:b/>
          <w:bCs/>
          <w:iCs/>
        </w:rPr>
        <w:t>СПОРАЗУМ ЗА ГРУПУ ПОНУЂАЧА</w:t>
      </w:r>
    </w:p>
    <w:p w:rsidR="00FD6429" w:rsidRDefault="00FD6429" w:rsidP="00187C5F">
      <w:pPr>
        <w:spacing w:after="0" w:line="240" w:lineRule="auto"/>
        <w:jc w:val="center"/>
        <w:rPr>
          <w:rFonts w:ascii="Times New Roman" w:hAnsi="Times New Roman" w:cs="Times New Roman"/>
          <w:b/>
          <w:bCs/>
          <w:iCs/>
        </w:rPr>
      </w:pPr>
      <w:r>
        <w:rPr>
          <w:rFonts w:ascii="Times New Roman" w:hAnsi="Times New Roman" w:cs="Times New Roman"/>
          <w:b/>
          <w:bCs/>
          <w:iCs/>
        </w:rPr>
        <w:t>(УКОЛИКО ПОНУДУ ДОСТАВЉА ГРУПА ПОНУЂАЧА)</w:t>
      </w:r>
    </w:p>
    <w:p w:rsidR="00FD6429" w:rsidRDefault="00FD6429" w:rsidP="00187C5F">
      <w:pPr>
        <w:spacing w:after="0" w:line="240" w:lineRule="auto"/>
        <w:jc w:val="center"/>
        <w:rPr>
          <w:rFonts w:ascii="Times New Roman" w:hAnsi="Times New Roman" w:cs="Times New Roman"/>
          <w:b/>
          <w:bCs/>
          <w:iCs/>
        </w:rPr>
      </w:pPr>
    </w:p>
    <w:p w:rsidR="00FD6429" w:rsidRDefault="00FD6429" w:rsidP="00187C5F">
      <w:pPr>
        <w:spacing w:after="0" w:line="240" w:lineRule="auto"/>
        <w:jc w:val="center"/>
        <w:rPr>
          <w:rFonts w:ascii="Times New Roman" w:hAnsi="Times New Roman" w:cs="Times New Roman"/>
          <w:bCs/>
          <w:iCs/>
        </w:rPr>
      </w:pPr>
      <w:r>
        <w:rPr>
          <w:rFonts w:ascii="Times New Roman" w:hAnsi="Times New Roman" w:cs="Times New Roman"/>
          <w:bCs/>
          <w:iCs/>
        </w:rPr>
        <w:t>Члан 1.</w:t>
      </w:r>
    </w:p>
    <w:p w:rsidR="00FD6429" w:rsidRDefault="00FD6429" w:rsidP="00187C5F">
      <w:pPr>
        <w:spacing w:after="0" w:line="240" w:lineRule="auto"/>
        <w:jc w:val="center"/>
        <w:rPr>
          <w:rFonts w:ascii="Times New Roman" w:hAnsi="Times New Roman" w:cs="Times New Roman"/>
          <w:bCs/>
          <w:iCs/>
        </w:rPr>
      </w:pPr>
    </w:p>
    <w:p w:rsidR="00FD6429" w:rsidRDefault="00FD6429" w:rsidP="00187C5F">
      <w:pPr>
        <w:spacing w:after="0" w:line="240" w:lineRule="auto"/>
        <w:jc w:val="center"/>
        <w:rPr>
          <w:rFonts w:ascii="Times New Roman" w:hAnsi="Times New Roman" w:cs="Times New Roman"/>
          <w:bCs/>
          <w:iCs/>
        </w:rPr>
      </w:pPr>
      <w:r>
        <w:rPr>
          <w:rFonts w:ascii="Times New Roman" w:hAnsi="Times New Roman" w:cs="Times New Roman"/>
          <w:bCs/>
          <w:iCs/>
        </w:rPr>
        <w:t>Сврха групе понуђача</w:t>
      </w:r>
    </w:p>
    <w:p w:rsidR="00FD6429" w:rsidRDefault="00FD6429" w:rsidP="00187C5F">
      <w:pPr>
        <w:spacing w:after="0" w:line="240" w:lineRule="auto"/>
        <w:jc w:val="center"/>
        <w:rPr>
          <w:rFonts w:ascii="Times New Roman" w:hAnsi="Times New Roman" w:cs="Times New Roman"/>
          <w:bCs/>
          <w:iCs/>
        </w:rPr>
      </w:pPr>
    </w:p>
    <w:p w:rsidR="00FD6429" w:rsidRDefault="00FD6429" w:rsidP="00FD6429">
      <w:pPr>
        <w:spacing w:after="0" w:line="240" w:lineRule="auto"/>
        <w:jc w:val="both"/>
        <w:rPr>
          <w:rFonts w:ascii="Times New Roman" w:hAnsi="Times New Roman" w:cs="Times New Roman"/>
          <w:bCs/>
          <w:iCs/>
        </w:rPr>
      </w:pPr>
      <w:r>
        <w:rPr>
          <w:rFonts w:ascii="Times New Roman" w:hAnsi="Times New Roman" w:cs="Times New Roman"/>
          <w:bCs/>
          <w:iCs/>
        </w:rPr>
        <w:t>Чланице групе су сагласне да се ради учешћа на тендеру:__________________________________</w:t>
      </w:r>
    </w:p>
    <w:p w:rsidR="00B61E9B" w:rsidRDefault="00B61E9B" w:rsidP="00FD6429">
      <w:pPr>
        <w:spacing w:after="0" w:line="240" w:lineRule="auto"/>
        <w:jc w:val="both"/>
        <w:rPr>
          <w:rFonts w:ascii="Times New Roman" w:hAnsi="Times New Roman" w:cs="Times New Roman"/>
          <w:bCs/>
          <w:iCs/>
        </w:rPr>
      </w:pPr>
      <w:r>
        <w:rPr>
          <w:rFonts w:ascii="Times New Roman" w:hAnsi="Times New Roman" w:cs="Times New Roman"/>
          <w:bCs/>
          <w:iCs/>
        </w:rPr>
        <w:t>___________________________________,организују као група понуђача – конзорциј.</w:t>
      </w:r>
    </w:p>
    <w:p w:rsidR="00B61E9B" w:rsidRDefault="00B61E9B" w:rsidP="00FD6429">
      <w:pPr>
        <w:spacing w:after="0" w:line="240" w:lineRule="auto"/>
        <w:jc w:val="both"/>
        <w:rPr>
          <w:rFonts w:ascii="Times New Roman" w:hAnsi="Times New Roman" w:cs="Times New Roman"/>
          <w:bCs/>
          <w:iCs/>
        </w:rPr>
      </w:pPr>
    </w:p>
    <w:p w:rsidR="00B61E9B" w:rsidRDefault="00B61E9B" w:rsidP="00B61E9B">
      <w:pPr>
        <w:spacing w:after="0" w:line="240" w:lineRule="auto"/>
        <w:jc w:val="center"/>
        <w:rPr>
          <w:rFonts w:ascii="Times New Roman" w:hAnsi="Times New Roman" w:cs="Times New Roman"/>
          <w:bCs/>
          <w:iCs/>
        </w:rPr>
      </w:pPr>
      <w:r>
        <w:rPr>
          <w:rFonts w:ascii="Times New Roman" w:hAnsi="Times New Roman" w:cs="Times New Roman"/>
          <w:bCs/>
          <w:iCs/>
        </w:rPr>
        <w:t>Члан 2.</w:t>
      </w:r>
    </w:p>
    <w:p w:rsidR="00B61E9B" w:rsidRDefault="00B61E9B" w:rsidP="00B61E9B">
      <w:pPr>
        <w:spacing w:after="0" w:line="240" w:lineRule="auto"/>
        <w:jc w:val="center"/>
        <w:rPr>
          <w:rFonts w:ascii="Times New Roman" w:hAnsi="Times New Roman" w:cs="Times New Roman"/>
          <w:bCs/>
          <w:iCs/>
        </w:rPr>
      </w:pPr>
    </w:p>
    <w:p w:rsidR="00B61E9B" w:rsidRDefault="00B61E9B" w:rsidP="00B61E9B">
      <w:pPr>
        <w:spacing w:after="0" w:line="240" w:lineRule="auto"/>
        <w:jc w:val="center"/>
        <w:rPr>
          <w:rFonts w:ascii="Times New Roman" w:hAnsi="Times New Roman" w:cs="Times New Roman"/>
          <w:bCs/>
          <w:iCs/>
        </w:rPr>
      </w:pPr>
      <w:r>
        <w:rPr>
          <w:rFonts w:ascii="Times New Roman" w:hAnsi="Times New Roman" w:cs="Times New Roman"/>
          <w:bCs/>
          <w:iCs/>
        </w:rPr>
        <w:t>Састав групе понуђача</w:t>
      </w:r>
    </w:p>
    <w:p w:rsidR="00B61E9B" w:rsidRDefault="00B61E9B" w:rsidP="00B61E9B">
      <w:pPr>
        <w:spacing w:after="0" w:line="240" w:lineRule="auto"/>
        <w:jc w:val="center"/>
        <w:rPr>
          <w:rFonts w:ascii="Times New Roman" w:hAnsi="Times New Roman" w:cs="Times New Roman"/>
          <w:bCs/>
          <w:iCs/>
        </w:rPr>
      </w:pPr>
    </w:p>
    <w:p w:rsidR="00B61E9B" w:rsidRDefault="00B61E9B" w:rsidP="00B61E9B">
      <w:pPr>
        <w:spacing w:after="0" w:line="240" w:lineRule="auto"/>
        <w:jc w:val="both"/>
        <w:rPr>
          <w:rFonts w:ascii="Times New Roman" w:hAnsi="Times New Roman" w:cs="Times New Roman"/>
          <w:bCs/>
          <w:iCs/>
        </w:rPr>
      </w:pPr>
      <w:r>
        <w:rPr>
          <w:rFonts w:ascii="Times New Roman" w:hAnsi="Times New Roman" w:cs="Times New Roman"/>
          <w:bCs/>
          <w:iCs/>
        </w:rPr>
        <w:t>Група понуђача се састоји од:</w:t>
      </w:r>
    </w:p>
    <w:p w:rsidR="00B61E9B" w:rsidRDefault="00B61E9B" w:rsidP="00B61E9B">
      <w:pPr>
        <w:spacing w:after="0" w:line="240" w:lineRule="auto"/>
        <w:jc w:val="both"/>
        <w:rPr>
          <w:rFonts w:ascii="Times New Roman" w:hAnsi="Times New Roman" w:cs="Times New Roman"/>
          <w:bCs/>
          <w:iCs/>
        </w:rPr>
      </w:pPr>
      <w:r>
        <w:rPr>
          <w:rFonts w:ascii="Times New Roman" w:hAnsi="Times New Roman" w:cs="Times New Roman"/>
          <w:bCs/>
          <w:iCs/>
        </w:rPr>
        <w:t>1.</w:t>
      </w:r>
    </w:p>
    <w:p w:rsidR="00B61E9B" w:rsidRDefault="00B61E9B" w:rsidP="00B61E9B">
      <w:pPr>
        <w:spacing w:after="0" w:line="240" w:lineRule="auto"/>
        <w:jc w:val="both"/>
        <w:rPr>
          <w:rFonts w:ascii="Times New Roman" w:hAnsi="Times New Roman" w:cs="Times New Roman"/>
          <w:bCs/>
          <w:iCs/>
        </w:rPr>
      </w:pPr>
      <w:r>
        <w:rPr>
          <w:rFonts w:ascii="Times New Roman" w:hAnsi="Times New Roman" w:cs="Times New Roman"/>
          <w:bCs/>
          <w:iCs/>
        </w:rPr>
        <w:t>2.</w:t>
      </w:r>
    </w:p>
    <w:p w:rsidR="00B61E9B" w:rsidRDefault="00B61E9B" w:rsidP="00B61E9B">
      <w:pPr>
        <w:spacing w:after="0" w:line="240" w:lineRule="auto"/>
        <w:jc w:val="both"/>
        <w:rPr>
          <w:rFonts w:ascii="Times New Roman" w:hAnsi="Times New Roman" w:cs="Times New Roman"/>
          <w:bCs/>
          <w:iCs/>
        </w:rPr>
      </w:pPr>
      <w:r>
        <w:rPr>
          <w:rFonts w:ascii="Times New Roman" w:hAnsi="Times New Roman" w:cs="Times New Roman"/>
          <w:bCs/>
          <w:iCs/>
        </w:rPr>
        <w:t xml:space="preserve">3.  </w:t>
      </w:r>
    </w:p>
    <w:p w:rsidR="00B61E9B" w:rsidRDefault="00B61E9B" w:rsidP="00B61E9B">
      <w:pPr>
        <w:spacing w:after="0" w:line="240" w:lineRule="auto"/>
        <w:jc w:val="both"/>
        <w:rPr>
          <w:rFonts w:ascii="Times New Roman" w:hAnsi="Times New Roman" w:cs="Times New Roman"/>
          <w:bCs/>
          <w:iCs/>
        </w:rPr>
      </w:pPr>
    </w:p>
    <w:p w:rsidR="00B61E9B" w:rsidRDefault="009559B3" w:rsidP="009559B3">
      <w:pPr>
        <w:spacing w:after="0" w:line="240" w:lineRule="auto"/>
        <w:jc w:val="center"/>
        <w:rPr>
          <w:rFonts w:ascii="Times New Roman" w:hAnsi="Times New Roman" w:cs="Times New Roman"/>
          <w:bCs/>
          <w:iCs/>
        </w:rPr>
      </w:pPr>
      <w:r>
        <w:rPr>
          <w:rFonts w:ascii="Times New Roman" w:hAnsi="Times New Roman" w:cs="Times New Roman"/>
          <w:bCs/>
          <w:iCs/>
        </w:rPr>
        <w:t>Члан 3.</w:t>
      </w:r>
    </w:p>
    <w:p w:rsidR="009559B3" w:rsidRDefault="009559B3" w:rsidP="009559B3">
      <w:pPr>
        <w:spacing w:after="0" w:line="240" w:lineRule="auto"/>
        <w:jc w:val="center"/>
        <w:rPr>
          <w:rFonts w:ascii="Times New Roman" w:hAnsi="Times New Roman" w:cs="Times New Roman"/>
          <w:bCs/>
          <w:iCs/>
        </w:rPr>
      </w:pPr>
    </w:p>
    <w:p w:rsidR="009559B3" w:rsidRDefault="009559B3" w:rsidP="009559B3">
      <w:pPr>
        <w:spacing w:after="0" w:line="240" w:lineRule="auto"/>
        <w:jc w:val="both"/>
        <w:rPr>
          <w:rFonts w:ascii="Times New Roman" w:hAnsi="Times New Roman" w:cs="Times New Roman"/>
          <w:bCs/>
          <w:iCs/>
        </w:rPr>
      </w:pPr>
      <w:r>
        <w:rPr>
          <w:rFonts w:ascii="Times New Roman" w:hAnsi="Times New Roman" w:cs="Times New Roman"/>
          <w:bCs/>
          <w:iCs/>
        </w:rPr>
        <w:t>Уговор је обавезујући за чланове конзорција до завршетка реализације посла на тендеру, а на основу понуде који даје козорциј.</w:t>
      </w:r>
    </w:p>
    <w:p w:rsidR="009559B3" w:rsidRDefault="009559B3" w:rsidP="009559B3">
      <w:pPr>
        <w:spacing w:after="0" w:line="240" w:lineRule="auto"/>
        <w:jc w:val="both"/>
        <w:rPr>
          <w:rFonts w:ascii="Times New Roman" w:hAnsi="Times New Roman" w:cs="Times New Roman"/>
          <w:bCs/>
          <w:iCs/>
        </w:rPr>
      </w:pPr>
    </w:p>
    <w:p w:rsidR="009559B3" w:rsidRDefault="009559B3" w:rsidP="009559B3">
      <w:pPr>
        <w:spacing w:after="0" w:line="240" w:lineRule="auto"/>
        <w:jc w:val="center"/>
        <w:rPr>
          <w:rFonts w:ascii="Times New Roman" w:hAnsi="Times New Roman" w:cs="Times New Roman"/>
          <w:bCs/>
          <w:iCs/>
        </w:rPr>
      </w:pPr>
      <w:r>
        <w:rPr>
          <w:rFonts w:ascii="Times New Roman" w:hAnsi="Times New Roman" w:cs="Times New Roman"/>
          <w:bCs/>
          <w:iCs/>
        </w:rPr>
        <w:t>Члан 4.</w:t>
      </w:r>
    </w:p>
    <w:p w:rsidR="009559B3" w:rsidRDefault="009559B3" w:rsidP="009559B3">
      <w:pPr>
        <w:spacing w:after="0" w:line="240" w:lineRule="auto"/>
        <w:jc w:val="center"/>
        <w:rPr>
          <w:rFonts w:ascii="Times New Roman" w:hAnsi="Times New Roman" w:cs="Times New Roman"/>
          <w:bCs/>
          <w:iCs/>
        </w:rPr>
      </w:pPr>
    </w:p>
    <w:p w:rsidR="009559B3" w:rsidRDefault="007A4555" w:rsidP="009559B3">
      <w:pPr>
        <w:spacing w:after="0" w:line="240" w:lineRule="auto"/>
        <w:jc w:val="both"/>
        <w:rPr>
          <w:rFonts w:ascii="Times New Roman" w:hAnsi="Times New Roman" w:cs="Times New Roman"/>
          <w:bCs/>
          <w:iCs/>
        </w:rPr>
      </w:pPr>
      <w:r>
        <w:rPr>
          <w:rFonts w:ascii="Times New Roman" w:hAnsi="Times New Roman" w:cs="Times New Roman"/>
          <w:bCs/>
          <w:iCs/>
        </w:rPr>
        <w:t>Горе наведене уговорне стране су сагласне да члан конзорција:______________________________,</w:t>
      </w:r>
    </w:p>
    <w:p w:rsidR="007A4555" w:rsidRDefault="007A4555" w:rsidP="009559B3">
      <w:pPr>
        <w:spacing w:after="0" w:line="240" w:lineRule="auto"/>
        <w:jc w:val="both"/>
        <w:rPr>
          <w:rFonts w:ascii="Times New Roman" w:hAnsi="Times New Roman" w:cs="Times New Roman"/>
          <w:bCs/>
          <w:iCs/>
        </w:rPr>
      </w:pPr>
      <w:r>
        <w:rPr>
          <w:rFonts w:ascii="Times New Roman" w:hAnsi="Times New Roman" w:cs="Times New Roman"/>
          <w:bCs/>
          <w:iCs/>
        </w:rPr>
        <w:t>односно одговорна лица у њему имају право иступа, представљања конзорција, подношења понуде, појашњења понуде и овлаштења за потписивање уговора у случају избора, те остале радње везане за овај поступак набавке.</w:t>
      </w:r>
    </w:p>
    <w:p w:rsidR="007A4555" w:rsidRDefault="007A4555" w:rsidP="009559B3">
      <w:pPr>
        <w:spacing w:after="0" w:line="240" w:lineRule="auto"/>
        <w:jc w:val="both"/>
        <w:rPr>
          <w:rFonts w:ascii="Times New Roman" w:hAnsi="Times New Roman" w:cs="Times New Roman"/>
          <w:bCs/>
          <w:iCs/>
        </w:rPr>
      </w:pPr>
      <w:r>
        <w:rPr>
          <w:rFonts w:ascii="Times New Roman" w:hAnsi="Times New Roman" w:cs="Times New Roman"/>
          <w:bCs/>
          <w:iCs/>
        </w:rPr>
        <w:t>Чланице су сагласне да је одговорност према наручиоцу роба за све обавезе солидарна и потпуно једнака, као и за евентуалну штету која настане из послова, који су преузети од групе понуђача.</w:t>
      </w:r>
    </w:p>
    <w:p w:rsidR="007A4555" w:rsidRDefault="007A4555" w:rsidP="009559B3">
      <w:pPr>
        <w:spacing w:after="0" w:line="240" w:lineRule="auto"/>
        <w:jc w:val="both"/>
        <w:rPr>
          <w:rFonts w:ascii="Times New Roman" w:hAnsi="Times New Roman" w:cs="Times New Roman"/>
          <w:bCs/>
          <w:iCs/>
        </w:rPr>
      </w:pPr>
    </w:p>
    <w:p w:rsidR="007A4555" w:rsidRDefault="007A4555" w:rsidP="007A4555">
      <w:pPr>
        <w:spacing w:after="0" w:line="240" w:lineRule="auto"/>
        <w:jc w:val="center"/>
        <w:rPr>
          <w:rFonts w:ascii="Times New Roman" w:hAnsi="Times New Roman" w:cs="Times New Roman"/>
          <w:bCs/>
          <w:iCs/>
        </w:rPr>
      </w:pPr>
      <w:r>
        <w:rPr>
          <w:rFonts w:ascii="Times New Roman" w:hAnsi="Times New Roman" w:cs="Times New Roman"/>
          <w:bCs/>
          <w:iCs/>
        </w:rPr>
        <w:t>Члан 5.</w:t>
      </w:r>
    </w:p>
    <w:p w:rsidR="007A4555" w:rsidRDefault="007A4555" w:rsidP="007A4555">
      <w:pPr>
        <w:spacing w:after="0" w:line="240" w:lineRule="auto"/>
        <w:jc w:val="center"/>
        <w:rPr>
          <w:rFonts w:ascii="Times New Roman" w:hAnsi="Times New Roman" w:cs="Times New Roman"/>
          <w:bCs/>
          <w:iCs/>
        </w:rPr>
      </w:pPr>
    </w:p>
    <w:p w:rsidR="007A4555" w:rsidRDefault="007A4555" w:rsidP="007A4555">
      <w:pPr>
        <w:spacing w:after="0" w:line="240" w:lineRule="auto"/>
        <w:jc w:val="both"/>
        <w:rPr>
          <w:rFonts w:ascii="Times New Roman" w:hAnsi="Times New Roman" w:cs="Times New Roman"/>
          <w:bCs/>
          <w:iCs/>
        </w:rPr>
      </w:pPr>
      <w:r>
        <w:rPr>
          <w:rFonts w:ascii="Times New Roman" w:hAnsi="Times New Roman" w:cs="Times New Roman"/>
          <w:bCs/>
          <w:iCs/>
        </w:rPr>
        <w:t>Испостављање фактура о извршеном послу вршиће се преко овлаштеног члана конзорција.</w:t>
      </w:r>
    </w:p>
    <w:p w:rsidR="007A4555" w:rsidRDefault="007A4555" w:rsidP="007A4555">
      <w:pPr>
        <w:spacing w:after="0" w:line="240" w:lineRule="auto"/>
        <w:jc w:val="both"/>
        <w:rPr>
          <w:rFonts w:ascii="Times New Roman" w:hAnsi="Times New Roman" w:cs="Times New Roman"/>
          <w:bCs/>
          <w:iCs/>
        </w:rPr>
      </w:pPr>
    </w:p>
    <w:p w:rsidR="007A4555" w:rsidRDefault="007A4555" w:rsidP="007A4555">
      <w:pPr>
        <w:spacing w:after="0" w:line="240" w:lineRule="auto"/>
        <w:jc w:val="center"/>
        <w:rPr>
          <w:rFonts w:ascii="Times New Roman" w:hAnsi="Times New Roman" w:cs="Times New Roman"/>
          <w:bCs/>
          <w:iCs/>
        </w:rPr>
      </w:pPr>
      <w:r>
        <w:rPr>
          <w:rFonts w:ascii="Times New Roman" w:hAnsi="Times New Roman" w:cs="Times New Roman"/>
          <w:bCs/>
          <w:iCs/>
        </w:rPr>
        <w:t>Члан 6.</w:t>
      </w:r>
    </w:p>
    <w:p w:rsidR="007A4555" w:rsidRDefault="007A4555" w:rsidP="007A4555">
      <w:pPr>
        <w:spacing w:after="0" w:line="240" w:lineRule="auto"/>
        <w:jc w:val="center"/>
        <w:rPr>
          <w:rFonts w:ascii="Times New Roman" w:hAnsi="Times New Roman" w:cs="Times New Roman"/>
          <w:bCs/>
          <w:iCs/>
        </w:rPr>
      </w:pPr>
    </w:p>
    <w:p w:rsidR="007A4555" w:rsidRDefault="007A4555" w:rsidP="007A4555">
      <w:pPr>
        <w:spacing w:after="0" w:line="240" w:lineRule="auto"/>
        <w:jc w:val="both"/>
        <w:rPr>
          <w:rFonts w:ascii="Times New Roman" w:hAnsi="Times New Roman" w:cs="Times New Roman"/>
          <w:bCs/>
          <w:iCs/>
        </w:rPr>
      </w:pPr>
      <w:r>
        <w:rPr>
          <w:rFonts w:ascii="Times New Roman" w:hAnsi="Times New Roman" w:cs="Times New Roman"/>
          <w:bCs/>
          <w:iCs/>
        </w:rPr>
        <w:t>Уговорне стране су сагласне рјешавати спорове мирним путем, а ако то није могуће надлежан је _______________________суд у __________________.</w:t>
      </w:r>
    </w:p>
    <w:p w:rsidR="007A4555" w:rsidRDefault="007A4555" w:rsidP="007A4555">
      <w:pPr>
        <w:spacing w:after="0" w:line="240" w:lineRule="auto"/>
        <w:jc w:val="both"/>
        <w:rPr>
          <w:rFonts w:ascii="Times New Roman" w:hAnsi="Times New Roman" w:cs="Times New Roman"/>
          <w:bCs/>
          <w:iCs/>
        </w:rPr>
      </w:pPr>
      <w:r>
        <w:rPr>
          <w:rFonts w:ascii="Times New Roman" w:hAnsi="Times New Roman" w:cs="Times New Roman"/>
          <w:bCs/>
          <w:iCs/>
        </w:rPr>
        <w:t>Уговор је сачињен у ___истовјетних примјерака од којих свака уговорна страна задржава по 2 (два).</w:t>
      </w:r>
    </w:p>
    <w:p w:rsidR="007A4555" w:rsidRDefault="007A4555" w:rsidP="007A4555">
      <w:pPr>
        <w:spacing w:after="0" w:line="240" w:lineRule="auto"/>
        <w:jc w:val="both"/>
        <w:rPr>
          <w:rFonts w:ascii="Times New Roman" w:hAnsi="Times New Roman" w:cs="Times New Roman"/>
          <w:bCs/>
          <w:iCs/>
        </w:rPr>
      </w:pPr>
    </w:p>
    <w:p w:rsidR="007A4555" w:rsidRDefault="008B09B6" w:rsidP="007A4555">
      <w:pPr>
        <w:spacing w:after="0" w:line="240" w:lineRule="auto"/>
        <w:jc w:val="both"/>
        <w:rPr>
          <w:rFonts w:ascii="Times New Roman" w:hAnsi="Times New Roman" w:cs="Times New Roman"/>
          <w:bCs/>
          <w:iCs/>
        </w:rPr>
      </w:pPr>
      <w:r>
        <w:rPr>
          <w:rFonts w:ascii="Times New Roman" w:hAnsi="Times New Roman" w:cs="Times New Roman"/>
          <w:bCs/>
          <w:iCs/>
        </w:rPr>
        <w:t>Потписници-Чланови групе понуђача-потпис за члана конзорција и печат</w:t>
      </w:r>
    </w:p>
    <w:p w:rsidR="008B09B6" w:rsidRDefault="008B09B6" w:rsidP="007A4555">
      <w:pPr>
        <w:spacing w:after="0" w:line="240" w:lineRule="auto"/>
        <w:jc w:val="both"/>
        <w:rPr>
          <w:rFonts w:ascii="Times New Roman" w:hAnsi="Times New Roman" w:cs="Times New Roman"/>
          <w:bCs/>
          <w:iCs/>
        </w:rPr>
      </w:pPr>
      <w:r>
        <w:rPr>
          <w:rFonts w:ascii="Times New Roman" w:hAnsi="Times New Roman" w:cs="Times New Roman"/>
          <w:bCs/>
          <w:iCs/>
        </w:rPr>
        <w:t>1.</w:t>
      </w:r>
    </w:p>
    <w:p w:rsidR="008B09B6" w:rsidRDefault="008B09B6" w:rsidP="007A4555">
      <w:pPr>
        <w:spacing w:after="0" w:line="240" w:lineRule="auto"/>
        <w:jc w:val="both"/>
        <w:rPr>
          <w:rFonts w:ascii="Times New Roman" w:hAnsi="Times New Roman" w:cs="Times New Roman"/>
          <w:bCs/>
          <w:iCs/>
        </w:rPr>
      </w:pPr>
      <w:r>
        <w:rPr>
          <w:rFonts w:ascii="Times New Roman" w:hAnsi="Times New Roman" w:cs="Times New Roman"/>
          <w:bCs/>
          <w:iCs/>
        </w:rPr>
        <w:t>2.</w:t>
      </w:r>
    </w:p>
    <w:p w:rsidR="008B09B6" w:rsidRPr="007A4555" w:rsidRDefault="008B09B6" w:rsidP="007A4555">
      <w:pPr>
        <w:spacing w:after="0" w:line="240" w:lineRule="auto"/>
        <w:jc w:val="both"/>
        <w:rPr>
          <w:rFonts w:ascii="Times New Roman" w:hAnsi="Times New Roman" w:cs="Times New Roman"/>
          <w:bCs/>
          <w:iCs/>
        </w:rPr>
      </w:pPr>
      <w:r>
        <w:rPr>
          <w:rFonts w:ascii="Times New Roman" w:hAnsi="Times New Roman" w:cs="Times New Roman"/>
          <w:bCs/>
          <w:iCs/>
        </w:rPr>
        <w:t>3.</w:t>
      </w:r>
    </w:p>
    <w:p w:rsidR="009559B3" w:rsidRPr="00FD6429" w:rsidRDefault="009559B3" w:rsidP="009559B3">
      <w:pPr>
        <w:spacing w:after="0" w:line="240" w:lineRule="auto"/>
        <w:jc w:val="both"/>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lang w:val="sr-Cyrl-BA"/>
        </w:rPr>
      </w:pPr>
    </w:p>
    <w:p w:rsidR="00187C5F" w:rsidRPr="00187C5F" w:rsidRDefault="00187C5F" w:rsidP="00187C5F">
      <w:pPr>
        <w:spacing w:after="0" w:line="240" w:lineRule="auto"/>
        <w:jc w:val="center"/>
        <w:rPr>
          <w:rFonts w:ascii="Times New Roman" w:hAnsi="Times New Roman" w:cs="Times New Roman"/>
          <w:sz w:val="24"/>
          <w:szCs w:val="24"/>
          <w:lang w:val="sr-Cyrl-BA"/>
        </w:rPr>
      </w:pPr>
    </w:p>
    <w:p w:rsidR="00187C5F" w:rsidRDefault="00187C5F"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8B09B6" w:rsidRDefault="008B09B6" w:rsidP="00187C5F">
      <w:pPr>
        <w:spacing w:after="0" w:line="240" w:lineRule="auto"/>
        <w:jc w:val="center"/>
        <w:rPr>
          <w:rFonts w:ascii="Times New Roman" w:hAnsi="Times New Roman" w:cs="Times New Roman"/>
          <w:sz w:val="24"/>
          <w:szCs w:val="24"/>
        </w:rPr>
      </w:pPr>
    </w:p>
    <w:p w:rsidR="00AE342C" w:rsidRDefault="00AE342C" w:rsidP="00187C5F">
      <w:pPr>
        <w:spacing w:after="0" w:line="240" w:lineRule="auto"/>
        <w:jc w:val="center"/>
        <w:rPr>
          <w:rFonts w:ascii="Times New Roman" w:hAnsi="Times New Roman" w:cs="Times New Roman"/>
          <w:sz w:val="24"/>
          <w:szCs w:val="24"/>
        </w:rPr>
      </w:pPr>
    </w:p>
    <w:p w:rsidR="00AE342C" w:rsidRDefault="00AE342C" w:rsidP="00187C5F">
      <w:pPr>
        <w:spacing w:after="0" w:line="240" w:lineRule="auto"/>
        <w:jc w:val="center"/>
        <w:rPr>
          <w:rFonts w:ascii="Times New Roman" w:hAnsi="Times New Roman" w:cs="Times New Roman"/>
          <w:sz w:val="24"/>
          <w:szCs w:val="24"/>
        </w:rPr>
      </w:pPr>
    </w:p>
    <w:p w:rsidR="00AE342C" w:rsidRPr="00AE342C" w:rsidRDefault="00AE342C" w:rsidP="00187C5F">
      <w:pPr>
        <w:spacing w:after="0" w:line="240" w:lineRule="auto"/>
        <w:jc w:val="center"/>
        <w:rPr>
          <w:rFonts w:ascii="Times New Roman" w:hAnsi="Times New Roman" w:cs="Times New Roman"/>
          <w:sz w:val="24"/>
          <w:szCs w:val="24"/>
        </w:rPr>
      </w:pPr>
    </w:p>
    <w:p w:rsidR="00187C5F" w:rsidRPr="00383B5D" w:rsidRDefault="00187C5F" w:rsidP="00187C5F">
      <w:pPr>
        <w:spacing w:after="0" w:line="240" w:lineRule="auto"/>
        <w:jc w:val="center"/>
        <w:rPr>
          <w:rFonts w:ascii="Times New Roman" w:hAnsi="Times New Roman" w:cs="Times New Roman"/>
          <w:sz w:val="24"/>
          <w:szCs w:val="24"/>
          <w:lang w:val="sr-Latn-BA"/>
        </w:rPr>
      </w:pPr>
    </w:p>
    <w:p w:rsidR="00187C5F" w:rsidRPr="00AE342C" w:rsidRDefault="00187C5F" w:rsidP="00187C5F">
      <w:pPr>
        <w:jc w:val="center"/>
        <w:rPr>
          <w:rFonts w:ascii="Times New Roman" w:hAnsi="Times New Roman" w:cs="Times New Roman"/>
          <w:b/>
          <w:sz w:val="40"/>
          <w:szCs w:val="40"/>
        </w:rPr>
      </w:pPr>
      <w:r>
        <w:rPr>
          <w:rFonts w:ascii="Times New Roman" w:hAnsi="Times New Roman" w:cs="Times New Roman"/>
          <w:sz w:val="24"/>
          <w:szCs w:val="24"/>
          <w:lang w:val="sr-Cyrl-CS"/>
        </w:rPr>
        <w:t xml:space="preserve"> </w:t>
      </w:r>
      <w:r>
        <w:rPr>
          <w:rFonts w:ascii="Times New Roman" w:hAnsi="Times New Roman" w:cs="Times New Roman"/>
          <w:b/>
          <w:sz w:val="40"/>
          <w:szCs w:val="40"/>
        </w:rPr>
        <w:t>Прилог бр.</w:t>
      </w:r>
      <w:r w:rsidR="004E4BB9">
        <w:rPr>
          <w:rFonts w:ascii="Times New Roman" w:hAnsi="Times New Roman" w:cs="Times New Roman"/>
          <w:b/>
          <w:sz w:val="40"/>
          <w:szCs w:val="40"/>
          <w:lang w:val="sr-Latn-BA"/>
        </w:rPr>
        <w:t>I</w:t>
      </w:r>
      <w:r w:rsidR="00AE342C">
        <w:rPr>
          <w:rFonts w:ascii="Times New Roman" w:hAnsi="Times New Roman" w:cs="Times New Roman"/>
          <w:b/>
          <w:sz w:val="40"/>
          <w:szCs w:val="40"/>
        </w:rPr>
        <w:t>X</w:t>
      </w:r>
    </w:p>
    <w:p w:rsidR="00187C5F" w:rsidRDefault="00187C5F" w:rsidP="00187C5F">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 xml:space="preserve">Нацрт Оквирног споразума </w:t>
      </w:r>
    </w:p>
    <w:p w:rsidR="00187C5F" w:rsidRDefault="00187C5F" w:rsidP="00187C5F">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lang w:val="sr-Cyrl-CS"/>
        </w:rPr>
      </w:pPr>
    </w:p>
    <w:p w:rsidR="00187C5F" w:rsidRDefault="00187C5F" w:rsidP="00187C5F">
      <w:pPr>
        <w:spacing w:after="0" w:line="240" w:lineRule="auto"/>
        <w:jc w:val="center"/>
        <w:rPr>
          <w:rFonts w:ascii="Times New Roman" w:hAnsi="Times New Roman" w:cs="Times New Roman"/>
          <w:sz w:val="24"/>
          <w:szCs w:val="24"/>
        </w:rPr>
      </w:pPr>
    </w:p>
    <w:p w:rsidR="00AE342C" w:rsidRDefault="00AE342C" w:rsidP="00187C5F">
      <w:pPr>
        <w:spacing w:after="0" w:line="240" w:lineRule="auto"/>
        <w:jc w:val="center"/>
        <w:rPr>
          <w:rFonts w:ascii="Times New Roman" w:hAnsi="Times New Roman" w:cs="Times New Roman"/>
          <w:sz w:val="24"/>
          <w:szCs w:val="24"/>
        </w:rPr>
      </w:pPr>
    </w:p>
    <w:p w:rsidR="00AE342C" w:rsidRDefault="00AE342C" w:rsidP="00187C5F">
      <w:pPr>
        <w:spacing w:after="0" w:line="240" w:lineRule="auto"/>
        <w:jc w:val="center"/>
        <w:rPr>
          <w:rFonts w:ascii="Times New Roman" w:hAnsi="Times New Roman" w:cs="Times New Roman"/>
          <w:sz w:val="24"/>
          <w:szCs w:val="24"/>
        </w:rPr>
      </w:pPr>
    </w:p>
    <w:p w:rsidR="00AE342C" w:rsidRDefault="00AE342C" w:rsidP="00187C5F">
      <w:pPr>
        <w:spacing w:after="0" w:line="240" w:lineRule="auto"/>
        <w:jc w:val="center"/>
        <w:rPr>
          <w:rFonts w:ascii="Times New Roman" w:hAnsi="Times New Roman" w:cs="Times New Roman"/>
          <w:sz w:val="24"/>
          <w:szCs w:val="24"/>
        </w:rPr>
      </w:pPr>
    </w:p>
    <w:p w:rsidR="00AE342C" w:rsidRDefault="00AE342C" w:rsidP="00187C5F">
      <w:pPr>
        <w:spacing w:after="0" w:line="240" w:lineRule="auto"/>
        <w:jc w:val="center"/>
        <w:rPr>
          <w:rFonts w:ascii="Times New Roman" w:hAnsi="Times New Roman" w:cs="Times New Roman"/>
          <w:sz w:val="24"/>
          <w:szCs w:val="24"/>
        </w:rPr>
      </w:pPr>
    </w:p>
    <w:p w:rsidR="00AE342C" w:rsidRPr="00AE342C" w:rsidRDefault="00AE342C" w:rsidP="00187C5F">
      <w:pPr>
        <w:spacing w:after="0" w:line="240" w:lineRule="auto"/>
        <w:jc w:val="center"/>
        <w:rPr>
          <w:rFonts w:ascii="Times New Roman" w:hAnsi="Times New Roman" w:cs="Times New Roman"/>
          <w:sz w:val="24"/>
          <w:szCs w:val="24"/>
        </w:rPr>
      </w:pPr>
    </w:p>
    <w:p w:rsidR="00187C5F" w:rsidRDefault="00187C5F" w:rsidP="001F07F2">
      <w:pPr>
        <w:rPr>
          <w:rFonts w:ascii="Times New Roman" w:hAnsi="Times New Roman" w:cs="Times New Roman"/>
          <w:sz w:val="24"/>
          <w:szCs w:val="24"/>
          <w:lang w:val="sr-Cyrl-BA"/>
        </w:rPr>
      </w:pPr>
    </w:p>
    <w:p w:rsidR="006229CD" w:rsidRDefault="006229CD" w:rsidP="006A0933">
      <w:pPr>
        <w:spacing w:after="0" w:line="240" w:lineRule="auto"/>
        <w:jc w:val="both"/>
        <w:rPr>
          <w:rFonts w:ascii="Times New Roman" w:hAnsi="Times New Roman" w:cs="Times New Roman"/>
          <w:sz w:val="24"/>
          <w:szCs w:val="24"/>
          <w:lang w:val="sr-Cyrl-BA"/>
        </w:rPr>
      </w:pPr>
    </w:p>
    <w:p w:rsidR="006229CD" w:rsidRDefault="006229CD" w:rsidP="006A0933">
      <w:pPr>
        <w:spacing w:after="0" w:line="240" w:lineRule="auto"/>
        <w:jc w:val="both"/>
        <w:rPr>
          <w:rFonts w:ascii="Times New Roman" w:hAnsi="Times New Roman" w:cs="Times New Roman"/>
          <w:b/>
          <w:sz w:val="24"/>
          <w:szCs w:val="24"/>
          <w:lang w:val="sr-Cyrl-CS"/>
        </w:rPr>
      </w:pPr>
    </w:p>
    <w:p w:rsidR="006A0933" w:rsidRDefault="006A0933" w:rsidP="006A0933">
      <w:pPr>
        <w:spacing w:after="0" w:line="240" w:lineRule="auto"/>
        <w:jc w:val="both"/>
        <w:rPr>
          <w:rFonts w:ascii="Times New Roman" w:hAnsi="Times New Roman" w:cs="Times New Roman"/>
          <w:b/>
          <w:sz w:val="24"/>
          <w:szCs w:val="24"/>
          <w:lang w:val="sr-Cyrl-CS"/>
        </w:rPr>
      </w:pPr>
      <w:r w:rsidRPr="006A0933">
        <w:rPr>
          <w:rFonts w:ascii="Times New Roman" w:hAnsi="Times New Roman" w:cs="Times New Roman"/>
          <w:b/>
          <w:sz w:val="24"/>
          <w:szCs w:val="24"/>
          <w:lang w:val="sr-Cyrl-CS"/>
        </w:rPr>
        <w:t>НАЦРТ</w:t>
      </w:r>
    </w:p>
    <w:p w:rsidR="00EE72EF" w:rsidRPr="006A0933" w:rsidRDefault="00EE72EF" w:rsidP="006A0933">
      <w:pPr>
        <w:spacing w:after="0" w:line="240" w:lineRule="auto"/>
        <w:jc w:val="both"/>
        <w:rPr>
          <w:rFonts w:ascii="Times New Roman" w:hAnsi="Times New Roman" w:cs="Times New Roman"/>
          <w:b/>
          <w:sz w:val="24"/>
          <w:szCs w:val="24"/>
          <w:lang w:val="sr-Cyrl-CS"/>
        </w:rPr>
      </w:pPr>
    </w:p>
    <w:p w:rsidR="006A0933" w:rsidRPr="006229CD" w:rsidRDefault="006A0933" w:rsidP="006229C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На основу члана 32.Закона о јавним набавкама БиХ („Службени гласник БиХ“, број 39/14 и 59/22), а након проведеног отвореног поступка јавне набавке у предмету „</w:t>
      </w:r>
      <w:r w:rsidR="00432790">
        <w:rPr>
          <w:rFonts w:ascii="Times New Roman" w:hAnsi="Times New Roman" w:cs="Times New Roman"/>
          <w:sz w:val="24"/>
          <w:szCs w:val="24"/>
          <w:lang w:val="sr-Cyrl-BA"/>
        </w:rPr>
        <w:t>Н</w:t>
      </w:r>
      <w:r w:rsidR="00432790">
        <w:rPr>
          <w:rFonts w:ascii="Times New Roman" w:hAnsi="Times New Roman" w:cs="Times New Roman"/>
          <w:sz w:val="24"/>
          <w:szCs w:val="24"/>
        </w:rPr>
        <w:t xml:space="preserve">абавка  </w:t>
      </w:r>
      <w:r w:rsidR="00432790">
        <w:rPr>
          <w:rFonts w:ascii="Times New Roman" w:hAnsi="Times New Roman" w:cs="Times New Roman"/>
          <w:sz w:val="24"/>
          <w:szCs w:val="24"/>
          <w:lang w:val="sr-Cyrl-CS"/>
        </w:rPr>
        <w:t>услуге техничке реализације – штандовског   опремања сајамске манифестације</w:t>
      </w:r>
      <w:r w:rsidR="00432790" w:rsidRPr="009A5F34">
        <w:rPr>
          <w:rFonts w:ascii="Times New Roman" w:hAnsi="Times New Roman" w:cs="Times New Roman"/>
          <w:sz w:val="24"/>
          <w:szCs w:val="24"/>
          <w:lang w:val="sr-Cyrl-CS"/>
        </w:rPr>
        <w:t xml:space="preserve"> </w:t>
      </w:r>
      <w:r w:rsidR="00432790">
        <w:rPr>
          <w:rFonts w:ascii="Times New Roman" w:hAnsi="Times New Roman" w:cs="Times New Roman"/>
          <w:sz w:val="24"/>
          <w:szCs w:val="24"/>
          <w:lang w:val="sr-Cyrl-CS"/>
        </w:rPr>
        <w:t>- 2</w:t>
      </w:r>
      <w:r w:rsidR="00432790">
        <w:rPr>
          <w:rFonts w:ascii="Times New Roman" w:hAnsi="Times New Roman" w:cs="Times New Roman"/>
          <w:sz w:val="24"/>
          <w:szCs w:val="24"/>
          <w:lang w:val="sr-Cyrl-BA"/>
        </w:rPr>
        <w:t>3</w:t>
      </w:r>
      <w:r w:rsidR="00432790">
        <w:rPr>
          <w:rFonts w:ascii="Times New Roman" w:hAnsi="Times New Roman" w:cs="Times New Roman"/>
          <w:sz w:val="24"/>
          <w:szCs w:val="24"/>
          <w:lang w:val="sr-Cyrl-CS"/>
        </w:rPr>
        <w:t>.међународног сајма пољопривреде, лова и риболова   „ИНТЕРАГРО 202</w:t>
      </w:r>
      <w:r w:rsidR="00432790">
        <w:rPr>
          <w:rFonts w:ascii="Times New Roman" w:hAnsi="Times New Roman" w:cs="Times New Roman"/>
          <w:sz w:val="24"/>
          <w:szCs w:val="24"/>
          <w:lang w:val="sr-Cyrl-BA"/>
        </w:rPr>
        <w:t>5</w:t>
      </w:r>
      <w:r>
        <w:rPr>
          <w:rFonts w:ascii="Times New Roman" w:hAnsi="Times New Roman" w:cs="Times New Roman"/>
          <w:sz w:val="24"/>
          <w:szCs w:val="24"/>
          <w:lang w:val="sr-Cyrl-CS"/>
        </w:rPr>
        <w:t>“, дан</w:t>
      </w:r>
      <w:r w:rsidR="00913DDE">
        <w:rPr>
          <w:rFonts w:ascii="Times New Roman" w:hAnsi="Times New Roman" w:cs="Times New Roman"/>
          <w:sz w:val="24"/>
          <w:szCs w:val="24"/>
          <w:lang w:val="sr-Cyrl-CS"/>
        </w:rPr>
        <w:t>а____________2025</w:t>
      </w:r>
      <w:r>
        <w:rPr>
          <w:rFonts w:ascii="Times New Roman" w:hAnsi="Times New Roman" w:cs="Times New Roman"/>
          <w:sz w:val="24"/>
          <w:szCs w:val="24"/>
          <w:lang w:val="sr-Cyrl-CS"/>
        </w:rPr>
        <w:t>.године у Бијељини, закључује се</w:t>
      </w:r>
    </w:p>
    <w:p w:rsidR="006A0933" w:rsidRDefault="006A0933" w:rsidP="00527DE0">
      <w:pPr>
        <w:spacing w:after="0" w:line="240" w:lineRule="auto"/>
        <w:jc w:val="center"/>
        <w:rPr>
          <w:rFonts w:ascii="Times New Roman" w:hAnsi="Times New Roman" w:cs="Times New Roman"/>
          <w:b/>
          <w:sz w:val="24"/>
          <w:szCs w:val="24"/>
          <w:lang w:val="sr-Cyrl-CS"/>
        </w:rPr>
      </w:pPr>
    </w:p>
    <w:p w:rsidR="006229CD" w:rsidRDefault="006229CD" w:rsidP="00527DE0">
      <w:pPr>
        <w:spacing w:after="0" w:line="240" w:lineRule="auto"/>
        <w:jc w:val="center"/>
        <w:rPr>
          <w:rFonts w:ascii="Times New Roman" w:hAnsi="Times New Roman" w:cs="Times New Roman"/>
          <w:b/>
          <w:sz w:val="24"/>
          <w:szCs w:val="24"/>
          <w:lang w:val="sr-Cyrl-CS"/>
        </w:rPr>
      </w:pPr>
    </w:p>
    <w:p w:rsidR="006229CD" w:rsidRDefault="006229CD" w:rsidP="00527DE0">
      <w:pPr>
        <w:spacing w:after="0" w:line="240" w:lineRule="auto"/>
        <w:jc w:val="center"/>
        <w:rPr>
          <w:rFonts w:ascii="Times New Roman" w:hAnsi="Times New Roman" w:cs="Times New Roman"/>
          <w:b/>
          <w:sz w:val="24"/>
          <w:szCs w:val="24"/>
          <w:lang w:val="sr-Cyrl-CS"/>
        </w:rPr>
      </w:pPr>
    </w:p>
    <w:p w:rsidR="00527DE0" w:rsidRPr="00027F8F" w:rsidRDefault="006A0933" w:rsidP="00527DE0">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ОКВИРНИ СПОРАЗУМ</w:t>
      </w:r>
      <w:r w:rsidR="00527DE0" w:rsidRPr="00027F8F">
        <w:rPr>
          <w:rFonts w:ascii="Times New Roman" w:hAnsi="Times New Roman" w:cs="Times New Roman"/>
          <w:b/>
          <w:sz w:val="24"/>
          <w:szCs w:val="24"/>
          <w:lang w:val="sr-Cyrl-CS"/>
        </w:rPr>
        <w:t xml:space="preserve"> </w:t>
      </w:r>
    </w:p>
    <w:p w:rsidR="00432790" w:rsidRDefault="00432790" w:rsidP="00432790">
      <w:pPr>
        <w:spacing w:after="0" w:line="240" w:lineRule="auto"/>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о набавци услуге </w:t>
      </w:r>
      <w:r>
        <w:rPr>
          <w:rFonts w:ascii="Times New Roman" w:hAnsi="Times New Roman" w:cs="Times New Roman"/>
          <w:b/>
          <w:sz w:val="24"/>
          <w:szCs w:val="24"/>
          <w:lang w:val="sr-Cyrl-CS"/>
        </w:rPr>
        <w:t>техничке реализације-штандовског опремања сајма</w:t>
      </w:r>
    </w:p>
    <w:p w:rsidR="00527DE0" w:rsidRDefault="00527DE0" w:rsidP="00527DE0">
      <w:pPr>
        <w:spacing w:after="0" w:line="240" w:lineRule="auto"/>
        <w:jc w:val="center"/>
        <w:rPr>
          <w:rFonts w:ascii="Times New Roman" w:hAnsi="Times New Roman" w:cs="Times New Roman"/>
          <w:sz w:val="24"/>
          <w:szCs w:val="24"/>
          <w:lang w:val="sr-Cyrl-CS"/>
        </w:rPr>
      </w:pPr>
    </w:p>
    <w:p w:rsidR="006229CD" w:rsidRDefault="006229CD" w:rsidP="00527DE0">
      <w:pPr>
        <w:spacing w:after="0" w:line="240" w:lineRule="auto"/>
        <w:jc w:val="center"/>
        <w:rPr>
          <w:rFonts w:ascii="Times New Roman" w:hAnsi="Times New Roman" w:cs="Times New Roman"/>
          <w:sz w:val="24"/>
          <w:szCs w:val="24"/>
          <w:lang w:val="sr-Cyrl-CS"/>
        </w:rPr>
      </w:pPr>
    </w:p>
    <w:p w:rsidR="006229CD" w:rsidRPr="00027F8F" w:rsidRDefault="006229CD" w:rsidP="00527DE0">
      <w:pPr>
        <w:spacing w:after="0" w:line="240" w:lineRule="auto"/>
        <w:jc w:val="center"/>
        <w:rPr>
          <w:rFonts w:ascii="Times New Roman" w:hAnsi="Times New Roman" w:cs="Times New Roman"/>
          <w:sz w:val="24"/>
          <w:szCs w:val="24"/>
          <w:lang w:val="sr-Cyrl-CS"/>
        </w:rPr>
      </w:pPr>
    </w:p>
    <w:p w:rsidR="00527DE0" w:rsidRPr="00027F8F" w:rsidRDefault="006229CD" w:rsidP="00527DE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између споразум</w:t>
      </w:r>
      <w:r w:rsidR="00EE72EF">
        <w:rPr>
          <w:rFonts w:ascii="Times New Roman" w:hAnsi="Times New Roman" w:cs="Times New Roman"/>
          <w:sz w:val="24"/>
          <w:szCs w:val="24"/>
          <w:lang w:val="sr-Cyrl-CS"/>
        </w:rPr>
        <w:t>них страна:</w:t>
      </w:r>
    </w:p>
    <w:p w:rsidR="00527DE0" w:rsidRPr="00027F8F" w:rsidRDefault="00527DE0" w:rsidP="00527DE0">
      <w:pPr>
        <w:spacing w:after="0" w:line="240" w:lineRule="auto"/>
        <w:jc w:val="both"/>
        <w:rPr>
          <w:rFonts w:ascii="Times New Roman" w:hAnsi="Times New Roman" w:cs="Times New Roman"/>
          <w:sz w:val="24"/>
          <w:szCs w:val="24"/>
          <w:lang w:val="sr-Cyrl-CS"/>
        </w:rPr>
      </w:pPr>
    </w:p>
    <w:p w:rsidR="00527DE0" w:rsidRPr="00027F8F" w:rsidRDefault="00527DE0" w:rsidP="00527DE0">
      <w:pPr>
        <w:numPr>
          <w:ilvl w:val="0"/>
          <w:numId w:val="15"/>
        </w:numPr>
        <w:spacing w:after="0"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АД „ГРАД“ Бијељина, Милоша Црњанског бр. 38,</w:t>
      </w:r>
      <w:r>
        <w:rPr>
          <w:rFonts w:ascii="Times New Roman" w:hAnsi="Times New Roman" w:cs="Times New Roman"/>
          <w:sz w:val="24"/>
          <w:szCs w:val="24"/>
          <w:lang w:val="sr-Cyrl-CS"/>
        </w:rPr>
        <w:t xml:space="preserve"> 76300 Бијељина</w:t>
      </w:r>
      <w:r w:rsidRPr="00027F8F">
        <w:rPr>
          <w:rFonts w:ascii="Times New Roman" w:hAnsi="Times New Roman" w:cs="Times New Roman"/>
          <w:sz w:val="24"/>
          <w:szCs w:val="24"/>
          <w:lang w:val="sr-Cyrl-CS"/>
        </w:rPr>
        <w:t xml:space="preserve"> (у даљем тексту</w:t>
      </w:r>
      <w:r>
        <w:rPr>
          <w:rFonts w:ascii="Times New Roman" w:hAnsi="Times New Roman" w:cs="Times New Roman"/>
          <w:sz w:val="24"/>
          <w:szCs w:val="24"/>
          <w:lang w:val="sr-Cyrl-CS"/>
        </w:rPr>
        <w:t>:</w:t>
      </w:r>
      <w:r w:rsidRPr="00027F8F">
        <w:rPr>
          <w:rFonts w:ascii="Times New Roman" w:hAnsi="Times New Roman" w:cs="Times New Roman"/>
          <w:sz w:val="24"/>
          <w:szCs w:val="24"/>
          <w:lang w:val="sr-Cyrl-CS"/>
        </w:rPr>
        <w:t xml:space="preserve"> </w:t>
      </w:r>
      <w:r>
        <w:rPr>
          <w:rFonts w:ascii="Times New Roman" w:hAnsi="Times New Roman" w:cs="Times New Roman"/>
          <w:sz w:val="24"/>
          <w:szCs w:val="24"/>
        </w:rPr>
        <w:t>Н</w:t>
      </w:r>
      <w:r w:rsidR="00432790">
        <w:rPr>
          <w:rFonts w:ascii="Times New Roman" w:hAnsi="Times New Roman" w:cs="Times New Roman"/>
          <w:sz w:val="24"/>
          <w:szCs w:val="24"/>
          <w:lang w:val="sr-Cyrl-BA"/>
        </w:rPr>
        <w:t>аручилац услуге</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кога</w:t>
      </w:r>
      <w:r w:rsidRPr="00027F8F">
        <w:rPr>
          <w:rFonts w:ascii="Times New Roman" w:hAnsi="Times New Roman" w:cs="Times New Roman"/>
          <w:sz w:val="24"/>
          <w:szCs w:val="24"/>
          <w:lang w:val="sr-Cyrl-CS"/>
        </w:rPr>
        <w:t xml:space="preserve"> заступа </w:t>
      </w:r>
      <w:r>
        <w:rPr>
          <w:rFonts w:ascii="Times New Roman" w:hAnsi="Times New Roman" w:cs="Times New Roman"/>
          <w:sz w:val="24"/>
          <w:szCs w:val="24"/>
          <w:lang w:val="sr-Cyrl-CS"/>
        </w:rPr>
        <w:t xml:space="preserve"> </w:t>
      </w:r>
      <w:r w:rsidR="00FE5F87">
        <w:rPr>
          <w:rFonts w:ascii="Times New Roman" w:hAnsi="Times New Roman" w:cs="Times New Roman"/>
          <w:sz w:val="24"/>
          <w:szCs w:val="24"/>
          <w:lang w:val="sr-Cyrl-CS"/>
        </w:rPr>
        <w:t>в.д.</w:t>
      </w:r>
      <w:r w:rsidR="00FB25E0">
        <w:rPr>
          <w:rFonts w:ascii="Times New Roman" w:hAnsi="Times New Roman" w:cs="Times New Roman"/>
          <w:sz w:val="24"/>
          <w:szCs w:val="24"/>
          <w:lang w:val="sr-Cyrl-CS"/>
        </w:rPr>
        <w:t>директо</w:t>
      </w:r>
      <w:r w:rsidR="00913DDE">
        <w:rPr>
          <w:rFonts w:ascii="Times New Roman" w:hAnsi="Times New Roman" w:cs="Times New Roman"/>
          <w:sz w:val="24"/>
          <w:szCs w:val="24"/>
          <w:lang w:val="sr-Cyrl-CS"/>
        </w:rPr>
        <w:t>р Предраг Мићић</w:t>
      </w:r>
      <w:r>
        <w:rPr>
          <w:rFonts w:ascii="Times New Roman" w:hAnsi="Times New Roman" w:cs="Times New Roman"/>
          <w:sz w:val="24"/>
          <w:szCs w:val="24"/>
          <w:lang w:val="sr-Cyrl-CS"/>
        </w:rPr>
        <w:t xml:space="preserve">, </w:t>
      </w:r>
      <w:r w:rsidRPr="00027F8F">
        <w:rPr>
          <w:rFonts w:ascii="Times New Roman" w:hAnsi="Times New Roman" w:cs="Times New Roman"/>
          <w:sz w:val="24"/>
          <w:szCs w:val="24"/>
          <w:lang w:val="sr-Cyrl-CS"/>
        </w:rPr>
        <w:t xml:space="preserve"> и</w:t>
      </w:r>
    </w:p>
    <w:p w:rsidR="00527DE0" w:rsidRPr="00027F8F" w:rsidRDefault="00527DE0" w:rsidP="00527DE0">
      <w:pPr>
        <w:spacing w:after="0" w:line="240" w:lineRule="auto"/>
        <w:ind w:left="360"/>
        <w:jc w:val="both"/>
        <w:rPr>
          <w:rFonts w:ascii="Times New Roman" w:hAnsi="Times New Roman" w:cs="Times New Roman"/>
          <w:sz w:val="24"/>
          <w:szCs w:val="24"/>
          <w:lang w:val="sr-Cyrl-CS"/>
        </w:rPr>
      </w:pPr>
    </w:p>
    <w:p w:rsidR="00527DE0" w:rsidRPr="00027F8F" w:rsidRDefault="00527DE0" w:rsidP="00527DE0">
      <w:pPr>
        <w:numPr>
          <w:ilvl w:val="0"/>
          <w:numId w:val="15"/>
        </w:numPr>
        <w:spacing w:after="0"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Latn-BA"/>
        </w:rPr>
        <w:t>______________________________________</w:t>
      </w:r>
      <w:r w:rsidRPr="00027F8F">
        <w:rPr>
          <w:rFonts w:ascii="Times New Roman" w:hAnsi="Times New Roman" w:cs="Times New Roman"/>
          <w:sz w:val="24"/>
          <w:szCs w:val="24"/>
          <w:lang w:val="sr-Cyrl-CS"/>
        </w:rPr>
        <w:t>, које заступа</w:t>
      </w:r>
      <w:r w:rsidRPr="00027F8F">
        <w:rPr>
          <w:rFonts w:ascii="Times New Roman" w:hAnsi="Times New Roman" w:cs="Times New Roman"/>
          <w:sz w:val="24"/>
          <w:szCs w:val="24"/>
          <w:lang w:val="sr-Latn-BA"/>
        </w:rPr>
        <w:t xml:space="preserve"> ______________________</w:t>
      </w:r>
      <w:r w:rsidR="00432790">
        <w:rPr>
          <w:rFonts w:ascii="Times New Roman" w:hAnsi="Times New Roman" w:cs="Times New Roman"/>
          <w:sz w:val="24"/>
          <w:szCs w:val="24"/>
          <w:lang w:val="sr-Cyrl-CS"/>
        </w:rPr>
        <w:t xml:space="preserve"> (у даљем тексту: Пружалац услуг</w:t>
      </w:r>
      <w:r>
        <w:rPr>
          <w:rFonts w:ascii="Times New Roman" w:hAnsi="Times New Roman" w:cs="Times New Roman"/>
          <w:sz w:val="24"/>
          <w:szCs w:val="24"/>
          <w:lang w:val="sr-Cyrl-CS"/>
        </w:rPr>
        <w:t>е</w:t>
      </w:r>
      <w:r w:rsidRPr="00027F8F">
        <w:rPr>
          <w:rFonts w:ascii="Times New Roman" w:hAnsi="Times New Roman" w:cs="Times New Roman"/>
          <w:sz w:val="24"/>
          <w:szCs w:val="24"/>
          <w:lang w:val="sr-Cyrl-CS"/>
        </w:rPr>
        <w:t xml:space="preserve">).  </w:t>
      </w:r>
    </w:p>
    <w:p w:rsidR="00527DE0" w:rsidRDefault="00527DE0" w:rsidP="00527DE0">
      <w:pPr>
        <w:spacing w:after="0" w:line="240" w:lineRule="auto"/>
        <w:rPr>
          <w:rFonts w:ascii="Times New Roman" w:hAnsi="Times New Roman" w:cs="Times New Roman"/>
          <w:sz w:val="24"/>
          <w:szCs w:val="24"/>
          <w:lang w:val="sr-Cyrl-CS"/>
        </w:rPr>
      </w:pPr>
    </w:p>
    <w:p w:rsidR="006229CD" w:rsidRPr="00027F8F" w:rsidRDefault="006229CD" w:rsidP="00527DE0">
      <w:pPr>
        <w:spacing w:after="0" w:line="240" w:lineRule="auto"/>
        <w:rPr>
          <w:rFonts w:ascii="Times New Roman" w:hAnsi="Times New Roman" w:cs="Times New Roman"/>
          <w:sz w:val="24"/>
          <w:szCs w:val="24"/>
          <w:lang w:val="sr-Cyrl-CS"/>
        </w:rPr>
      </w:pPr>
    </w:p>
    <w:p w:rsidR="00527DE0" w:rsidRPr="00027F8F" w:rsidRDefault="00527DE0" w:rsidP="00527DE0">
      <w:pPr>
        <w:spacing w:after="0"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1.</w:t>
      </w:r>
    </w:p>
    <w:p w:rsidR="00527DE0" w:rsidRPr="00027F8F" w:rsidRDefault="00527DE0" w:rsidP="00527DE0">
      <w:pPr>
        <w:spacing w:after="0" w:line="240" w:lineRule="auto"/>
        <w:jc w:val="center"/>
        <w:rPr>
          <w:rFonts w:ascii="Times New Roman" w:hAnsi="Times New Roman" w:cs="Times New Roman"/>
          <w:sz w:val="24"/>
          <w:szCs w:val="24"/>
          <w:lang w:val="sr-Cyrl-CS"/>
        </w:rPr>
      </w:pPr>
    </w:p>
    <w:p w:rsidR="00527DE0" w:rsidRPr="00027F8F" w:rsidRDefault="00527DE0" w:rsidP="00527DE0">
      <w:pPr>
        <w:spacing w:after="0" w:line="240" w:lineRule="auto"/>
        <w:rPr>
          <w:rFonts w:ascii="Times New Roman" w:hAnsi="Times New Roman" w:cs="Times New Roman"/>
          <w:sz w:val="24"/>
          <w:szCs w:val="24"/>
          <w:lang w:val="sr-Cyrl-CS"/>
        </w:rPr>
      </w:pPr>
      <w:r w:rsidRPr="00027F8F">
        <w:rPr>
          <w:rFonts w:ascii="Times New Roman" w:hAnsi="Times New Roman" w:cs="Times New Roman"/>
          <w:sz w:val="24"/>
          <w:szCs w:val="24"/>
          <w:lang w:val="sr-Cyrl-CS"/>
        </w:rPr>
        <w:t>Уговорна документација која представља цјелокупни Оквирни споразум међу уговорним странама је п</w:t>
      </w:r>
      <w:r>
        <w:rPr>
          <w:rFonts w:ascii="Times New Roman" w:hAnsi="Times New Roman" w:cs="Times New Roman"/>
          <w:sz w:val="24"/>
          <w:szCs w:val="24"/>
          <w:lang w:val="sr-Cyrl-CS"/>
        </w:rPr>
        <w:t>рихва</w:t>
      </w:r>
      <w:r w:rsidR="00432790">
        <w:rPr>
          <w:rFonts w:ascii="Times New Roman" w:hAnsi="Times New Roman" w:cs="Times New Roman"/>
          <w:sz w:val="24"/>
          <w:szCs w:val="24"/>
          <w:lang w:val="sr-Cyrl-CS"/>
        </w:rPr>
        <w:t>ћена понуда пружаоца услуге</w:t>
      </w:r>
      <w:r w:rsidRPr="00027F8F">
        <w:rPr>
          <w:rFonts w:ascii="Times New Roman" w:hAnsi="Times New Roman" w:cs="Times New Roman"/>
          <w:sz w:val="24"/>
          <w:szCs w:val="24"/>
          <w:lang w:val="sr-Cyrl-CS"/>
        </w:rPr>
        <w:t xml:space="preserve"> бр. </w:t>
      </w:r>
      <w:r w:rsidRPr="00027F8F">
        <w:rPr>
          <w:rFonts w:ascii="Times New Roman" w:hAnsi="Times New Roman" w:cs="Times New Roman"/>
          <w:sz w:val="24"/>
          <w:szCs w:val="24"/>
          <w:lang w:val="sr-Latn-BA"/>
        </w:rPr>
        <w:t>___________________</w:t>
      </w:r>
      <w:r w:rsidRPr="00027F8F">
        <w:rPr>
          <w:rFonts w:ascii="Times New Roman" w:hAnsi="Times New Roman" w:cs="Times New Roman"/>
          <w:sz w:val="24"/>
          <w:szCs w:val="24"/>
          <w:lang w:val="sr-Cyrl-CS"/>
        </w:rPr>
        <w:t>, која је основ за закључење овог Оквирног споразума, саставни је дио истог.</w:t>
      </w:r>
    </w:p>
    <w:p w:rsidR="00527DE0" w:rsidRPr="00027F8F" w:rsidRDefault="00527DE0" w:rsidP="00527DE0">
      <w:pPr>
        <w:spacing w:after="0" w:line="240" w:lineRule="auto"/>
        <w:jc w:val="center"/>
        <w:rPr>
          <w:rFonts w:ascii="Times New Roman" w:hAnsi="Times New Roman" w:cs="Times New Roman"/>
          <w:sz w:val="24"/>
          <w:szCs w:val="24"/>
          <w:lang w:val="sr-Cyrl-CS"/>
        </w:rPr>
      </w:pPr>
    </w:p>
    <w:p w:rsidR="00527DE0" w:rsidRPr="00027F8F" w:rsidRDefault="00527DE0" w:rsidP="00527DE0">
      <w:pPr>
        <w:spacing w:after="0" w:line="240" w:lineRule="auto"/>
        <w:jc w:val="center"/>
        <w:rPr>
          <w:rFonts w:ascii="Times New Roman" w:hAnsi="Times New Roman" w:cs="Times New Roman"/>
          <w:sz w:val="24"/>
          <w:szCs w:val="24"/>
          <w:lang w:val="sr-Cyrl-CS"/>
        </w:rPr>
      </w:pPr>
    </w:p>
    <w:p w:rsidR="00527DE0" w:rsidRPr="00027F8F" w:rsidRDefault="00527DE0" w:rsidP="00527DE0">
      <w:pPr>
        <w:spacing w:after="0"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2.</w:t>
      </w:r>
    </w:p>
    <w:p w:rsidR="00527DE0" w:rsidRPr="00027F8F" w:rsidRDefault="00527DE0" w:rsidP="00527DE0">
      <w:pPr>
        <w:spacing w:after="0" w:line="240" w:lineRule="auto"/>
        <w:jc w:val="both"/>
        <w:rPr>
          <w:rFonts w:ascii="Times New Roman" w:hAnsi="Times New Roman" w:cs="Times New Roman"/>
          <w:sz w:val="24"/>
          <w:szCs w:val="24"/>
          <w:lang w:val="sr-Cyrl-CS"/>
        </w:rPr>
      </w:pPr>
    </w:p>
    <w:p w:rsidR="00432790" w:rsidRPr="00F26EFB" w:rsidRDefault="00432790" w:rsidP="00432790">
      <w:pPr>
        <w:spacing w:after="0" w:line="240" w:lineRule="auto"/>
        <w:ind w:left="-360"/>
        <w:jc w:val="both"/>
        <w:rPr>
          <w:rFonts w:ascii="Times New Roman" w:hAnsi="Times New Roman" w:cs="Times New Roman"/>
          <w:sz w:val="24"/>
          <w:szCs w:val="24"/>
        </w:rPr>
      </w:pPr>
      <w:r w:rsidRPr="00F26EFB">
        <w:rPr>
          <w:rFonts w:ascii="Times New Roman" w:hAnsi="Times New Roman" w:cs="Times New Roman"/>
          <w:sz w:val="24"/>
          <w:szCs w:val="24"/>
        </w:rPr>
        <w:t>Ови</w:t>
      </w:r>
      <w:r>
        <w:rPr>
          <w:rFonts w:ascii="Times New Roman" w:hAnsi="Times New Roman" w:cs="Times New Roman"/>
          <w:sz w:val="24"/>
          <w:szCs w:val="24"/>
        </w:rPr>
        <w:t xml:space="preserve">м Оквирним споразумом </w:t>
      </w:r>
      <w:r>
        <w:rPr>
          <w:rFonts w:ascii="Times New Roman" w:hAnsi="Times New Roman" w:cs="Times New Roman"/>
          <w:sz w:val="24"/>
          <w:szCs w:val="24"/>
          <w:lang w:val="sr-Cyrl-BA"/>
        </w:rPr>
        <w:t>споразумне</w:t>
      </w:r>
      <w:r w:rsidRPr="00F26EFB">
        <w:rPr>
          <w:rFonts w:ascii="Times New Roman" w:hAnsi="Times New Roman" w:cs="Times New Roman"/>
          <w:sz w:val="24"/>
          <w:szCs w:val="24"/>
        </w:rPr>
        <w:t xml:space="preserve"> стране ће током свог уговорног периода закључити уговор из области пружања услуга техничке реализације</w:t>
      </w:r>
      <w:r>
        <w:rPr>
          <w:rFonts w:ascii="Times New Roman" w:hAnsi="Times New Roman" w:cs="Times New Roman"/>
          <w:sz w:val="24"/>
          <w:szCs w:val="24"/>
          <w:lang w:val="sr-Cyrl-BA"/>
        </w:rPr>
        <w:t>-</w:t>
      </w:r>
      <w:r w:rsidRPr="00F26EFB">
        <w:rPr>
          <w:rFonts w:ascii="Times New Roman" w:hAnsi="Times New Roman" w:cs="Times New Roman"/>
          <w:sz w:val="24"/>
          <w:szCs w:val="24"/>
        </w:rPr>
        <w:t xml:space="preserve"> штандовског опремања сајамс</w:t>
      </w:r>
      <w:r>
        <w:rPr>
          <w:rFonts w:ascii="Times New Roman" w:hAnsi="Times New Roman" w:cs="Times New Roman"/>
          <w:sz w:val="24"/>
          <w:szCs w:val="24"/>
        </w:rPr>
        <w:t>ке манифестације „Интерагро 20</w:t>
      </w:r>
      <w:r>
        <w:rPr>
          <w:rFonts w:ascii="Times New Roman" w:hAnsi="Times New Roman" w:cs="Times New Roman"/>
          <w:sz w:val="24"/>
          <w:szCs w:val="24"/>
          <w:lang w:val="sr-Cyrl-BA"/>
        </w:rPr>
        <w:t>25</w:t>
      </w:r>
      <w:r w:rsidRPr="00F26EFB">
        <w:rPr>
          <w:rFonts w:ascii="Times New Roman" w:hAnsi="Times New Roman" w:cs="Times New Roman"/>
          <w:sz w:val="24"/>
          <w:szCs w:val="24"/>
        </w:rPr>
        <w:t xml:space="preserve">“. </w:t>
      </w:r>
    </w:p>
    <w:p w:rsidR="00432790" w:rsidRPr="00F26EFB" w:rsidRDefault="00432790" w:rsidP="00432790">
      <w:pPr>
        <w:spacing w:after="0" w:line="240" w:lineRule="auto"/>
        <w:ind w:left="-360"/>
        <w:jc w:val="both"/>
        <w:rPr>
          <w:rFonts w:ascii="Times New Roman" w:hAnsi="Times New Roman" w:cs="Times New Roman"/>
          <w:sz w:val="24"/>
          <w:szCs w:val="24"/>
        </w:rPr>
      </w:pPr>
    </w:p>
    <w:p w:rsidR="000B609B" w:rsidRDefault="00432790" w:rsidP="000B609B">
      <w:pPr>
        <w:spacing w:after="0" w:line="240" w:lineRule="auto"/>
        <w:ind w:left="-360"/>
        <w:jc w:val="both"/>
        <w:rPr>
          <w:rFonts w:ascii="Times New Roman" w:hAnsi="Times New Roman" w:cs="Times New Roman"/>
          <w:sz w:val="24"/>
          <w:szCs w:val="24"/>
          <w:lang w:val="sr-Cyrl-BA"/>
        </w:rPr>
      </w:pPr>
      <w:r w:rsidRPr="00F26EFB">
        <w:rPr>
          <w:rFonts w:ascii="Times New Roman" w:hAnsi="Times New Roman" w:cs="Times New Roman"/>
          <w:sz w:val="24"/>
          <w:szCs w:val="24"/>
          <w:lang w:val="sr-Cyrl-CS"/>
        </w:rPr>
        <w:t xml:space="preserve">Предмет овог </w:t>
      </w:r>
      <w:r w:rsidRPr="00F26EFB">
        <w:rPr>
          <w:rFonts w:ascii="Times New Roman" w:hAnsi="Times New Roman" w:cs="Times New Roman"/>
          <w:sz w:val="24"/>
          <w:szCs w:val="24"/>
        </w:rPr>
        <w:t>Оквирног споразума</w:t>
      </w:r>
      <w:r w:rsidRPr="00F26EFB">
        <w:rPr>
          <w:rFonts w:ascii="Times New Roman" w:hAnsi="Times New Roman" w:cs="Times New Roman"/>
          <w:sz w:val="24"/>
          <w:szCs w:val="24"/>
          <w:lang w:val="sr-Cyrl-CS"/>
        </w:rPr>
        <w:t xml:space="preserve"> је пружање услуга – техничке реализације – штандовског опремања сајамск</w:t>
      </w:r>
      <w:r>
        <w:rPr>
          <w:rFonts w:ascii="Times New Roman" w:hAnsi="Times New Roman" w:cs="Times New Roman"/>
          <w:sz w:val="24"/>
          <w:szCs w:val="24"/>
          <w:lang w:val="sr-Cyrl-CS"/>
        </w:rPr>
        <w:t>е манифестације   „ИНТЕРАГРО 2025</w:t>
      </w:r>
      <w:r w:rsidRPr="00F26EFB">
        <w:rPr>
          <w:rFonts w:ascii="Times New Roman" w:hAnsi="Times New Roman" w:cs="Times New Roman"/>
          <w:sz w:val="24"/>
          <w:szCs w:val="24"/>
          <w:lang w:val="sr-Cyrl-CS"/>
        </w:rPr>
        <w:t>“ (</w:t>
      </w:r>
      <w:r>
        <w:rPr>
          <w:rFonts w:ascii="Times New Roman" w:hAnsi="Times New Roman" w:cs="Times New Roman"/>
          <w:sz w:val="24"/>
          <w:szCs w:val="24"/>
          <w:lang w:val="sr-Cyrl-BA"/>
        </w:rPr>
        <w:t>18</w:t>
      </w:r>
      <w:r>
        <w:rPr>
          <w:rFonts w:ascii="Times New Roman" w:hAnsi="Times New Roman" w:cs="Times New Roman"/>
          <w:sz w:val="24"/>
          <w:szCs w:val="24"/>
        </w:rPr>
        <w:t xml:space="preserve">- </w:t>
      </w:r>
      <w:r>
        <w:rPr>
          <w:rFonts w:ascii="Times New Roman" w:hAnsi="Times New Roman" w:cs="Times New Roman"/>
          <w:sz w:val="24"/>
          <w:szCs w:val="24"/>
          <w:lang w:val="sr-Cyrl-BA"/>
        </w:rPr>
        <w:t>20</w:t>
      </w:r>
      <w:r>
        <w:rPr>
          <w:rFonts w:ascii="Times New Roman" w:hAnsi="Times New Roman" w:cs="Times New Roman"/>
          <w:sz w:val="24"/>
          <w:szCs w:val="24"/>
          <w:lang w:val="sr-Cyrl-CS"/>
        </w:rPr>
        <w:t>.09.2025</w:t>
      </w:r>
      <w:r w:rsidRPr="00F26EFB">
        <w:rPr>
          <w:rFonts w:ascii="Times New Roman" w:hAnsi="Times New Roman" w:cs="Times New Roman"/>
          <w:sz w:val="24"/>
          <w:szCs w:val="24"/>
          <w:lang w:val="sr-Cyrl-CS"/>
        </w:rPr>
        <w:t xml:space="preserve">.године), а закључује се након проведеног </w:t>
      </w:r>
      <w:r>
        <w:rPr>
          <w:rFonts w:ascii="Times New Roman" w:hAnsi="Times New Roman" w:cs="Times New Roman"/>
          <w:sz w:val="24"/>
          <w:szCs w:val="24"/>
          <w:lang w:val="sr-Cyrl-CS"/>
        </w:rPr>
        <w:t xml:space="preserve">отвореног </w:t>
      </w:r>
      <w:r w:rsidRPr="00F26EFB">
        <w:rPr>
          <w:rFonts w:ascii="Times New Roman" w:hAnsi="Times New Roman" w:cs="Times New Roman"/>
          <w:sz w:val="24"/>
          <w:szCs w:val="24"/>
          <w:lang w:val="sr-Cyrl-CS"/>
        </w:rPr>
        <w:t>поступка</w:t>
      </w:r>
      <w:r>
        <w:rPr>
          <w:rFonts w:ascii="Times New Roman" w:hAnsi="Times New Roman" w:cs="Times New Roman"/>
          <w:sz w:val="24"/>
          <w:szCs w:val="24"/>
          <w:lang w:val="sr-Cyrl-CS"/>
        </w:rPr>
        <w:t xml:space="preserve"> јавне набавке</w:t>
      </w:r>
      <w:r w:rsidRPr="00F26EFB">
        <w:rPr>
          <w:rFonts w:ascii="Times New Roman" w:hAnsi="Times New Roman" w:cs="Times New Roman"/>
          <w:sz w:val="24"/>
          <w:szCs w:val="24"/>
        </w:rPr>
        <w:t xml:space="preserve"> са објавом обавјештења о набавци на порталу јавних набавки за поменуту услугу</w:t>
      </w:r>
      <w:r w:rsidRPr="00F26EFB">
        <w:rPr>
          <w:rFonts w:ascii="Times New Roman" w:hAnsi="Times New Roman" w:cs="Times New Roman"/>
          <w:sz w:val="24"/>
          <w:szCs w:val="24"/>
          <w:lang w:val="sr-Cyrl-CS"/>
        </w:rPr>
        <w:t xml:space="preserve"> </w:t>
      </w:r>
      <w:r w:rsidRPr="00F26EFB">
        <w:rPr>
          <w:rFonts w:ascii="Times New Roman" w:hAnsi="Times New Roman" w:cs="Times New Roman"/>
          <w:sz w:val="24"/>
          <w:szCs w:val="24"/>
        </w:rPr>
        <w:t xml:space="preserve"> </w:t>
      </w:r>
      <w:r w:rsidRPr="00F26EFB">
        <w:rPr>
          <w:rFonts w:ascii="Times New Roman" w:hAnsi="Times New Roman" w:cs="Times New Roman"/>
          <w:sz w:val="24"/>
          <w:szCs w:val="24"/>
          <w:lang w:val="sr-Cyrl-CS"/>
        </w:rPr>
        <w:t>и Одлуке о резултатима оконч</w:t>
      </w:r>
      <w:r w:rsidRPr="00F26EFB">
        <w:rPr>
          <w:rFonts w:ascii="Times New Roman" w:hAnsi="Times New Roman" w:cs="Times New Roman"/>
          <w:sz w:val="24"/>
          <w:szCs w:val="24"/>
        </w:rPr>
        <w:t>а</w:t>
      </w:r>
      <w:r w:rsidRPr="00F26EFB">
        <w:rPr>
          <w:rFonts w:ascii="Times New Roman" w:hAnsi="Times New Roman" w:cs="Times New Roman"/>
          <w:sz w:val="24"/>
          <w:szCs w:val="24"/>
          <w:lang w:val="sr-Cyrl-CS"/>
        </w:rPr>
        <w:t>ног поступка јавн</w:t>
      </w:r>
      <w:r w:rsidRPr="00F26EFB">
        <w:rPr>
          <w:rFonts w:ascii="Times New Roman" w:hAnsi="Times New Roman" w:cs="Times New Roman"/>
          <w:sz w:val="24"/>
          <w:szCs w:val="24"/>
        </w:rPr>
        <w:t>е</w:t>
      </w:r>
      <w:r w:rsidRPr="00F26EFB">
        <w:rPr>
          <w:rFonts w:ascii="Times New Roman" w:hAnsi="Times New Roman" w:cs="Times New Roman"/>
          <w:sz w:val="24"/>
          <w:szCs w:val="24"/>
          <w:lang w:val="sr-Cyrl-CS"/>
        </w:rPr>
        <w:t xml:space="preserve"> набавке и избору најповољнијег понуђача бр. </w:t>
      </w:r>
      <w:r w:rsidRPr="00F26EFB">
        <w:rPr>
          <w:rFonts w:ascii="Times New Roman" w:hAnsi="Times New Roman" w:cs="Times New Roman"/>
          <w:sz w:val="24"/>
          <w:szCs w:val="24"/>
        </w:rPr>
        <w:t>_________________________.</w:t>
      </w:r>
    </w:p>
    <w:p w:rsidR="005C611F" w:rsidRDefault="005C611F" w:rsidP="005C611F">
      <w:pPr>
        <w:spacing w:after="0"/>
        <w:ind w:left="-360"/>
        <w:jc w:val="center"/>
        <w:rPr>
          <w:rFonts w:ascii="Times New Roman" w:hAnsi="Times New Roman" w:cs="Times New Roman"/>
          <w:b/>
          <w:sz w:val="24"/>
          <w:szCs w:val="24"/>
          <w:lang w:val="sr-Cyrl-BA"/>
        </w:rPr>
      </w:pPr>
    </w:p>
    <w:p w:rsidR="006229CD" w:rsidRDefault="006229CD" w:rsidP="005C611F">
      <w:pPr>
        <w:spacing w:after="0"/>
        <w:ind w:left="-360"/>
        <w:jc w:val="center"/>
        <w:rPr>
          <w:rFonts w:ascii="Times New Roman" w:hAnsi="Times New Roman" w:cs="Times New Roman"/>
          <w:b/>
          <w:sz w:val="24"/>
          <w:szCs w:val="24"/>
          <w:lang w:val="sr-Cyrl-BA"/>
        </w:rPr>
      </w:pPr>
    </w:p>
    <w:p w:rsidR="006229CD" w:rsidRDefault="006229CD" w:rsidP="005C611F">
      <w:pPr>
        <w:spacing w:after="0"/>
        <w:ind w:left="-360"/>
        <w:jc w:val="center"/>
        <w:rPr>
          <w:rFonts w:ascii="Times New Roman" w:hAnsi="Times New Roman" w:cs="Times New Roman"/>
          <w:b/>
          <w:sz w:val="24"/>
          <w:szCs w:val="24"/>
          <w:lang w:val="sr-Cyrl-BA"/>
        </w:rPr>
      </w:pPr>
    </w:p>
    <w:p w:rsidR="006229CD" w:rsidRDefault="006229CD" w:rsidP="005C611F">
      <w:pPr>
        <w:spacing w:after="0"/>
        <w:ind w:left="-360"/>
        <w:jc w:val="center"/>
        <w:rPr>
          <w:rFonts w:ascii="Times New Roman" w:hAnsi="Times New Roman" w:cs="Times New Roman"/>
          <w:b/>
          <w:sz w:val="24"/>
          <w:szCs w:val="24"/>
          <w:lang w:val="sr-Cyrl-BA"/>
        </w:rPr>
      </w:pPr>
    </w:p>
    <w:p w:rsidR="006229CD" w:rsidRDefault="006229CD" w:rsidP="005C611F">
      <w:pPr>
        <w:spacing w:after="0"/>
        <w:ind w:left="-360"/>
        <w:jc w:val="center"/>
        <w:rPr>
          <w:rFonts w:ascii="Times New Roman" w:hAnsi="Times New Roman" w:cs="Times New Roman"/>
          <w:b/>
          <w:sz w:val="24"/>
          <w:szCs w:val="24"/>
          <w:lang w:val="sr-Cyrl-BA"/>
        </w:rPr>
      </w:pPr>
    </w:p>
    <w:p w:rsidR="005C611F" w:rsidRPr="005C611F" w:rsidRDefault="005C611F" w:rsidP="005C611F">
      <w:pPr>
        <w:spacing w:after="0"/>
        <w:ind w:left="-360"/>
        <w:jc w:val="center"/>
        <w:rPr>
          <w:rFonts w:ascii="Times New Roman" w:hAnsi="Times New Roman" w:cs="Times New Roman"/>
          <w:sz w:val="24"/>
          <w:szCs w:val="24"/>
        </w:rPr>
      </w:pPr>
      <w:r w:rsidRPr="005C611F">
        <w:rPr>
          <w:rFonts w:ascii="Times New Roman" w:hAnsi="Times New Roman" w:cs="Times New Roman"/>
          <w:sz w:val="24"/>
          <w:szCs w:val="24"/>
        </w:rPr>
        <w:lastRenderedPageBreak/>
        <w:t xml:space="preserve">Члан 3. </w:t>
      </w:r>
    </w:p>
    <w:p w:rsidR="005C611F" w:rsidRPr="00F26EFB" w:rsidRDefault="005C611F" w:rsidP="005C611F">
      <w:pPr>
        <w:spacing w:after="0"/>
        <w:ind w:left="-360"/>
        <w:rPr>
          <w:rFonts w:ascii="Times New Roman" w:hAnsi="Times New Roman" w:cs="Times New Roman"/>
          <w:b/>
          <w:sz w:val="24"/>
          <w:szCs w:val="24"/>
        </w:rPr>
      </w:pPr>
    </w:p>
    <w:p w:rsidR="005C611F" w:rsidRPr="00F26EFB" w:rsidRDefault="005C611F" w:rsidP="005C611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sr-Cyrl-BA"/>
        </w:rPr>
        <w:t>Споразумн</w:t>
      </w:r>
      <w:r w:rsidRPr="00F26EFB">
        <w:rPr>
          <w:rFonts w:ascii="Times New Roman" w:hAnsi="Times New Roman" w:cs="Times New Roman"/>
          <w:sz w:val="24"/>
          <w:szCs w:val="24"/>
        </w:rPr>
        <w:t xml:space="preserve">е стране су сагласне да Оквирни споразум реализују према већ дефинисаним условима у Обавјештењу о </w:t>
      </w:r>
      <w:r>
        <w:rPr>
          <w:rFonts w:ascii="Times New Roman" w:hAnsi="Times New Roman" w:cs="Times New Roman"/>
          <w:sz w:val="24"/>
          <w:szCs w:val="24"/>
        </w:rPr>
        <w:t>јавној набавци</w:t>
      </w:r>
      <w:r w:rsidRPr="005C611F">
        <w:rPr>
          <w:rFonts w:ascii="Times New Roman" w:hAnsi="Times New Roman" w:cs="Times New Roman"/>
          <w:sz w:val="24"/>
          <w:szCs w:val="24"/>
        </w:rPr>
        <w:t xml:space="preserve"> </w:t>
      </w:r>
      <w:r w:rsidRPr="00F26EFB">
        <w:rPr>
          <w:rFonts w:ascii="Times New Roman" w:hAnsi="Times New Roman" w:cs="Times New Roman"/>
          <w:sz w:val="24"/>
          <w:szCs w:val="24"/>
        </w:rPr>
        <w:t xml:space="preserve">на порталу јавних набавки, тендерске документације јавне набавке услуге и понуди пружаоца услуге из члана 1. овог Споразума. </w:t>
      </w:r>
    </w:p>
    <w:p w:rsidR="006229CD" w:rsidRDefault="006229CD" w:rsidP="000B609B">
      <w:pPr>
        <w:spacing w:after="0" w:line="240" w:lineRule="auto"/>
        <w:ind w:left="-360"/>
        <w:jc w:val="both"/>
        <w:rPr>
          <w:rFonts w:ascii="Times New Roman" w:hAnsi="Times New Roman" w:cs="Times New Roman"/>
          <w:sz w:val="24"/>
          <w:szCs w:val="24"/>
          <w:lang w:val="sr-Cyrl-BA"/>
        </w:rPr>
      </w:pPr>
    </w:p>
    <w:p w:rsidR="005C611F" w:rsidRDefault="005C611F" w:rsidP="000B609B">
      <w:pPr>
        <w:spacing w:after="0" w:line="240" w:lineRule="auto"/>
        <w:ind w:left="-360"/>
        <w:jc w:val="both"/>
        <w:rPr>
          <w:rFonts w:ascii="Times New Roman" w:hAnsi="Times New Roman" w:cs="Times New Roman"/>
          <w:sz w:val="24"/>
          <w:szCs w:val="24"/>
          <w:lang w:val="sr-Cyrl-BA"/>
        </w:rPr>
      </w:pPr>
    </w:p>
    <w:p w:rsidR="005C611F" w:rsidRPr="005C611F" w:rsidRDefault="005C611F" w:rsidP="005C611F">
      <w:pPr>
        <w:spacing w:after="0"/>
        <w:ind w:left="-360"/>
        <w:jc w:val="center"/>
        <w:rPr>
          <w:rFonts w:ascii="Times New Roman" w:hAnsi="Times New Roman" w:cs="Times New Roman"/>
          <w:sz w:val="24"/>
          <w:szCs w:val="24"/>
        </w:rPr>
      </w:pPr>
      <w:r w:rsidRPr="005C611F">
        <w:rPr>
          <w:rFonts w:ascii="Times New Roman" w:hAnsi="Times New Roman" w:cs="Times New Roman"/>
          <w:sz w:val="24"/>
          <w:szCs w:val="24"/>
        </w:rPr>
        <w:t>Члан 4.</w:t>
      </w:r>
    </w:p>
    <w:p w:rsidR="005C611F" w:rsidRPr="005C611F" w:rsidRDefault="005C611F" w:rsidP="005C611F">
      <w:pPr>
        <w:spacing w:after="0" w:line="240" w:lineRule="auto"/>
        <w:jc w:val="both"/>
        <w:rPr>
          <w:rFonts w:ascii="Times New Roman" w:hAnsi="Times New Roman" w:cs="Times New Roman"/>
          <w:sz w:val="24"/>
          <w:szCs w:val="24"/>
          <w:lang w:val="sr-Cyrl-BA"/>
        </w:rPr>
      </w:pPr>
    </w:p>
    <w:p w:rsidR="000B609B" w:rsidRPr="005C611F" w:rsidRDefault="00527DE0" w:rsidP="005C611F">
      <w:pPr>
        <w:spacing w:after="0" w:line="240" w:lineRule="auto"/>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Споразумне стране су сагласне да се споразум закључује на одређено вр</w:t>
      </w:r>
      <w:r w:rsidR="00D744E0">
        <w:rPr>
          <w:rFonts w:ascii="Times New Roman" w:hAnsi="Times New Roman" w:cs="Times New Roman"/>
          <w:sz w:val="24"/>
          <w:szCs w:val="24"/>
          <w:lang w:val="sr-Cyrl-CS"/>
        </w:rPr>
        <w:t xml:space="preserve">ијеме и то на период од </w:t>
      </w:r>
      <w:r w:rsidR="000B609B">
        <w:rPr>
          <w:rFonts w:ascii="Times New Roman" w:hAnsi="Times New Roman" w:cs="Times New Roman"/>
          <w:sz w:val="24"/>
          <w:szCs w:val="24"/>
        </w:rPr>
        <w:t xml:space="preserve">од дана </w:t>
      </w:r>
      <w:r w:rsidR="000B609B">
        <w:rPr>
          <w:rFonts w:ascii="Times New Roman" w:hAnsi="Times New Roman" w:cs="Times New Roman"/>
          <w:sz w:val="24"/>
          <w:szCs w:val="24"/>
          <w:lang w:val="sr-Cyrl-CS"/>
        </w:rPr>
        <w:t>закључивања</w:t>
      </w:r>
      <w:r w:rsidR="000B609B">
        <w:rPr>
          <w:rFonts w:ascii="Times New Roman" w:hAnsi="Times New Roman" w:cs="Times New Roman"/>
          <w:sz w:val="24"/>
          <w:szCs w:val="24"/>
        </w:rPr>
        <w:t xml:space="preserve">, а најдуже до </w:t>
      </w:r>
      <w:r w:rsidR="000B609B" w:rsidRPr="002C1FCF">
        <w:rPr>
          <w:rFonts w:ascii="Times New Roman" w:hAnsi="Times New Roman" w:cs="Times New Roman"/>
          <w:sz w:val="24"/>
          <w:szCs w:val="24"/>
        </w:rPr>
        <w:t>3</w:t>
      </w:r>
      <w:r w:rsidR="000B609B" w:rsidRPr="002C1FCF">
        <w:rPr>
          <w:rFonts w:ascii="Times New Roman" w:hAnsi="Times New Roman" w:cs="Times New Roman"/>
          <w:sz w:val="24"/>
          <w:szCs w:val="24"/>
          <w:lang w:val="sr-Cyrl-CS"/>
        </w:rPr>
        <w:t>0</w:t>
      </w:r>
      <w:r w:rsidR="000B609B" w:rsidRPr="002C1FCF">
        <w:rPr>
          <w:rFonts w:ascii="Times New Roman" w:hAnsi="Times New Roman" w:cs="Times New Roman"/>
          <w:sz w:val="24"/>
          <w:szCs w:val="24"/>
        </w:rPr>
        <w:t>.</w:t>
      </w:r>
      <w:r w:rsidR="000B609B" w:rsidRPr="002C1FCF">
        <w:rPr>
          <w:rFonts w:ascii="Times New Roman" w:hAnsi="Times New Roman" w:cs="Times New Roman"/>
          <w:sz w:val="24"/>
          <w:szCs w:val="24"/>
          <w:lang w:val="sr-Cyrl-CS"/>
        </w:rPr>
        <w:t>11</w:t>
      </w:r>
      <w:r w:rsidR="000B609B" w:rsidRPr="002C1FCF">
        <w:rPr>
          <w:rFonts w:ascii="Times New Roman" w:hAnsi="Times New Roman" w:cs="Times New Roman"/>
          <w:sz w:val="24"/>
          <w:szCs w:val="24"/>
        </w:rPr>
        <w:t>.202</w:t>
      </w:r>
      <w:r w:rsidR="000B609B" w:rsidRPr="002C1FCF">
        <w:rPr>
          <w:rFonts w:ascii="Times New Roman" w:hAnsi="Times New Roman" w:cs="Times New Roman"/>
          <w:sz w:val="24"/>
          <w:szCs w:val="24"/>
          <w:lang w:val="sr-Cyrl-BA"/>
        </w:rPr>
        <w:t>5</w:t>
      </w:r>
      <w:r w:rsidR="000B609B" w:rsidRPr="002C1FCF">
        <w:rPr>
          <w:rFonts w:ascii="Times New Roman" w:hAnsi="Times New Roman" w:cs="Times New Roman"/>
          <w:sz w:val="24"/>
          <w:szCs w:val="24"/>
        </w:rPr>
        <w:t>. године</w:t>
      </w:r>
      <w:r w:rsidR="000B609B">
        <w:rPr>
          <w:rFonts w:ascii="Times New Roman" w:hAnsi="Times New Roman" w:cs="Times New Roman"/>
          <w:sz w:val="24"/>
          <w:szCs w:val="24"/>
          <w:lang w:val="sr-Cyrl-BA"/>
        </w:rPr>
        <w:t>, или до утрошка предвиђених финансијских средстава са једним понуђачем.</w:t>
      </w:r>
      <w:r w:rsidR="000B609B">
        <w:rPr>
          <w:rFonts w:ascii="Times New Roman" w:hAnsi="Times New Roman" w:cs="Times New Roman"/>
          <w:sz w:val="24"/>
          <w:szCs w:val="24"/>
        </w:rPr>
        <w:t xml:space="preserve">  </w:t>
      </w:r>
    </w:p>
    <w:p w:rsidR="00527DE0" w:rsidRPr="000B609B" w:rsidRDefault="00527DE0" w:rsidP="000B609B">
      <w:pPr>
        <w:spacing w:after="0" w:line="240" w:lineRule="auto"/>
        <w:ind w:left="-360"/>
        <w:jc w:val="both"/>
        <w:rPr>
          <w:rFonts w:ascii="Times New Roman" w:hAnsi="Times New Roman" w:cs="Times New Roman"/>
          <w:sz w:val="24"/>
          <w:szCs w:val="24"/>
          <w:lang w:val="sr-Cyrl-BA"/>
        </w:rPr>
      </w:pPr>
    </w:p>
    <w:p w:rsidR="00527DE0" w:rsidRDefault="00527DE0" w:rsidP="00527DE0">
      <w:pPr>
        <w:spacing w:after="0" w:line="240" w:lineRule="auto"/>
        <w:jc w:val="both"/>
        <w:rPr>
          <w:rFonts w:ascii="Times New Roman" w:hAnsi="Times New Roman" w:cs="Times New Roman"/>
          <w:sz w:val="24"/>
          <w:szCs w:val="24"/>
          <w:lang w:val="sr-Cyrl-CS"/>
        </w:rPr>
      </w:pPr>
    </w:p>
    <w:p w:rsidR="005C611F" w:rsidRPr="005C611F" w:rsidRDefault="005C611F" w:rsidP="005C611F">
      <w:pPr>
        <w:spacing w:after="0"/>
        <w:ind w:left="-360"/>
        <w:jc w:val="center"/>
        <w:rPr>
          <w:rFonts w:ascii="Times New Roman" w:hAnsi="Times New Roman" w:cs="Times New Roman"/>
          <w:sz w:val="24"/>
          <w:szCs w:val="24"/>
          <w:lang w:val="sr-Cyrl-CS"/>
        </w:rPr>
      </w:pPr>
      <w:r w:rsidRPr="005C611F">
        <w:rPr>
          <w:rFonts w:ascii="Times New Roman" w:hAnsi="Times New Roman" w:cs="Times New Roman"/>
          <w:sz w:val="24"/>
          <w:szCs w:val="24"/>
          <w:lang w:val="sr-Cyrl-CS"/>
        </w:rPr>
        <w:t xml:space="preserve">Члан </w:t>
      </w:r>
      <w:r w:rsidRPr="005C611F">
        <w:rPr>
          <w:rFonts w:ascii="Times New Roman" w:hAnsi="Times New Roman" w:cs="Times New Roman"/>
          <w:sz w:val="24"/>
          <w:szCs w:val="24"/>
        </w:rPr>
        <w:t>5.</w:t>
      </w:r>
      <w:r w:rsidRPr="005C611F">
        <w:rPr>
          <w:rFonts w:ascii="Times New Roman" w:hAnsi="Times New Roman" w:cs="Times New Roman"/>
          <w:sz w:val="24"/>
          <w:szCs w:val="24"/>
          <w:lang w:val="sr-Cyrl-CS"/>
        </w:rPr>
        <w:t xml:space="preserve"> </w:t>
      </w:r>
    </w:p>
    <w:p w:rsidR="005C611F" w:rsidRPr="00F26EFB" w:rsidRDefault="005C611F" w:rsidP="005C611F">
      <w:pPr>
        <w:spacing w:after="0"/>
        <w:ind w:left="-360"/>
        <w:rPr>
          <w:rFonts w:ascii="Times New Roman" w:hAnsi="Times New Roman" w:cs="Times New Roman"/>
          <w:sz w:val="24"/>
          <w:szCs w:val="24"/>
          <w:lang w:val="sr-Cyrl-CS"/>
        </w:rPr>
      </w:pPr>
    </w:p>
    <w:p w:rsidR="005C611F" w:rsidRPr="00F26EFB" w:rsidRDefault="005C611F" w:rsidP="005C611F">
      <w:pPr>
        <w:spacing w:after="0"/>
        <w:ind w:left="-360"/>
        <w:rPr>
          <w:rFonts w:ascii="Times New Roman" w:hAnsi="Times New Roman" w:cs="Times New Roman"/>
          <w:b/>
          <w:sz w:val="24"/>
          <w:szCs w:val="24"/>
          <w:lang w:val="sr-Cyrl-CS"/>
        </w:rPr>
      </w:pPr>
      <w:r w:rsidRPr="00F26EFB">
        <w:rPr>
          <w:rFonts w:ascii="Times New Roman" w:hAnsi="Times New Roman" w:cs="Times New Roman"/>
          <w:b/>
          <w:sz w:val="24"/>
          <w:szCs w:val="24"/>
          <w:lang w:val="sr-Cyrl-CS"/>
        </w:rPr>
        <w:t>НАРУЧИЛАЦ</w:t>
      </w:r>
      <w:r w:rsidRPr="00F26EFB">
        <w:rPr>
          <w:rFonts w:ascii="Times New Roman" w:hAnsi="Times New Roman" w:cs="Times New Roman"/>
          <w:b/>
          <w:sz w:val="24"/>
          <w:szCs w:val="24"/>
        </w:rPr>
        <w:t xml:space="preserve"> УСЛУГА </w:t>
      </w:r>
      <w:r w:rsidRPr="00F26EFB">
        <w:rPr>
          <w:rFonts w:ascii="Times New Roman" w:hAnsi="Times New Roman" w:cs="Times New Roman"/>
          <w:b/>
          <w:sz w:val="24"/>
          <w:szCs w:val="24"/>
          <w:lang w:val="sr-Cyrl-CS"/>
        </w:rPr>
        <w:t xml:space="preserve">се обавезује: </w:t>
      </w:r>
    </w:p>
    <w:p w:rsidR="005C611F" w:rsidRPr="00F26EFB" w:rsidRDefault="005C611F" w:rsidP="005C611F">
      <w:pPr>
        <w:spacing w:after="0"/>
        <w:ind w:left="-360"/>
        <w:rPr>
          <w:rFonts w:ascii="Times New Roman" w:hAnsi="Times New Roman" w:cs="Times New Roman"/>
          <w:sz w:val="24"/>
          <w:szCs w:val="24"/>
          <w:lang w:val="sr-Cyrl-CS"/>
        </w:rPr>
      </w:pP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за потребе сајма обезбиједити изложбено сајамску халу, празну од људи и ствари, спремну за пријем и монтажу штандовских елемената, најкасније </w:t>
      </w:r>
      <w:r w:rsidRPr="00F26EFB">
        <w:rPr>
          <w:rFonts w:ascii="Times New Roman" w:hAnsi="Times New Roman" w:cs="Times New Roman"/>
          <w:sz w:val="24"/>
          <w:szCs w:val="24"/>
        </w:rPr>
        <w:t>до</w:t>
      </w:r>
      <w:r>
        <w:rPr>
          <w:rFonts w:ascii="Times New Roman" w:hAnsi="Times New Roman" w:cs="Times New Roman"/>
          <w:sz w:val="24"/>
          <w:szCs w:val="24"/>
        </w:rPr>
        <w:t xml:space="preserve"> </w:t>
      </w:r>
      <w:r w:rsidRPr="002C1FCF">
        <w:rPr>
          <w:rFonts w:ascii="Times New Roman" w:hAnsi="Times New Roman" w:cs="Times New Roman"/>
          <w:sz w:val="24"/>
          <w:szCs w:val="24"/>
          <w:lang w:val="sr-Cyrl-BA"/>
        </w:rPr>
        <w:t>12</w:t>
      </w:r>
      <w:r w:rsidRPr="002C1FCF">
        <w:rPr>
          <w:rFonts w:ascii="Times New Roman" w:hAnsi="Times New Roman" w:cs="Times New Roman"/>
          <w:sz w:val="24"/>
          <w:szCs w:val="24"/>
        </w:rPr>
        <w:t>.</w:t>
      </w:r>
      <w:r w:rsidRPr="002C1FCF">
        <w:rPr>
          <w:rFonts w:ascii="Times New Roman" w:hAnsi="Times New Roman" w:cs="Times New Roman"/>
          <w:sz w:val="24"/>
          <w:szCs w:val="24"/>
          <w:lang w:val="sr-Cyrl-BA"/>
        </w:rPr>
        <w:t>09</w:t>
      </w:r>
      <w:r w:rsidRPr="002C1FCF">
        <w:rPr>
          <w:rFonts w:ascii="Times New Roman" w:hAnsi="Times New Roman" w:cs="Times New Roman"/>
          <w:sz w:val="24"/>
          <w:szCs w:val="24"/>
        </w:rPr>
        <w:t>.20</w:t>
      </w:r>
      <w:r w:rsidRPr="002C1FCF">
        <w:rPr>
          <w:rFonts w:ascii="Times New Roman" w:hAnsi="Times New Roman" w:cs="Times New Roman"/>
          <w:sz w:val="24"/>
          <w:szCs w:val="24"/>
          <w:lang w:val="sr-Cyrl-BA"/>
        </w:rPr>
        <w:t>25</w:t>
      </w:r>
      <w:r w:rsidRPr="002C1FCF">
        <w:rPr>
          <w:rFonts w:ascii="Times New Roman" w:hAnsi="Times New Roman" w:cs="Times New Roman"/>
          <w:sz w:val="24"/>
          <w:szCs w:val="24"/>
          <w:lang w:val="sr-Cyrl-CS"/>
        </w:rPr>
        <w:t>.године</w:t>
      </w:r>
      <w:r>
        <w:rPr>
          <w:rFonts w:ascii="Times New Roman" w:hAnsi="Times New Roman" w:cs="Times New Roman"/>
          <w:sz w:val="24"/>
          <w:szCs w:val="24"/>
          <w:lang w:val="sr-Cyrl-CS"/>
        </w:rPr>
        <w:t xml:space="preserve"> („ИНТЕРАГРО 2025</w:t>
      </w:r>
      <w:r w:rsidRPr="00F26EFB">
        <w:rPr>
          <w:rFonts w:ascii="Times New Roman" w:hAnsi="Times New Roman" w:cs="Times New Roman"/>
          <w:sz w:val="24"/>
          <w:szCs w:val="24"/>
          <w:lang w:val="sr-Cyrl-CS"/>
        </w:rPr>
        <w:t>“);</w:t>
      </w:r>
    </w:p>
    <w:p w:rsidR="005C611F" w:rsidRPr="00F26EFB" w:rsidRDefault="005C611F" w:rsidP="005C611F">
      <w:pPr>
        <w:numPr>
          <w:ilvl w:val="0"/>
          <w:numId w:val="23"/>
        </w:numPr>
        <w:tabs>
          <w:tab w:val="clear" w:pos="0"/>
        </w:tabs>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да ће путем чуварске службе обезбиједити чување штандовских</w:t>
      </w:r>
      <w:r w:rsidR="002C1FCF">
        <w:rPr>
          <w:rFonts w:ascii="Times New Roman" w:hAnsi="Times New Roman" w:cs="Times New Roman"/>
          <w:sz w:val="24"/>
          <w:szCs w:val="24"/>
          <w:lang w:val="sr-Cyrl-CS"/>
        </w:rPr>
        <w:t xml:space="preserve"> елемената од кварова и отуђења од момента записничке примопредаје исте;</w:t>
      </w:r>
      <w:r w:rsidRPr="00F26EFB">
        <w:rPr>
          <w:rFonts w:ascii="Times New Roman" w:hAnsi="Times New Roman" w:cs="Times New Roman"/>
          <w:sz w:val="24"/>
          <w:szCs w:val="24"/>
        </w:rPr>
        <w:t xml:space="preserve">       </w:t>
      </w:r>
    </w:p>
    <w:p w:rsidR="005C611F" w:rsidRPr="00F26EFB" w:rsidRDefault="005C611F" w:rsidP="005C611F">
      <w:pPr>
        <w:pStyle w:val="ListParagraph"/>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благовремено обезбиједити тлоцртна рјешења распореда пријављених излагача, те исти у форми писменог приједлога доставити извођачу најкасније до </w:t>
      </w:r>
      <w:r w:rsidRPr="002C1FCF">
        <w:rPr>
          <w:rFonts w:ascii="Times New Roman" w:hAnsi="Times New Roman" w:cs="Times New Roman"/>
          <w:sz w:val="24"/>
          <w:szCs w:val="24"/>
          <w:lang w:val="sr-Cyrl-BA"/>
        </w:rPr>
        <w:t>12</w:t>
      </w:r>
      <w:r w:rsidRPr="002C1FCF">
        <w:rPr>
          <w:rFonts w:ascii="Times New Roman" w:hAnsi="Times New Roman" w:cs="Times New Roman"/>
          <w:sz w:val="24"/>
          <w:szCs w:val="24"/>
        </w:rPr>
        <w:t>.</w:t>
      </w:r>
      <w:r w:rsidRPr="002C1FCF">
        <w:rPr>
          <w:rFonts w:ascii="Times New Roman" w:hAnsi="Times New Roman" w:cs="Times New Roman"/>
          <w:sz w:val="24"/>
          <w:szCs w:val="24"/>
          <w:lang w:val="sr-Cyrl-BA"/>
        </w:rPr>
        <w:t>09</w:t>
      </w:r>
      <w:r w:rsidRPr="002C1FCF">
        <w:rPr>
          <w:rFonts w:ascii="Times New Roman" w:hAnsi="Times New Roman" w:cs="Times New Roman"/>
          <w:sz w:val="24"/>
          <w:szCs w:val="24"/>
        </w:rPr>
        <w:t>.20</w:t>
      </w:r>
      <w:r w:rsidRPr="002C1FCF">
        <w:rPr>
          <w:rFonts w:ascii="Times New Roman" w:hAnsi="Times New Roman" w:cs="Times New Roman"/>
          <w:sz w:val="24"/>
          <w:szCs w:val="24"/>
          <w:lang w:val="sr-Cyrl-BA"/>
        </w:rPr>
        <w:t>25</w:t>
      </w:r>
      <w:r w:rsidRPr="002C1FCF">
        <w:rPr>
          <w:rFonts w:ascii="Times New Roman" w:hAnsi="Times New Roman" w:cs="Times New Roman"/>
          <w:sz w:val="24"/>
          <w:szCs w:val="24"/>
          <w:lang w:val="sr-Cyrl-CS"/>
        </w:rPr>
        <w:t>.године</w:t>
      </w:r>
      <w:r>
        <w:rPr>
          <w:rFonts w:ascii="Times New Roman" w:hAnsi="Times New Roman" w:cs="Times New Roman"/>
          <w:sz w:val="24"/>
          <w:szCs w:val="24"/>
          <w:lang w:val="sr-Cyrl-CS"/>
        </w:rPr>
        <w:t xml:space="preserve"> („ИНТЕРАГРО 2025“</w:t>
      </w:r>
      <w:r w:rsidRPr="00F26EFB">
        <w:rPr>
          <w:rFonts w:ascii="Times New Roman" w:hAnsi="Times New Roman" w:cs="Times New Roman"/>
          <w:sz w:val="24"/>
          <w:szCs w:val="24"/>
          <w:lang w:val="sr-Cyrl-CS"/>
        </w:rPr>
        <w:t>), ради благовремених припрема;</w:t>
      </w: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да ће од тренутка истовара штандовске опреме, предати на кориштење инсталиране струјне прикључке у хали;</w:t>
      </w:r>
    </w:p>
    <w:p w:rsidR="005C611F" w:rsidRPr="002C1FCF" w:rsidRDefault="005C611F" w:rsidP="005C611F">
      <w:pPr>
        <w:numPr>
          <w:ilvl w:val="0"/>
          <w:numId w:val="23"/>
        </w:numPr>
        <w:spacing w:after="0" w:line="240" w:lineRule="auto"/>
        <w:jc w:val="both"/>
        <w:rPr>
          <w:rFonts w:ascii="Times New Roman" w:hAnsi="Times New Roman" w:cs="Times New Roman"/>
          <w:sz w:val="24"/>
          <w:szCs w:val="24"/>
          <w:lang w:val="sr-Cyrl-CS"/>
        </w:rPr>
      </w:pPr>
      <w:r w:rsidRPr="002C1FCF">
        <w:rPr>
          <w:rFonts w:ascii="Times New Roman" w:hAnsi="Times New Roman" w:cs="Times New Roman"/>
          <w:sz w:val="24"/>
          <w:szCs w:val="24"/>
          <w:lang w:val="sr-Cyrl-CS"/>
        </w:rPr>
        <w:t>да ће пружаоцу услуге бесплатно ставити на располагање виљушкар за потребе истовара – утовара штандовске опреме у укупном временском трајању до 3 часа.</w:t>
      </w:r>
    </w:p>
    <w:p w:rsidR="005C611F" w:rsidRPr="002C1FCF" w:rsidRDefault="005C611F" w:rsidP="005C611F">
      <w:pPr>
        <w:spacing w:after="0"/>
        <w:ind w:left="-360"/>
        <w:jc w:val="both"/>
        <w:rPr>
          <w:rFonts w:ascii="Times New Roman" w:hAnsi="Times New Roman" w:cs="Times New Roman"/>
          <w:sz w:val="24"/>
          <w:szCs w:val="24"/>
          <w:lang w:val="sr-Cyrl-BA"/>
        </w:rPr>
      </w:pPr>
    </w:p>
    <w:p w:rsidR="005C611F" w:rsidRPr="003E4DE6" w:rsidRDefault="005C611F" w:rsidP="005C611F">
      <w:pPr>
        <w:spacing w:after="0"/>
        <w:ind w:left="-360"/>
        <w:jc w:val="both"/>
        <w:rPr>
          <w:rFonts w:ascii="Times New Roman" w:hAnsi="Times New Roman" w:cs="Times New Roman"/>
          <w:sz w:val="24"/>
          <w:szCs w:val="24"/>
          <w:lang w:val="sr-Cyrl-BA"/>
        </w:rPr>
      </w:pPr>
    </w:p>
    <w:p w:rsidR="005C611F" w:rsidRPr="005C611F" w:rsidRDefault="005C611F" w:rsidP="005C611F">
      <w:pPr>
        <w:spacing w:after="0"/>
        <w:ind w:left="-360"/>
        <w:jc w:val="center"/>
        <w:rPr>
          <w:rFonts w:ascii="Times New Roman" w:hAnsi="Times New Roman" w:cs="Times New Roman"/>
          <w:sz w:val="24"/>
          <w:szCs w:val="24"/>
        </w:rPr>
      </w:pPr>
      <w:r w:rsidRPr="005C611F">
        <w:rPr>
          <w:rFonts w:ascii="Times New Roman" w:hAnsi="Times New Roman" w:cs="Times New Roman"/>
          <w:sz w:val="24"/>
          <w:szCs w:val="24"/>
        </w:rPr>
        <w:t>Члан 6.</w:t>
      </w:r>
    </w:p>
    <w:p w:rsidR="005C611F" w:rsidRPr="00F26EFB" w:rsidRDefault="005C611F" w:rsidP="005C611F">
      <w:pPr>
        <w:spacing w:after="0"/>
        <w:ind w:left="-360"/>
        <w:jc w:val="center"/>
        <w:rPr>
          <w:rFonts w:ascii="Times New Roman" w:hAnsi="Times New Roman" w:cs="Times New Roman"/>
          <w:b/>
          <w:sz w:val="24"/>
          <w:szCs w:val="24"/>
          <w:lang w:val="sr-Cyrl-CS"/>
        </w:rPr>
      </w:pPr>
    </w:p>
    <w:p w:rsidR="005C611F" w:rsidRPr="00F26EFB" w:rsidRDefault="005C611F" w:rsidP="005C611F">
      <w:pPr>
        <w:spacing w:after="0"/>
        <w:rPr>
          <w:rFonts w:ascii="Times New Roman" w:hAnsi="Times New Roman" w:cs="Times New Roman"/>
          <w:b/>
          <w:sz w:val="24"/>
          <w:szCs w:val="24"/>
          <w:lang w:val="sr-Cyrl-CS"/>
        </w:rPr>
      </w:pPr>
      <w:r w:rsidRPr="00F26EFB">
        <w:rPr>
          <w:rFonts w:ascii="Times New Roman" w:hAnsi="Times New Roman" w:cs="Times New Roman"/>
          <w:b/>
          <w:sz w:val="24"/>
          <w:szCs w:val="24"/>
          <w:lang w:val="sr-Cyrl-CS"/>
        </w:rPr>
        <w:t xml:space="preserve">ПРУЖАЛАЦ УСЛУГА се обавезује: </w:t>
      </w:r>
    </w:p>
    <w:p w:rsidR="005C611F" w:rsidRPr="00F26EFB" w:rsidRDefault="005C611F" w:rsidP="005C611F">
      <w:pPr>
        <w:spacing w:after="0"/>
        <w:rPr>
          <w:rFonts w:ascii="Times New Roman" w:hAnsi="Times New Roman" w:cs="Times New Roman"/>
          <w:sz w:val="24"/>
          <w:szCs w:val="24"/>
          <w:lang w:val="sr-Cyrl-CS"/>
        </w:rPr>
      </w:pP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према усвојеној понуди извршити монтажу штандовских елемената укупног  нето излагачког простора </w:t>
      </w:r>
      <w:r>
        <w:rPr>
          <w:rFonts w:ascii="Times New Roman" w:hAnsi="Times New Roman" w:cs="Times New Roman"/>
          <w:sz w:val="24"/>
          <w:szCs w:val="24"/>
        </w:rPr>
        <w:t>~ 1.</w:t>
      </w:r>
      <w:r w:rsidR="00BF3293">
        <w:rPr>
          <w:rFonts w:ascii="Times New Roman" w:hAnsi="Times New Roman" w:cs="Times New Roman"/>
          <w:sz w:val="24"/>
          <w:szCs w:val="24"/>
          <w:lang w:val="sr-Cyrl-BA"/>
        </w:rPr>
        <w:t>9</w:t>
      </w:r>
      <w:r w:rsidRPr="00F26EFB">
        <w:rPr>
          <w:rFonts w:ascii="Times New Roman" w:hAnsi="Times New Roman" w:cs="Times New Roman"/>
          <w:sz w:val="24"/>
          <w:szCs w:val="24"/>
        </w:rPr>
        <w:t xml:space="preserve">00 </w:t>
      </w:r>
      <w:r w:rsidRPr="00F26EFB">
        <w:rPr>
          <w:rFonts w:ascii="Times New Roman" w:hAnsi="Times New Roman" w:cs="Times New Roman"/>
          <w:sz w:val="24"/>
          <w:szCs w:val="24"/>
          <w:lang w:val="sr-Cyrl-CS"/>
        </w:rPr>
        <w:t>м2 („ИНТЕРАГР</w:t>
      </w:r>
      <w:r w:rsidR="00BF3293">
        <w:rPr>
          <w:rFonts w:ascii="Times New Roman" w:hAnsi="Times New Roman" w:cs="Times New Roman"/>
          <w:sz w:val="24"/>
          <w:szCs w:val="24"/>
          <w:lang w:val="sr-Cyrl-CS"/>
        </w:rPr>
        <w:t>О 2025</w:t>
      </w:r>
      <w:r w:rsidRPr="00F26EFB">
        <w:rPr>
          <w:rFonts w:ascii="Times New Roman" w:hAnsi="Times New Roman" w:cs="Times New Roman"/>
          <w:sz w:val="24"/>
          <w:szCs w:val="24"/>
          <w:lang w:val="sr-Cyrl-CS"/>
        </w:rPr>
        <w:t xml:space="preserve">“) са почетком </w:t>
      </w:r>
      <w:r w:rsidR="00BF3293">
        <w:rPr>
          <w:rFonts w:ascii="Times New Roman" w:hAnsi="Times New Roman" w:cs="Times New Roman"/>
          <w:sz w:val="24"/>
          <w:szCs w:val="24"/>
          <w:lang w:val="sr-Cyrl-BA"/>
        </w:rPr>
        <w:t>12</w:t>
      </w:r>
      <w:r>
        <w:rPr>
          <w:rFonts w:ascii="Times New Roman" w:hAnsi="Times New Roman" w:cs="Times New Roman"/>
          <w:sz w:val="24"/>
          <w:szCs w:val="24"/>
        </w:rPr>
        <w:t>.</w:t>
      </w:r>
      <w:r>
        <w:rPr>
          <w:rFonts w:ascii="Times New Roman" w:hAnsi="Times New Roman" w:cs="Times New Roman"/>
          <w:sz w:val="24"/>
          <w:szCs w:val="24"/>
          <w:lang w:val="sr-Cyrl-BA"/>
        </w:rPr>
        <w:t>09</w:t>
      </w:r>
      <w:r>
        <w:rPr>
          <w:rFonts w:ascii="Times New Roman" w:hAnsi="Times New Roman" w:cs="Times New Roman"/>
          <w:sz w:val="24"/>
          <w:szCs w:val="24"/>
        </w:rPr>
        <w:t>.20</w:t>
      </w:r>
      <w:r w:rsidR="00BF3293">
        <w:rPr>
          <w:rFonts w:ascii="Times New Roman" w:hAnsi="Times New Roman" w:cs="Times New Roman"/>
          <w:sz w:val="24"/>
          <w:szCs w:val="24"/>
          <w:lang w:val="sr-Cyrl-BA"/>
        </w:rPr>
        <w:t>25</w:t>
      </w:r>
      <w:r w:rsidRPr="00F26EFB">
        <w:rPr>
          <w:rFonts w:ascii="Times New Roman" w:hAnsi="Times New Roman" w:cs="Times New Roman"/>
          <w:sz w:val="24"/>
          <w:szCs w:val="24"/>
          <w:lang w:val="sr-Cyrl-CS"/>
        </w:rPr>
        <w:t>.године;</w:t>
      </w:r>
      <w:r w:rsidRPr="00F26EFB">
        <w:rPr>
          <w:rFonts w:ascii="Times New Roman" w:hAnsi="Times New Roman" w:cs="Times New Roman"/>
          <w:sz w:val="24"/>
          <w:szCs w:val="24"/>
          <w:lang w:val="sr-Latn-CS"/>
        </w:rPr>
        <w:t xml:space="preserve">  </w:t>
      </w: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завршетак радова и примопредају штандова НАРУЧИОЦУ обавити најкасније </w:t>
      </w:r>
      <w:r w:rsidR="00BF3293">
        <w:rPr>
          <w:rFonts w:ascii="Times New Roman" w:hAnsi="Times New Roman" w:cs="Times New Roman"/>
          <w:sz w:val="24"/>
          <w:szCs w:val="24"/>
          <w:lang w:val="sr-Cyrl-BA"/>
        </w:rPr>
        <w:t>17</w:t>
      </w:r>
      <w:r>
        <w:rPr>
          <w:rFonts w:ascii="Times New Roman" w:hAnsi="Times New Roman" w:cs="Times New Roman"/>
          <w:sz w:val="24"/>
          <w:szCs w:val="24"/>
        </w:rPr>
        <w:t>.</w:t>
      </w:r>
      <w:r>
        <w:rPr>
          <w:rFonts w:ascii="Times New Roman" w:hAnsi="Times New Roman" w:cs="Times New Roman"/>
          <w:sz w:val="24"/>
          <w:szCs w:val="24"/>
          <w:lang w:val="sr-Cyrl-BA"/>
        </w:rPr>
        <w:t>09</w:t>
      </w:r>
      <w:r>
        <w:rPr>
          <w:rFonts w:ascii="Times New Roman" w:hAnsi="Times New Roman" w:cs="Times New Roman"/>
          <w:sz w:val="24"/>
          <w:szCs w:val="24"/>
        </w:rPr>
        <w:t>.20</w:t>
      </w:r>
      <w:r w:rsidR="00BF3293">
        <w:rPr>
          <w:rFonts w:ascii="Times New Roman" w:hAnsi="Times New Roman" w:cs="Times New Roman"/>
          <w:sz w:val="24"/>
          <w:szCs w:val="24"/>
          <w:lang w:val="sr-Cyrl-BA"/>
        </w:rPr>
        <w:t>25</w:t>
      </w:r>
      <w:r>
        <w:rPr>
          <w:rFonts w:ascii="Times New Roman" w:hAnsi="Times New Roman" w:cs="Times New Roman"/>
          <w:sz w:val="24"/>
          <w:szCs w:val="24"/>
          <w:lang w:val="sr-Cyrl-CS"/>
        </w:rPr>
        <w:t xml:space="preserve">.године („ИНТЕРАГРО </w:t>
      </w:r>
      <w:r w:rsidR="00BF3293">
        <w:rPr>
          <w:rFonts w:ascii="Times New Roman" w:hAnsi="Times New Roman" w:cs="Times New Roman"/>
          <w:sz w:val="24"/>
          <w:szCs w:val="24"/>
          <w:lang w:val="sr-Cyrl-CS"/>
        </w:rPr>
        <w:t>2025</w:t>
      </w:r>
      <w:r w:rsidRPr="00F26EFB">
        <w:rPr>
          <w:rFonts w:ascii="Times New Roman" w:hAnsi="Times New Roman" w:cs="Times New Roman"/>
          <w:sz w:val="24"/>
          <w:szCs w:val="24"/>
          <w:lang w:val="sr-Cyrl-CS"/>
        </w:rPr>
        <w:t>“) до 1</w:t>
      </w:r>
      <w:r w:rsidRPr="00F26EFB">
        <w:rPr>
          <w:rFonts w:ascii="Times New Roman" w:hAnsi="Times New Roman" w:cs="Times New Roman"/>
          <w:sz w:val="24"/>
          <w:szCs w:val="24"/>
        </w:rPr>
        <w:t>8</w:t>
      </w:r>
      <w:r w:rsidRPr="00F26EFB">
        <w:rPr>
          <w:rFonts w:ascii="Times New Roman" w:hAnsi="Times New Roman" w:cs="Times New Roman"/>
          <w:sz w:val="24"/>
          <w:szCs w:val="24"/>
          <w:lang w:val="sr-Cyrl-CS"/>
        </w:rPr>
        <w:t xml:space="preserve">,00 часова. </w:t>
      </w: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приликом реализације уважити све захтјеве НАРУЧИОЦА и посебне захтјеве излагача; </w:t>
      </w: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након завршетка манифестације извршити демонтажу и уклањање свих елемената до </w:t>
      </w:r>
      <w:r w:rsidR="00BF3293">
        <w:rPr>
          <w:rFonts w:ascii="Times New Roman" w:hAnsi="Times New Roman" w:cs="Times New Roman"/>
          <w:sz w:val="24"/>
          <w:szCs w:val="24"/>
          <w:lang w:val="sr-Cyrl-BA"/>
        </w:rPr>
        <w:t>22</w:t>
      </w:r>
      <w:r>
        <w:rPr>
          <w:rFonts w:ascii="Times New Roman" w:hAnsi="Times New Roman" w:cs="Times New Roman"/>
          <w:sz w:val="24"/>
          <w:szCs w:val="24"/>
        </w:rPr>
        <w:t>.</w:t>
      </w:r>
      <w:r>
        <w:rPr>
          <w:rFonts w:ascii="Times New Roman" w:hAnsi="Times New Roman" w:cs="Times New Roman"/>
          <w:sz w:val="24"/>
          <w:szCs w:val="24"/>
          <w:lang w:val="sr-Cyrl-BA"/>
        </w:rPr>
        <w:t>09</w:t>
      </w:r>
      <w:r>
        <w:rPr>
          <w:rFonts w:ascii="Times New Roman" w:hAnsi="Times New Roman" w:cs="Times New Roman"/>
          <w:sz w:val="24"/>
          <w:szCs w:val="24"/>
        </w:rPr>
        <w:t>.20</w:t>
      </w:r>
      <w:r w:rsidR="00BF3293">
        <w:rPr>
          <w:rFonts w:ascii="Times New Roman" w:hAnsi="Times New Roman" w:cs="Times New Roman"/>
          <w:sz w:val="24"/>
          <w:szCs w:val="24"/>
          <w:lang w:val="sr-Cyrl-BA"/>
        </w:rPr>
        <w:t>25</w:t>
      </w:r>
      <w:r w:rsidRPr="00F26EFB">
        <w:rPr>
          <w:rFonts w:ascii="Times New Roman" w:hAnsi="Times New Roman" w:cs="Times New Roman"/>
          <w:sz w:val="24"/>
          <w:szCs w:val="24"/>
          <w:lang w:val="sr-Cyrl-CS"/>
        </w:rPr>
        <w:t>.године</w:t>
      </w:r>
      <w:r w:rsidRPr="00F26EFB">
        <w:rPr>
          <w:rFonts w:ascii="Times New Roman" w:hAnsi="Times New Roman" w:cs="Times New Roman"/>
          <w:sz w:val="24"/>
          <w:szCs w:val="24"/>
        </w:rPr>
        <w:t xml:space="preserve"> до 12,00 часова</w:t>
      </w:r>
      <w:r w:rsidRPr="00F26EFB">
        <w:rPr>
          <w:rFonts w:ascii="Times New Roman" w:hAnsi="Times New Roman" w:cs="Times New Roman"/>
          <w:sz w:val="24"/>
          <w:szCs w:val="24"/>
          <w:lang w:val="sr-Cyrl-CS"/>
        </w:rPr>
        <w:t>;</w:t>
      </w: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да ће у свим горе наведеним радњама примјењивати и поштовати стандарде сајамског опремања; </w:t>
      </w:r>
    </w:p>
    <w:p w:rsidR="005C611F" w:rsidRPr="00F26EFB"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lastRenderedPageBreak/>
        <w:t xml:space="preserve">да ће и на друге начине допринијети потпуном успјеху ове сајамске манифестације; </w:t>
      </w:r>
    </w:p>
    <w:p w:rsidR="005C611F" w:rsidRDefault="005C611F" w:rsidP="005C611F">
      <w:pPr>
        <w:numPr>
          <w:ilvl w:val="0"/>
          <w:numId w:val="23"/>
        </w:numPr>
        <w:spacing w:after="0" w:line="240" w:lineRule="auto"/>
        <w:jc w:val="both"/>
        <w:rPr>
          <w:rFonts w:ascii="Times New Roman" w:hAnsi="Times New Roman" w:cs="Times New Roman"/>
          <w:sz w:val="24"/>
          <w:szCs w:val="24"/>
          <w:lang w:val="sr-Cyrl-CS"/>
        </w:rPr>
      </w:pPr>
      <w:r w:rsidRPr="00F26EFB">
        <w:rPr>
          <w:rFonts w:ascii="Times New Roman" w:hAnsi="Times New Roman" w:cs="Times New Roman"/>
          <w:sz w:val="24"/>
          <w:szCs w:val="24"/>
          <w:lang w:val="sr-Cyrl-CS"/>
        </w:rPr>
        <w:t>да ће обезбједити дежурство техничких лица за све евентуалне пропусте техничке природе везане за предметну набавку у току трајања сај</w:t>
      </w:r>
      <w:r>
        <w:rPr>
          <w:rFonts w:ascii="Times New Roman" w:hAnsi="Times New Roman" w:cs="Times New Roman"/>
          <w:sz w:val="24"/>
          <w:szCs w:val="24"/>
          <w:lang w:val="sr-Cyrl-CS"/>
        </w:rPr>
        <w:t>ма.</w:t>
      </w:r>
    </w:p>
    <w:p w:rsidR="00BF3293" w:rsidRDefault="00BF3293" w:rsidP="00BF3293">
      <w:pPr>
        <w:spacing w:after="0" w:line="240" w:lineRule="auto"/>
        <w:jc w:val="both"/>
        <w:rPr>
          <w:rFonts w:ascii="Times New Roman" w:hAnsi="Times New Roman" w:cs="Times New Roman"/>
          <w:sz w:val="24"/>
          <w:szCs w:val="24"/>
          <w:lang w:val="sr-Cyrl-CS"/>
        </w:rPr>
      </w:pPr>
    </w:p>
    <w:p w:rsidR="00BF3293" w:rsidRPr="003E4DE6" w:rsidRDefault="00BF3293" w:rsidP="00BF3293">
      <w:pPr>
        <w:spacing w:after="0" w:line="240" w:lineRule="auto"/>
        <w:jc w:val="both"/>
        <w:rPr>
          <w:rFonts w:ascii="Times New Roman" w:hAnsi="Times New Roman" w:cs="Times New Roman"/>
          <w:sz w:val="24"/>
          <w:szCs w:val="24"/>
          <w:lang w:val="sr-Cyrl-CS"/>
        </w:rPr>
      </w:pPr>
    </w:p>
    <w:p w:rsidR="00BF3293" w:rsidRPr="00BF3293" w:rsidRDefault="00BF3293" w:rsidP="00BF3293">
      <w:pPr>
        <w:spacing w:after="0"/>
        <w:ind w:left="-360"/>
        <w:jc w:val="center"/>
        <w:rPr>
          <w:rFonts w:ascii="Times New Roman" w:hAnsi="Times New Roman" w:cs="Times New Roman"/>
          <w:sz w:val="24"/>
          <w:szCs w:val="24"/>
        </w:rPr>
      </w:pPr>
      <w:r w:rsidRPr="00BF3293">
        <w:rPr>
          <w:rFonts w:ascii="Times New Roman" w:hAnsi="Times New Roman" w:cs="Times New Roman"/>
          <w:sz w:val="24"/>
          <w:szCs w:val="24"/>
        </w:rPr>
        <w:t xml:space="preserve">Члан 7. </w:t>
      </w:r>
    </w:p>
    <w:p w:rsidR="00BF3293" w:rsidRPr="00F26EFB" w:rsidRDefault="00BF3293" w:rsidP="00BF3293">
      <w:pPr>
        <w:spacing w:after="0"/>
        <w:ind w:left="-360"/>
        <w:rPr>
          <w:rFonts w:ascii="Times New Roman" w:hAnsi="Times New Roman" w:cs="Times New Roman"/>
          <w:b/>
          <w:sz w:val="24"/>
          <w:szCs w:val="24"/>
        </w:rPr>
      </w:pPr>
    </w:p>
    <w:p w:rsidR="00BF3293" w:rsidRDefault="00BF3293" w:rsidP="006229CD">
      <w:pPr>
        <w:spacing w:after="0"/>
        <w:ind w:left="-360"/>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Pr="00F26EFB">
        <w:rPr>
          <w:rFonts w:ascii="Times New Roman" w:hAnsi="Times New Roman" w:cs="Times New Roman"/>
          <w:sz w:val="24"/>
          <w:szCs w:val="24"/>
        </w:rPr>
        <w:t xml:space="preserve"> стране су сагласне:</w:t>
      </w:r>
    </w:p>
    <w:p w:rsidR="006229CD" w:rsidRPr="006229CD" w:rsidRDefault="006229CD" w:rsidP="006229CD">
      <w:pPr>
        <w:spacing w:after="0"/>
        <w:ind w:left="-360"/>
        <w:rPr>
          <w:rFonts w:ascii="Times New Roman" w:hAnsi="Times New Roman" w:cs="Times New Roman"/>
          <w:sz w:val="24"/>
          <w:szCs w:val="24"/>
          <w:lang w:val="sr-Cyrl-BA"/>
        </w:rPr>
      </w:pPr>
    </w:p>
    <w:p w:rsidR="00BF3293" w:rsidRPr="00F26EFB" w:rsidRDefault="00BF3293" w:rsidP="00BF3293">
      <w:pPr>
        <w:numPr>
          <w:ilvl w:val="0"/>
          <w:numId w:val="23"/>
        </w:numPr>
        <w:spacing w:after="0" w:line="240" w:lineRule="auto"/>
        <w:jc w:val="both"/>
        <w:rPr>
          <w:rFonts w:ascii="Times New Roman" w:hAnsi="Times New Roman" w:cs="Times New Roman"/>
          <w:sz w:val="24"/>
          <w:szCs w:val="24"/>
        </w:rPr>
      </w:pPr>
      <w:r w:rsidRPr="00F26EFB">
        <w:rPr>
          <w:rFonts w:ascii="Times New Roman" w:hAnsi="Times New Roman" w:cs="Times New Roman"/>
          <w:sz w:val="24"/>
          <w:szCs w:val="24"/>
        </w:rPr>
        <w:t xml:space="preserve">усваја се и примјењује цијена опремања како слиједи: </w:t>
      </w:r>
    </w:p>
    <w:p w:rsidR="00BF3293" w:rsidRPr="00F26EFB" w:rsidRDefault="00BF3293" w:rsidP="00BF3293">
      <w:pPr>
        <w:spacing w:after="0"/>
        <w:ind w:left="-360"/>
        <w:jc w:val="both"/>
        <w:rPr>
          <w:rFonts w:ascii="Times New Roman" w:hAnsi="Times New Roman" w:cs="Times New Roman"/>
          <w:sz w:val="24"/>
          <w:szCs w:val="24"/>
        </w:rPr>
      </w:pPr>
    </w:p>
    <w:p w:rsidR="00BF3293" w:rsidRPr="00F26EFB" w:rsidRDefault="00BF3293" w:rsidP="00BF3293">
      <w:pPr>
        <w:spacing w:after="0" w:line="240" w:lineRule="auto"/>
        <w:ind w:left="240" w:hanging="240"/>
        <w:jc w:val="both"/>
        <w:rPr>
          <w:rFonts w:ascii="Times New Roman" w:hAnsi="Times New Roman" w:cs="Times New Roman"/>
          <w:sz w:val="24"/>
          <w:szCs w:val="24"/>
        </w:rPr>
      </w:pPr>
      <w:r w:rsidRPr="00F26EFB">
        <w:rPr>
          <w:rFonts w:ascii="Times New Roman" w:hAnsi="Times New Roman" w:cs="Times New Roman"/>
          <w:sz w:val="24"/>
          <w:szCs w:val="24"/>
        </w:rPr>
        <w:t>а) опремање штанда – основно уређење (подна облога, преградне стијене „Октанорм“, носач натписне табле, натпис фирме у блок словима, корпа за смеће (1 ком.), рефлект</w:t>
      </w:r>
      <w:r>
        <w:rPr>
          <w:rFonts w:ascii="Times New Roman" w:hAnsi="Times New Roman" w:cs="Times New Roman"/>
          <w:sz w:val="24"/>
          <w:szCs w:val="24"/>
        </w:rPr>
        <w:t>ор (1 ком.), ел. прикључак до 2</w:t>
      </w:r>
      <w:r w:rsidRPr="00F26EFB">
        <w:rPr>
          <w:rFonts w:ascii="Times New Roman" w:hAnsi="Times New Roman" w:cs="Times New Roman"/>
          <w:sz w:val="24"/>
          <w:szCs w:val="24"/>
        </w:rPr>
        <w:t>KW) по цијени од ___________бе</w:t>
      </w:r>
      <w:r>
        <w:rPr>
          <w:rFonts w:ascii="Times New Roman" w:hAnsi="Times New Roman" w:cs="Times New Roman"/>
          <w:sz w:val="24"/>
          <w:szCs w:val="24"/>
        </w:rPr>
        <w:t>з ПДВ-а („Интерагро 20</w:t>
      </w:r>
      <w:r>
        <w:rPr>
          <w:rFonts w:ascii="Times New Roman" w:hAnsi="Times New Roman" w:cs="Times New Roman"/>
          <w:sz w:val="24"/>
          <w:szCs w:val="24"/>
          <w:lang w:val="sr-Cyrl-BA"/>
        </w:rPr>
        <w:t>25</w:t>
      </w:r>
      <w:r w:rsidRPr="00F26EFB">
        <w:rPr>
          <w:rFonts w:ascii="Times New Roman" w:hAnsi="Times New Roman" w:cs="Times New Roman"/>
          <w:sz w:val="24"/>
          <w:szCs w:val="24"/>
        </w:rPr>
        <w:t xml:space="preserve">“).   </w:t>
      </w:r>
    </w:p>
    <w:p w:rsidR="00BF3293" w:rsidRPr="008C2817" w:rsidRDefault="00BF3293" w:rsidP="00BF3293">
      <w:pPr>
        <w:spacing w:after="0" w:line="240" w:lineRule="auto"/>
        <w:ind w:left="240" w:hanging="240"/>
        <w:jc w:val="both"/>
        <w:rPr>
          <w:rFonts w:ascii="Times New Roman" w:hAnsi="Times New Roman" w:cs="Times New Roman"/>
          <w:sz w:val="24"/>
          <w:szCs w:val="24"/>
          <w:lang w:val="sr-Cyrl-BA"/>
        </w:rPr>
      </w:pPr>
      <w:r w:rsidRPr="00F26EFB">
        <w:rPr>
          <w:rFonts w:ascii="Times New Roman" w:hAnsi="Times New Roman" w:cs="Times New Roman"/>
          <w:sz w:val="24"/>
          <w:szCs w:val="24"/>
        </w:rPr>
        <w:t>б) опремање штанда – стандардно уређење: (подна облога, преградне стијене „Октанорм“, носач натписне табле, натпис фирме у блок словима, остава са полицом и параваном 100х100х25</w:t>
      </w:r>
      <w:r>
        <w:rPr>
          <w:rFonts w:ascii="Times New Roman" w:hAnsi="Times New Roman" w:cs="Times New Roman"/>
          <w:sz w:val="24"/>
          <w:szCs w:val="24"/>
        </w:rPr>
        <w:t xml:space="preserve">0 (1 ком.), троетажна полица </w:t>
      </w:r>
      <w:r w:rsidR="001A5D77">
        <w:rPr>
          <w:rFonts w:ascii="Times New Roman" w:hAnsi="Times New Roman" w:cs="Times New Roman"/>
          <w:sz w:val="24"/>
          <w:szCs w:val="24"/>
          <w:lang w:val="sr-Cyrl-BA"/>
        </w:rPr>
        <w:t>10</w:t>
      </w:r>
      <w:r>
        <w:rPr>
          <w:rFonts w:ascii="Times New Roman" w:hAnsi="Times New Roman" w:cs="Times New Roman"/>
          <w:sz w:val="24"/>
          <w:szCs w:val="24"/>
          <w:lang w:val="sr-Cyrl-BA"/>
        </w:rPr>
        <w:t>0</w:t>
      </w:r>
      <w:r>
        <w:rPr>
          <w:rFonts w:ascii="Times New Roman" w:hAnsi="Times New Roman" w:cs="Times New Roman"/>
          <w:sz w:val="24"/>
          <w:szCs w:val="24"/>
        </w:rPr>
        <w:t>х</w:t>
      </w:r>
      <w:r w:rsidR="001A5D77">
        <w:rPr>
          <w:rFonts w:ascii="Times New Roman" w:hAnsi="Times New Roman" w:cs="Times New Roman"/>
          <w:sz w:val="24"/>
          <w:szCs w:val="24"/>
          <w:lang w:val="sr-Cyrl-BA"/>
        </w:rPr>
        <w:t>5</w:t>
      </w:r>
      <w:r>
        <w:rPr>
          <w:rFonts w:ascii="Times New Roman" w:hAnsi="Times New Roman" w:cs="Times New Roman"/>
          <w:sz w:val="24"/>
          <w:szCs w:val="24"/>
        </w:rPr>
        <w:t xml:space="preserve">0х250 (1 ком.), инфопулт </w:t>
      </w:r>
      <w:r w:rsidR="001A5D77">
        <w:rPr>
          <w:rFonts w:ascii="Times New Roman" w:hAnsi="Times New Roman" w:cs="Times New Roman"/>
          <w:sz w:val="24"/>
          <w:szCs w:val="24"/>
          <w:lang w:val="sr-Cyrl-BA"/>
        </w:rPr>
        <w:t>10</w:t>
      </w:r>
      <w:r>
        <w:rPr>
          <w:rFonts w:ascii="Times New Roman" w:hAnsi="Times New Roman" w:cs="Times New Roman"/>
          <w:sz w:val="24"/>
          <w:szCs w:val="24"/>
          <w:lang w:val="sr-Cyrl-BA"/>
        </w:rPr>
        <w:t>0</w:t>
      </w:r>
      <w:r w:rsidR="001A5D77">
        <w:rPr>
          <w:rFonts w:ascii="Times New Roman" w:hAnsi="Times New Roman" w:cs="Times New Roman"/>
          <w:sz w:val="24"/>
          <w:szCs w:val="24"/>
        </w:rPr>
        <w:t>х</w:t>
      </w:r>
      <w:r w:rsidR="001A5D77">
        <w:rPr>
          <w:rFonts w:ascii="Times New Roman" w:hAnsi="Times New Roman" w:cs="Times New Roman"/>
          <w:sz w:val="24"/>
          <w:szCs w:val="24"/>
          <w:lang w:val="sr-Cyrl-BA"/>
        </w:rPr>
        <w:t>5</w:t>
      </w:r>
      <w:r>
        <w:rPr>
          <w:rFonts w:ascii="Times New Roman" w:hAnsi="Times New Roman" w:cs="Times New Roman"/>
          <w:sz w:val="24"/>
          <w:szCs w:val="24"/>
        </w:rPr>
        <w:t>0х</w:t>
      </w:r>
      <w:r>
        <w:rPr>
          <w:rFonts w:ascii="Times New Roman" w:hAnsi="Times New Roman" w:cs="Times New Roman"/>
          <w:sz w:val="24"/>
          <w:szCs w:val="24"/>
          <w:lang w:val="sr-Cyrl-BA"/>
        </w:rPr>
        <w:t>10</w:t>
      </w:r>
      <w:r w:rsidRPr="00F26EFB">
        <w:rPr>
          <w:rFonts w:ascii="Times New Roman" w:hAnsi="Times New Roman" w:cs="Times New Roman"/>
          <w:sz w:val="24"/>
          <w:szCs w:val="24"/>
        </w:rPr>
        <w:t>0</w:t>
      </w:r>
      <w:r w:rsidR="001A5D77">
        <w:rPr>
          <w:rFonts w:ascii="Times New Roman" w:hAnsi="Times New Roman" w:cs="Times New Roman"/>
          <w:sz w:val="24"/>
          <w:szCs w:val="24"/>
          <w:lang w:val="sr-Cyrl-BA"/>
        </w:rPr>
        <w:t>/80</w:t>
      </w:r>
      <w:r w:rsidRPr="00F26EFB">
        <w:rPr>
          <w:rFonts w:ascii="Times New Roman" w:hAnsi="Times New Roman" w:cs="Times New Roman"/>
          <w:sz w:val="24"/>
          <w:szCs w:val="24"/>
        </w:rPr>
        <w:t>, сто (1 ком.), столица (4 ком.), рефлектор (1 ком.), ел. прикључак до 2 KW по цијени од ____</w:t>
      </w:r>
      <w:r>
        <w:rPr>
          <w:rFonts w:ascii="Times New Roman" w:hAnsi="Times New Roman" w:cs="Times New Roman"/>
          <w:sz w:val="24"/>
          <w:szCs w:val="24"/>
        </w:rPr>
        <w:t>_____ без ПДВ-а („Интерагро 20</w:t>
      </w:r>
      <w:r>
        <w:rPr>
          <w:rFonts w:ascii="Times New Roman" w:hAnsi="Times New Roman" w:cs="Times New Roman"/>
          <w:sz w:val="24"/>
          <w:szCs w:val="24"/>
          <w:lang w:val="sr-Cyrl-BA"/>
        </w:rPr>
        <w:t>25</w:t>
      </w:r>
      <w:r w:rsidRPr="00F26EFB">
        <w:rPr>
          <w:rFonts w:ascii="Times New Roman" w:hAnsi="Times New Roman" w:cs="Times New Roman"/>
          <w:sz w:val="24"/>
          <w:szCs w:val="24"/>
        </w:rPr>
        <w:t>“),</w:t>
      </w:r>
    </w:p>
    <w:p w:rsidR="00BF3293" w:rsidRPr="00F26EFB" w:rsidRDefault="00BF3293" w:rsidP="00BF3293">
      <w:pPr>
        <w:spacing w:after="0" w:line="240" w:lineRule="auto"/>
        <w:ind w:left="240" w:hanging="240"/>
        <w:jc w:val="both"/>
        <w:rPr>
          <w:rFonts w:ascii="Times New Roman" w:hAnsi="Times New Roman" w:cs="Times New Roman"/>
          <w:sz w:val="24"/>
          <w:szCs w:val="24"/>
        </w:rPr>
      </w:pPr>
      <w:r w:rsidRPr="00F26EFB">
        <w:rPr>
          <w:rFonts w:ascii="Times New Roman" w:hAnsi="Times New Roman" w:cs="Times New Roman"/>
          <w:sz w:val="24"/>
          <w:szCs w:val="24"/>
        </w:rPr>
        <w:t>в) У наведене цијене урачунато је покривање уредним и чистим, као и затегнутим подним облогама плаве боје комплетне сајамске хале (холови, штандови – исто као код основног уређења).</w:t>
      </w:r>
    </w:p>
    <w:p w:rsidR="00BF3293" w:rsidRPr="00F26EFB" w:rsidRDefault="00BF3293" w:rsidP="00BF3293">
      <w:pPr>
        <w:spacing w:after="0" w:line="240" w:lineRule="auto"/>
        <w:ind w:left="240" w:hanging="240"/>
        <w:jc w:val="both"/>
        <w:rPr>
          <w:rFonts w:ascii="Times New Roman" w:hAnsi="Times New Roman" w:cs="Times New Roman"/>
          <w:sz w:val="24"/>
          <w:szCs w:val="24"/>
        </w:rPr>
      </w:pPr>
      <w:r w:rsidRPr="00F26EFB">
        <w:rPr>
          <w:rFonts w:ascii="Times New Roman" w:hAnsi="Times New Roman" w:cs="Times New Roman"/>
          <w:sz w:val="24"/>
          <w:szCs w:val="24"/>
        </w:rPr>
        <w:t>г) Опремање штанда додатном опремом, вршиће се према накнадним захтјевима излагача и према цјеновнику сајамске опреме ____________________________ која се налази у прилогу овог Оквирног споразума.</w:t>
      </w:r>
    </w:p>
    <w:p w:rsidR="000B609B" w:rsidRPr="00027F8F" w:rsidRDefault="000B609B" w:rsidP="00527DE0">
      <w:pPr>
        <w:spacing w:after="0" w:line="240" w:lineRule="auto"/>
        <w:jc w:val="both"/>
        <w:rPr>
          <w:rFonts w:ascii="Times New Roman" w:hAnsi="Times New Roman" w:cs="Times New Roman"/>
          <w:sz w:val="24"/>
          <w:szCs w:val="24"/>
          <w:lang w:val="sr-Cyrl-CS"/>
        </w:rPr>
      </w:pPr>
    </w:p>
    <w:p w:rsidR="00BF3293" w:rsidRPr="00BF3293" w:rsidRDefault="00BF3293" w:rsidP="00BF3293">
      <w:pPr>
        <w:spacing w:after="0"/>
        <w:ind w:left="-360"/>
        <w:jc w:val="center"/>
        <w:rPr>
          <w:rFonts w:ascii="Times New Roman" w:hAnsi="Times New Roman" w:cs="Times New Roman"/>
          <w:sz w:val="24"/>
          <w:szCs w:val="24"/>
        </w:rPr>
      </w:pPr>
      <w:r w:rsidRPr="00BF3293">
        <w:rPr>
          <w:rFonts w:ascii="Times New Roman" w:hAnsi="Times New Roman" w:cs="Times New Roman"/>
          <w:sz w:val="24"/>
          <w:szCs w:val="24"/>
        </w:rPr>
        <w:t>Члан 8.</w:t>
      </w:r>
    </w:p>
    <w:p w:rsidR="006229CD" w:rsidRPr="006229CD" w:rsidRDefault="006229CD" w:rsidP="00BF3293">
      <w:pPr>
        <w:spacing w:after="0"/>
        <w:ind w:left="-360"/>
        <w:rPr>
          <w:rFonts w:ascii="Times New Roman" w:hAnsi="Times New Roman" w:cs="Times New Roman"/>
          <w:sz w:val="24"/>
          <w:szCs w:val="24"/>
          <w:lang w:val="sr-Cyrl-BA"/>
        </w:rPr>
      </w:pPr>
    </w:p>
    <w:p w:rsidR="00BF3293" w:rsidRDefault="00BF3293" w:rsidP="00BF3293">
      <w:p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sr-Cyrl-BA"/>
        </w:rPr>
        <w:t>Споразумне</w:t>
      </w:r>
      <w:r w:rsidRPr="00F26EFB">
        <w:rPr>
          <w:rFonts w:ascii="Times New Roman" w:hAnsi="Times New Roman" w:cs="Times New Roman"/>
          <w:sz w:val="24"/>
          <w:szCs w:val="24"/>
        </w:rPr>
        <w:t xml:space="preserve"> стране су сагласне да се јединичне цијене из прихваћене понуде неће мијењати за вријеме трајања овог Оквирног споразума, без обзира на услове на тржишту.</w:t>
      </w:r>
    </w:p>
    <w:p w:rsidR="00BF3293" w:rsidRPr="00F26EFB" w:rsidRDefault="00BF3293" w:rsidP="00BF3293">
      <w:pPr>
        <w:spacing w:after="0" w:line="240" w:lineRule="auto"/>
        <w:ind w:left="-360"/>
        <w:rPr>
          <w:rFonts w:ascii="Times New Roman" w:hAnsi="Times New Roman" w:cs="Times New Roman"/>
          <w:sz w:val="24"/>
          <w:szCs w:val="24"/>
        </w:rPr>
      </w:pPr>
    </w:p>
    <w:p w:rsidR="00BF3293" w:rsidRPr="00F26EFB" w:rsidRDefault="00BF3293" w:rsidP="00BF329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sr-Cyrl-BA"/>
        </w:rPr>
        <w:t>Споразумне</w:t>
      </w:r>
      <w:r w:rsidRPr="00F26EFB">
        <w:rPr>
          <w:rFonts w:ascii="Times New Roman" w:hAnsi="Times New Roman" w:cs="Times New Roman"/>
          <w:sz w:val="24"/>
          <w:szCs w:val="24"/>
        </w:rPr>
        <w:t xml:space="preserve"> стране су сагласне да се у погледу одступања уговереног квалитата пружених услуга понуђач обавеже да плати казну у износу од 25 % од укупно уговорене цијене услуге, приликом достављања фактуре за вршење предметне услуге.</w:t>
      </w:r>
    </w:p>
    <w:p w:rsidR="00BF3293" w:rsidRPr="00F26EFB" w:rsidRDefault="00BF3293" w:rsidP="00BF3293">
      <w:pPr>
        <w:spacing w:after="0" w:line="240" w:lineRule="auto"/>
        <w:ind w:left="-360"/>
        <w:jc w:val="both"/>
        <w:rPr>
          <w:rFonts w:ascii="Times New Roman" w:hAnsi="Times New Roman" w:cs="Times New Roman"/>
          <w:sz w:val="24"/>
          <w:szCs w:val="24"/>
        </w:rPr>
      </w:pPr>
    </w:p>
    <w:p w:rsidR="00BF3293" w:rsidRPr="00F26EFB" w:rsidRDefault="00BF3293" w:rsidP="00BF3293">
      <w:pPr>
        <w:spacing w:after="0" w:line="240" w:lineRule="auto"/>
        <w:ind w:left="-360"/>
        <w:jc w:val="both"/>
        <w:rPr>
          <w:rFonts w:ascii="Times New Roman" w:hAnsi="Times New Roman" w:cs="Times New Roman"/>
          <w:sz w:val="24"/>
          <w:szCs w:val="24"/>
        </w:rPr>
      </w:pPr>
      <w:r w:rsidRPr="00F26EFB">
        <w:rPr>
          <w:rFonts w:ascii="Times New Roman" w:hAnsi="Times New Roman" w:cs="Times New Roman"/>
          <w:sz w:val="24"/>
          <w:szCs w:val="24"/>
        </w:rPr>
        <w:t>Одступања од уговореног квалитета констатоваће се записнички при  примопредаји штандовске опреме , а то ће представљати основ за фактурисање.</w:t>
      </w:r>
    </w:p>
    <w:p w:rsidR="00BF3293" w:rsidRDefault="00BF3293" w:rsidP="00BF3293">
      <w:pPr>
        <w:spacing w:after="0"/>
        <w:ind w:left="-360"/>
        <w:rPr>
          <w:rFonts w:ascii="Times New Roman" w:hAnsi="Times New Roman" w:cs="Times New Roman"/>
          <w:sz w:val="24"/>
          <w:szCs w:val="24"/>
          <w:lang w:val="sr-Cyrl-BA"/>
        </w:rPr>
      </w:pPr>
    </w:p>
    <w:p w:rsidR="00B27C44" w:rsidRPr="00B27C44" w:rsidRDefault="00B27C44" w:rsidP="00B27C44">
      <w:pPr>
        <w:spacing w:after="0"/>
        <w:jc w:val="center"/>
        <w:rPr>
          <w:rFonts w:ascii="Times New Roman" w:hAnsi="Times New Roman" w:cs="Times New Roman"/>
          <w:sz w:val="24"/>
          <w:szCs w:val="24"/>
          <w:lang w:val="sr-Cyrl-CS"/>
        </w:rPr>
      </w:pPr>
      <w:r w:rsidRPr="00B27C44">
        <w:rPr>
          <w:rFonts w:ascii="Times New Roman" w:hAnsi="Times New Roman" w:cs="Times New Roman"/>
          <w:sz w:val="24"/>
          <w:szCs w:val="24"/>
          <w:lang w:val="sr-Cyrl-CS"/>
        </w:rPr>
        <w:t xml:space="preserve">Члан </w:t>
      </w:r>
      <w:r w:rsidRPr="00B27C44">
        <w:rPr>
          <w:rFonts w:ascii="Times New Roman" w:hAnsi="Times New Roman" w:cs="Times New Roman"/>
          <w:sz w:val="24"/>
          <w:szCs w:val="24"/>
          <w:lang w:val="sr-Latn-CS"/>
        </w:rPr>
        <w:t>9</w:t>
      </w:r>
      <w:r w:rsidRPr="00B27C44">
        <w:rPr>
          <w:rFonts w:ascii="Times New Roman" w:hAnsi="Times New Roman" w:cs="Times New Roman"/>
          <w:sz w:val="24"/>
          <w:szCs w:val="24"/>
          <w:lang w:val="sr-Cyrl-CS"/>
        </w:rPr>
        <w:t>.</w:t>
      </w:r>
    </w:p>
    <w:p w:rsidR="00B27C44" w:rsidRPr="00F26EFB" w:rsidRDefault="00B27C44" w:rsidP="00B27C44">
      <w:pPr>
        <w:spacing w:after="0"/>
        <w:ind w:left="-360"/>
        <w:jc w:val="center"/>
        <w:rPr>
          <w:rFonts w:ascii="Times New Roman" w:hAnsi="Times New Roman" w:cs="Times New Roman"/>
          <w:sz w:val="24"/>
          <w:szCs w:val="24"/>
        </w:rPr>
      </w:pPr>
    </w:p>
    <w:p w:rsidR="00B27C44" w:rsidRDefault="00B27C44" w:rsidP="00B27C44">
      <w:pPr>
        <w:spacing w:after="0" w:line="240" w:lineRule="auto"/>
        <w:ind w:left="-360"/>
        <w:jc w:val="both"/>
        <w:rPr>
          <w:rFonts w:ascii="Times New Roman" w:hAnsi="Times New Roman" w:cs="Times New Roman"/>
          <w:sz w:val="24"/>
          <w:szCs w:val="24"/>
        </w:rPr>
      </w:pPr>
      <w:r w:rsidRPr="00F26EFB">
        <w:rPr>
          <w:rFonts w:ascii="Times New Roman" w:hAnsi="Times New Roman" w:cs="Times New Roman"/>
          <w:sz w:val="24"/>
          <w:szCs w:val="24"/>
        </w:rPr>
        <w:t>За пр</w:t>
      </w:r>
      <w:r>
        <w:rPr>
          <w:rFonts w:ascii="Times New Roman" w:hAnsi="Times New Roman" w:cs="Times New Roman"/>
          <w:sz w:val="24"/>
          <w:szCs w:val="24"/>
        </w:rPr>
        <w:t>едметну јавну набавку предвиђен</w:t>
      </w:r>
      <w:r>
        <w:rPr>
          <w:rFonts w:ascii="Times New Roman" w:hAnsi="Times New Roman" w:cs="Times New Roman"/>
          <w:sz w:val="24"/>
          <w:szCs w:val="24"/>
          <w:lang w:val="sr-Cyrl-BA"/>
        </w:rPr>
        <w:t xml:space="preserve"> је</w:t>
      </w:r>
      <w:r w:rsidRPr="00F26EFB">
        <w:rPr>
          <w:rFonts w:ascii="Times New Roman" w:hAnsi="Times New Roman" w:cs="Times New Roman"/>
          <w:sz w:val="24"/>
          <w:szCs w:val="24"/>
        </w:rPr>
        <w:t xml:space="preserve"> максим</w:t>
      </w:r>
      <w:r>
        <w:rPr>
          <w:rFonts w:ascii="Times New Roman" w:hAnsi="Times New Roman" w:cs="Times New Roman"/>
          <w:sz w:val="24"/>
          <w:szCs w:val="24"/>
        </w:rPr>
        <w:t xml:space="preserve">ални износ </w:t>
      </w:r>
      <w:r>
        <w:rPr>
          <w:rFonts w:ascii="Times New Roman" w:hAnsi="Times New Roman" w:cs="Times New Roman"/>
          <w:sz w:val="24"/>
          <w:szCs w:val="24"/>
          <w:lang w:val="sr-Cyrl-BA"/>
        </w:rPr>
        <w:t>до</w:t>
      </w:r>
      <w:r>
        <w:rPr>
          <w:rFonts w:ascii="Times New Roman" w:hAnsi="Times New Roman" w:cs="Times New Roman"/>
          <w:sz w:val="24"/>
          <w:szCs w:val="24"/>
        </w:rPr>
        <w:t xml:space="preserve"> </w:t>
      </w:r>
      <w:r>
        <w:rPr>
          <w:rFonts w:ascii="Times New Roman" w:hAnsi="Times New Roman" w:cs="Times New Roman"/>
          <w:sz w:val="24"/>
          <w:szCs w:val="24"/>
          <w:lang w:val="sr-Cyrl-BA"/>
        </w:rPr>
        <w:t>55.90</w:t>
      </w:r>
      <w:r w:rsidRPr="00F26EFB">
        <w:rPr>
          <w:rFonts w:ascii="Times New Roman" w:hAnsi="Times New Roman" w:cs="Times New Roman"/>
          <w:sz w:val="24"/>
          <w:szCs w:val="24"/>
        </w:rPr>
        <w:t>0,00 КМ</w:t>
      </w:r>
      <w:r>
        <w:rPr>
          <w:rFonts w:ascii="Times New Roman" w:hAnsi="Times New Roman" w:cs="Times New Roman"/>
          <w:sz w:val="24"/>
          <w:szCs w:val="24"/>
          <w:lang w:val="sr-Cyrl-BA"/>
        </w:rPr>
        <w:t xml:space="preserve"> (без урачунатог ПДВ-а)</w:t>
      </w:r>
      <w:r w:rsidRPr="00F26EFB">
        <w:rPr>
          <w:rFonts w:ascii="Times New Roman" w:hAnsi="Times New Roman" w:cs="Times New Roman"/>
          <w:sz w:val="24"/>
          <w:szCs w:val="24"/>
        </w:rPr>
        <w:t xml:space="preserve">, а све   у  складу </w:t>
      </w:r>
      <w:r>
        <w:rPr>
          <w:rFonts w:ascii="Times New Roman" w:hAnsi="Times New Roman" w:cs="Times New Roman"/>
          <w:sz w:val="24"/>
          <w:szCs w:val="24"/>
        </w:rPr>
        <w:t>са Планом јавних набавки за 20</w:t>
      </w:r>
      <w:r>
        <w:rPr>
          <w:rFonts w:ascii="Times New Roman" w:hAnsi="Times New Roman" w:cs="Times New Roman"/>
          <w:sz w:val="24"/>
          <w:szCs w:val="24"/>
          <w:lang w:val="sr-Cyrl-BA"/>
        </w:rPr>
        <w:t>25</w:t>
      </w:r>
      <w:r>
        <w:rPr>
          <w:rFonts w:ascii="Times New Roman" w:hAnsi="Times New Roman" w:cs="Times New Roman"/>
          <w:sz w:val="24"/>
          <w:szCs w:val="24"/>
        </w:rPr>
        <w:t>.годину</w:t>
      </w:r>
      <w:r>
        <w:rPr>
          <w:rFonts w:ascii="Times New Roman" w:hAnsi="Times New Roman" w:cs="Times New Roman"/>
          <w:sz w:val="24"/>
          <w:szCs w:val="24"/>
          <w:lang w:val="sr-Cyrl-BA"/>
        </w:rPr>
        <w:t xml:space="preserve"> са измјенама и допунама.</w:t>
      </w:r>
      <w:r w:rsidRPr="00F26EFB">
        <w:rPr>
          <w:rFonts w:ascii="Times New Roman" w:hAnsi="Times New Roman" w:cs="Times New Roman"/>
          <w:sz w:val="24"/>
          <w:szCs w:val="24"/>
        </w:rPr>
        <w:t xml:space="preserve"> Обим и врста предметне набавке констатују се записнички приликом примопредаје штандовске опреме, што представља основу за фактурисање. </w:t>
      </w:r>
    </w:p>
    <w:p w:rsidR="00B27C44" w:rsidRPr="00F26EFB" w:rsidRDefault="00B27C44" w:rsidP="00B27C44">
      <w:pPr>
        <w:spacing w:after="0" w:line="240" w:lineRule="auto"/>
        <w:ind w:left="-360"/>
        <w:jc w:val="both"/>
        <w:rPr>
          <w:rFonts w:ascii="Times New Roman" w:hAnsi="Times New Roman" w:cs="Times New Roman"/>
          <w:sz w:val="24"/>
          <w:szCs w:val="24"/>
        </w:rPr>
      </w:pP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r w:rsidRPr="00F26EFB">
        <w:rPr>
          <w:rFonts w:ascii="Times New Roman" w:hAnsi="Times New Roman" w:cs="Times New Roman"/>
          <w:sz w:val="24"/>
          <w:szCs w:val="24"/>
        </w:rPr>
        <w:tab/>
      </w:r>
    </w:p>
    <w:p w:rsidR="00B27C44" w:rsidRDefault="00B27C44" w:rsidP="00B27C44">
      <w:pPr>
        <w:spacing w:after="0" w:line="240" w:lineRule="auto"/>
        <w:ind w:left="-360"/>
        <w:jc w:val="both"/>
        <w:rPr>
          <w:rFonts w:ascii="Times New Roman" w:hAnsi="Times New Roman" w:cs="Times New Roman"/>
          <w:sz w:val="24"/>
          <w:szCs w:val="24"/>
        </w:rPr>
      </w:pPr>
      <w:r w:rsidRPr="00F26EFB">
        <w:rPr>
          <w:rFonts w:ascii="Times New Roman" w:hAnsi="Times New Roman" w:cs="Times New Roman"/>
          <w:sz w:val="24"/>
          <w:szCs w:val="24"/>
        </w:rPr>
        <w:lastRenderedPageBreak/>
        <w:t xml:space="preserve">Плаћање ће се вршити у складу са условима из тендерске документације и то на следећи начин: </w:t>
      </w:r>
    </w:p>
    <w:p w:rsidR="00B27C44" w:rsidRPr="00F26EFB" w:rsidRDefault="00B27C44" w:rsidP="00B27C44">
      <w:pPr>
        <w:spacing w:after="0" w:line="240" w:lineRule="auto"/>
        <w:ind w:left="-360"/>
        <w:jc w:val="both"/>
        <w:rPr>
          <w:rFonts w:ascii="Times New Roman" w:hAnsi="Times New Roman" w:cs="Times New Roman"/>
          <w:sz w:val="24"/>
          <w:szCs w:val="24"/>
        </w:rPr>
      </w:pPr>
    </w:p>
    <w:p w:rsidR="00B27C44" w:rsidRPr="001A5D77" w:rsidRDefault="00F07AD1" w:rsidP="00B27C44">
      <w:pPr>
        <w:numPr>
          <w:ilvl w:val="0"/>
          <w:numId w:val="23"/>
        </w:numPr>
        <w:spacing w:after="0" w:line="240" w:lineRule="auto"/>
        <w:jc w:val="both"/>
        <w:rPr>
          <w:rFonts w:ascii="Times New Roman" w:hAnsi="Times New Roman" w:cs="Times New Roman"/>
          <w:sz w:val="24"/>
          <w:szCs w:val="24"/>
        </w:rPr>
      </w:pPr>
      <w:r w:rsidRPr="001A5D77">
        <w:rPr>
          <w:rFonts w:ascii="Times New Roman" w:hAnsi="Times New Roman" w:cs="Times New Roman"/>
          <w:sz w:val="24"/>
          <w:szCs w:val="24"/>
          <w:lang w:val="sr-Cyrl-BA"/>
        </w:rPr>
        <w:t>3</w:t>
      </w:r>
      <w:r w:rsidR="00B27C44" w:rsidRPr="001A5D77">
        <w:rPr>
          <w:rFonts w:ascii="Times New Roman" w:hAnsi="Times New Roman" w:cs="Times New Roman"/>
          <w:sz w:val="24"/>
          <w:szCs w:val="24"/>
        </w:rPr>
        <w:t>0% износа 10 дана прије почетка вршења предметне услуге;</w:t>
      </w:r>
    </w:p>
    <w:p w:rsidR="00B27C44" w:rsidRPr="001A5D77" w:rsidRDefault="00B27C44" w:rsidP="00B27C44">
      <w:pPr>
        <w:numPr>
          <w:ilvl w:val="0"/>
          <w:numId w:val="23"/>
        </w:numPr>
        <w:spacing w:after="0" w:line="240" w:lineRule="auto"/>
        <w:jc w:val="both"/>
        <w:rPr>
          <w:rFonts w:ascii="Times New Roman" w:hAnsi="Times New Roman" w:cs="Times New Roman"/>
          <w:sz w:val="24"/>
          <w:szCs w:val="24"/>
        </w:rPr>
      </w:pPr>
      <w:r w:rsidRPr="001A5D77">
        <w:rPr>
          <w:rFonts w:ascii="Times New Roman" w:hAnsi="Times New Roman" w:cs="Times New Roman"/>
          <w:sz w:val="24"/>
          <w:szCs w:val="24"/>
        </w:rPr>
        <w:t>40% износа по завршетку сајамске манифестације;</w:t>
      </w:r>
    </w:p>
    <w:p w:rsidR="00B27C44" w:rsidRPr="001A5D77" w:rsidRDefault="00F07AD1" w:rsidP="00B27C44">
      <w:pPr>
        <w:numPr>
          <w:ilvl w:val="0"/>
          <w:numId w:val="23"/>
        </w:numPr>
        <w:spacing w:after="0" w:line="240" w:lineRule="auto"/>
        <w:jc w:val="both"/>
        <w:rPr>
          <w:rFonts w:ascii="Times New Roman" w:hAnsi="Times New Roman" w:cs="Times New Roman"/>
          <w:sz w:val="24"/>
          <w:szCs w:val="24"/>
          <w:lang w:val="sr-Latn-CS"/>
        </w:rPr>
      </w:pPr>
      <w:r w:rsidRPr="001A5D77">
        <w:rPr>
          <w:rFonts w:ascii="Times New Roman" w:hAnsi="Times New Roman" w:cs="Times New Roman"/>
          <w:sz w:val="24"/>
          <w:szCs w:val="24"/>
          <w:lang w:val="sr-Cyrl-BA"/>
        </w:rPr>
        <w:t>3</w:t>
      </w:r>
      <w:r w:rsidR="00B27C44" w:rsidRPr="001A5D77">
        <w:rPr>
          <w:rFonts w:ascii="Times New Roman" w:hAnsi="Times New Roman" w:cs="Times New Roman"/>
          <w:sz w:val="24"/>
          <w:szCs w:val="24"/>
        </w:rPr>
        <w:t>0% износа најкасније до 30.11.20</w:t>
      </w:r>
      <w:r w:rsidR="00B27C44" w:rsidRPr="001A5D77">
        <w:rPr>
          <w:rFonts w:ascii="Times New Roman" w:hAnsi="Times New Roman" w:cs="Times New Roman"/>
          <w:sz w:val="24"/>
          <w:szCs w:val="24"/>
          <w:lang w:val="sr-Cyrl-BA"/>
        </w:rPr>
        <w:t>25</w:t>
      </w:r>
      <w:r w:rsidR="00B27C44" w:rsidRPr="001A5D77">
        <w:rPr>
          <w:rFonts w:ascii="Times New Roman" w:hAnsi="Times New Roman" w:cs="Times New Roman"/>
          <w:sz w:val="24"/>
          <w:szCs w:val="24"/>
        </w:rPr>
        <w:t xml:space="preserve">.године. </w:t>
      </w:r>
    </w:p>
    <w:p w:rsidR="006229CD" w:rsidRPr="006229CD" w:rsidRDefault="006229CD" w:rsidP="006229CD">
      <w:pPr>
        <w:spacing w:after="0" w:line="240" w:lineRule="auto"/>
        <w:jc w:val="both"/>
        <w:rPr>
          <w:rFonts w:ascii="Times New Roman" w:hAnsi="Times New Roman" w:cs="Times New Roman"/>
          <w:sz w:val="24"/>
          <w:szCs w:val="24"/>
          <w:lang w:val="sr-Latn-CS"/>
        </w:rPr>
      </w:pPr>
    </w:p>
    <w:p w:rsidR="00B27C44" w:rsidRPr="00B27C44" w:rsidRDefault="00B27C44" w:rsidP="00B27C44">
      <w:pPr>
        <w:spacing w:after="0"/>
        <w:jc w:val="center"/>
        <w:rPr>
          <w:rFonts w:ascii="Times New Roman" w:hAnsi="Times New Roman" w:cs="Times New Roman"/>
          <w:sz w:val="24"/>
          <w:szCs w:val="24"/>
          <w:lang w:val="sr-Latn-CS"/>
        </w:rPr>
      </w:pPr>
      <w:r w:rsidRPr="00B27C44">
        <w:rPr>
          <w:rFonts w:ascii="Times New Roman" w:hAnsi="Times New Roman" w:cs="Times New Roman"/>
          <w:sz w:val="24"/>
          <w:szCs w:val="24"/>
          <w:lang w:val="sr-Latn-CS"/>
        </w:rPr>
        <w:t>Члан 10.</w:t>
      </w:r>
    </w:p>
    <w:p w:rsidR="00B27C44" w:rsidRPr="00F26EFB" w:rsidRDefault="00B27C44" w:rsidP="00B27C44">
      <w:pPr>
        <w:spacing w:after="0"/>
        <w:rPr>
          <w:rFonts w:ascii="Times New Roman" w:hAnsi="Times New Roman" w:cs="Times New Roman"/>
          <w:sz w:val="24"/>
          <w:szCs w:val="24"/>
          <w:lang w:val="sr-Latn-CS"/>
        </w:rPr>
      </w:pPr>
    </w:p>
    <w:p w:rsidR="00B27C44" w:rsidRDefault="00B27C44" w:rsidP="00B27C44">
      <w:pPr>
        <w:spacing w:after="0"/>
        <w:ind w:hanging="360"/>
        <w:jc w:val="both"/>
        <w:rPr>
          <w:rFonts w:ascii="Times New Roman" w:hAnsi="Times New Roman" w:cs="Times New Roman"/>
          <w:sz w:val="24"/>
          <w:szCs w:val="24"/>
          <w:lang w:val="sr-Cyrl-BA"/>
        </w:rPr>
      </w:pPr>
      <w:r w:rsidRPr="00F26EFB">
        <w:rPr>
          <w:rFonts w:ascii="Times New Roman" w:hAnsi="Times New Roman" w:cs="Times New Roman"/>
          <w:sz w:val="24"/>
          <w:szCs w:val="24"/>
          <w:lang w:val="sr-Latn-CS"/>
        </w:rPr>
        <w:t xml:space="preserve">Одредбе овог Оквирног споразума не могу се мијењати након његовог закључења. </w:t>
      </w:r>
    </w:p>
    <w:p w:rsidR="00B27C44" w:rsidRDefault="00B27C44" w:rsidP="00B27C44">
      <w:pPr>
        <w:spacing w:after="0"/>
        <w:ind w:hanging="360"/>
        <w:rPr>
          <w:rFonts w:ascii="Times New Roman" w:hAnsi="Times New Roman" w:cs="Times New Roman"/>
          <w:sz w:val="24"/>
          <w:szCs w:val="24"/>
          <w:lang w:val="sr-Cyrl-BA"/>
        </w:rPr>
      </w:pPr>
    </w:p>
    <w:p w:rsidR="00B27C44" w:rsidRDefault="00B27C44" w:rsidP="00B27C44">
      <w:pPr>
        <w:spacing w:line="240" w:lineRule="auto"/>
        <w:jc w:val="center"/>
        <w:rPr>
          <w:rFonts w:ascii="Times New Roman" w:hAnsi="Times New Roman" w:cs="Times New Roman"/>
          <w:sz w:val="24"/>
          <w:szCs w:val="24"/>
          <w:lang w:val="sr-Cyrl-BA"/>
        </w:rPr>
      </w:pPr>
      <w:r w:rsidRPr="00B27C44">
        <w:rPr>
          <w:rFonts w:ascii="Times New Roman" w:hAnsi="Times New Roman" w:cs="Times New Roman"/>
          <w:sz w:val="24"/>
          <w:szCs w:val="24"/>
        </w:rPr>
        <w:t>Члан 11.</w:t>
      </w:r>
    </w:p>
    <w:p w:rsidR="00B27C44" w:rsidRDefault="00B27C44" w:rsidP="00B27C44">
      <w:pPr>
        <w:spacing w:line="240" w:lineRule="auto"/>
        <w:ind w:left="-360"/>
        <w:jc w:val="both"/>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Pr="00027F8F">
        <w:rPr>
          <w:rFonts w:ascii="Times New Roman" w:hAnsi="Times New Roman" w:cs="Times New Roman"/>
          <w:sz w:val="24"/>
          <w:szCs w:val="24"/>
        </w:rPr>
        <w:t xml:space="preserve"> стране међусобно гарантују за благовремену и квалитетну изведбу цијелог угово</w:t>
      </w:r>
      <w:r>
        <w:rPr>
          <w:rFonts w:ascii="Times New Roman" w:hAnsi="Times New Roman" w:cs="Times New Roman"/>
          <w:sz w:val="24"/>
          <w:szCs w:val="24"/>
        </w:rPr>
        <w:t>реног посла</w:t>
      </w:r>
      <w:r w:rsidRPr="00027F8F">
        <w:rPr>
          <w:rFonts w:ascii="Times New Roman" w:hAnsi="Times New Roman" w:cs="Times New Roman"/>
          <w:sz w:val="24"/>
          <w:szCs w:val="24"/>
        </w:rPr>
        <w:t>.</w:t>
      </w:r>
    </w:p>
    <w:p w:rsidR="00B27C44" w:rsidRDefault="00B27C44" w:rsidP="00B27C44">
      <w:pPr>
        <w:spacing w:line="240" w:lineRule="auto"/>
        <w:ind w:left="-360"/>
        <w:jc w:val="both"/>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Pr="00027F8F">
        <w:rPr>
          <w:rFonts w:ascii="Times New Roman" w:hAnsi="Times New Roman" w:cs="Times New Roman"/>
          <w:sz w:val="24"/>
          <w:szCs w:val="24"/>
        </w:rPr>
        <w:t xml:space="preserve"> стране су сагласне да ће накнадити штету другој страни до висине износа уговореног посла у случају неиспуњења уговорених обавеза по уговореној динамици, количини и квалитету, односно у случају извршења обавеза на начин који би угрозио одржавање сајма или одложио почетак сајма.</w:t>
      </w:r>
    </w:p>
    <w:p w:rsidR="00B27C44" w:rsidRPr="00B27C44" w:rsidRDefault="00B27C44" w:rsidP="00B27C44">
      <w:pPr>
        <w:spacing w:line="240" w:lineRule="auto"/>
        <w:ind w:left="-360"/>
        <w:jc w:val="both"/>
        <w:rPr>
          <w:rFonts w:ascii="Times New Roman" w:hAnsi="Times New Roman" w:cs="Times New Roman"/>
          <w:sz w:val="24"/>
          <w:szCs w:val="24"/>
        </w:rPr>
      </w:pPr>
      <w:r w:rsidRPr="00027F8F">
        <w:rPr>
          <w:rFonts w:ascii="Times New Roman" w:hAnsi="Times New Roman" w:cs="Times New Roman"/>
          <w:sz w:val="24"/>
          <w:szCs w:val="24"/>
        </w:rPr>
        <w:t>У случај</w:t>
      </w:r>
      <w:r>
        <w:rPr>
          <w:rFonts w:ascii="Times New Roman" w:hAnsi="Times New Roman" w:cs="Times New Roman"/>
          <w:sz w:val="24"/>
          <w:szCs w:val="24"/>
        </w:rPr>
        <w:t xml:space="preserve">у одгађања извршења овог </w:t>
      </w:r>
      <w:r>
        <w:rPr>
          <w:rFonts w:ascii="Times New Roman" w:hAnsi="Times New Roman" w:cs="Times New Roman"/>
          <w:sz w:val="24"/>
          <w:szCs w:val="24"/>
          <w:lang w:val="sr-Cyrl-BA"/>
        </w:rPr>
        <w:t>Оквирног споразума</w:t>
      </w:r>
      <w:r>
        <w:rPr>
          <w:rFonts w:ascii="Times New Roman" w:hAnsi="Times New Roman" w:cs="Times New Roman"/>
          <w:sz w:val="24"/>
          <w:szCs w:val="24"/>
        </w:rPr>
        <w:t xml:space="preserve"> услијед више силе, </w:t>
      </w:r>
      <w:r>
        <w:rPr>
          <w:rFonts w:ascii="Times New Roman" w:hAnsi="Times New Roman" w:cs="Times New Roman"/>
          <w:sz w:val="24"/>
          <w:szCs w:val="24"/>
          <w:lang w:val="sr-Cyrl-BA"/>
        </w:rPr>
        <w:t>споразумн</w:t>
      </w:r>
      <w:r w:rsidRPr="00027F8F">
        <w:rPr>
          <w:rFonts w:ascii="Times New Roman" w:hAnsi="Times New Roman" w:cs="Times New Roman"/>
          <w:sz w:val="24"/>
          <w:szCs w:val="24"/>
        </w:rPr>
        <w:t>е стране ће споразумно договорити плаћање насталих трошкова.</w:t>
      </w:r>
    </w:p>
    <w:p w:rsidR="00B27C44" w:rsidRPr="00AA4F4D" w:rsidRDefault="00B27C44" w:rsidP="00B27C44">
      <w:pPr>
        <w:spacing w:after="0" w:line="240" w:lineRule="auto"/>
        <w:jc w:val="both"/>
        <w:rPr>
          <w:rFonts w:ascii="Times New Roman" w:hAnsi="Times New Roman" w:cs="Times New Roman"/>
          <w:sz w:val="24"/>
          <w:szCs w:val="24"/>
          <w:lang w:val="sr-Cyrl-BA"/>
        </w:rPr>
      </w:pPr>
    </w:p>
    <w:p w:rsidR="00B27C44" w:rsidRDefault="00B27C44" w:rsidP="00B27C44">
      <w:pPr>
        <w:spacing w:line="240" w:lineRule="auto"/>
        <w:jc w:val="center"/>
        <w:rPr>
          <w:rFonts w:ascii="Times New Roman" w:hAnsi="Times New Roman" w:cs="Times New Roman"/>
          <w:sz w:val="24"/>
          <w:szCs w:val="24"/>
          <w:lang w:val="sr-Cyrl-BA"/>
        </w:rPr>
      </w:pPr>
      <w:r w:rsidRPr="00B27C44">
        <w:rPr>
          <w:rFonts w:ascii="Times New Roman" w:hAnsi="Times New Roman" w:cs="Times New Roman"/>
          <w:sz w:val="24"/>
          <w:szCs w:val="24"/>
        </w:rPr>
        <w:t>Члан 12.</w:t>
      </w:r>
    </w:p>
    <w:p w:rsidR="00B27C44" w:rsidRPr="00B27C44" w:rsidRDefault="00B27C44" w:rsidP="00B27C44">
      <w:pPr>
        <w:spacing w:line="240" w:lineRule="auto"/>
        <w:ind w:left="-270"/>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Pr="00027F8F">
        <w:rPr>
          <w:rFonts w:ascii="Times New Roman" w:hAnsi="Times New Roman" w:cs="Times New Roman"/>
          <w:sz w:val="24"/>
          <w:szCs w:val="24"/>
        </w:rPr>
        <w:t xml:space="preserve"> стране опредјељују као случај више силе:</w:t>
      </w:r>
    </w:p>
    <w:p w:rsidR="00B27C44" w:rsidRPr="00027F8F" w:rsidRDefault="00B27C44" w:rsidP="00B27C44">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потрес</w:t>
      </w:r>
    </w:p>
    <w:p w:rsidR="00B27C44" w:rsidRPr="00027F8F" w:rsidRDefault="00B27C44" w:rsidP="00B27C44">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поплава</w:t>
      </w:r>
    </w:p>
    <w:p w:rsidR="00B27C44" w:rsidRPr="00027F8F" w:rsidRDefault="00B27C44" w:rsidP="00B27C44">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оркански вјетар</w:t>
      </w:r>
    </w:p>
    <w:p w:rsidR="00B27C44" w:rsidRPr="00027F8F" w:rsidRDefault="00B27C44" w:rsidP="00B27C44">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друге природне катастрофе</w:t>
      </w:r>
    </w:p>
    <w:p w:rsidR="006229CD" w:rsidRDefault="006229CD" w:rsidP="00B27C44">
      <w:pPr>
        <w:spacing w:line="240" w:lineRule="auto"/>
        <w:jc w:val="both"/>
        <w:rPr>
          <w:rFonts w:ascii="Times New Roman" w:hAnsi="Times New Roman" w:cs="Times New Roman"/>
          <w:sz w:val="24"/>
          <w:szCs w:val="24"/>
          <w:lang w:val="sr-Cyrl-BA"/>
        </w:rPr>
      </w:pPr>
    </w:p>
    <w:p w:rsidR="00B27C44" w:rsidRPr="00027F8F" w:rsidRDefault="00B27C44" w:rsidP="00B27C44">
      <w:pPr>
        <w:spacing w:line="240" w:lineRule="auto"/>
        <w:jc w:val="both"/>
        <w:rPr>
          <w:rFonts w:ascii="Times New Roman" w:hAnsi="Times New Roman" w:cs="Times New Roman"/>
          <w:sz w:val="24"/>
          <w:szCs w:val="24"/>
        </w:rPr>
      </w:pPr>
      <w:r w:rsidRPr="00027F8F">
        <w:rPr>
          <w:rFonts w:ascii="Times New Roman" w:hAnsi="Times New Roman" w:cs="Times New Roman"/>
          <w:sz w:val="24"/>
          <w:szCs w:val="24"/>
        </w:rPr>
        <w:t>О настанку догађаја више силе обавезa је уговорне стране да писмено обавијести  другу страну најкасније у року од 48 сати по настанку догађаја.</w:t>
      </w:r>
    </w:p>
    <w:p w:rsidR="00B27C44" w:rsidRDefault="00B27C44" w:rsidP="00B27C44">
      <w:pPr>
        <w:spacing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Pr="00027F8F">
        <w:rPr>
          <w:rFonts w:ascii="Times New Roman" w:hAnsi="Times New Roman" w:cs="Times New Roman"/>
          <w:sz w:val="24"/>
          <w:szCs w:val="24"/>
        </w:rPr>
        <w:t xml:space="preserve"> стране ће споразумно регулисати посљедице више сил</w:t>
      </w:r>
      <w:r>
        <w:rPr>
          <w:rFonts w:ascii="Times New Roman" w:hAnsi="Times New Roman" w:cs="Times New Roman"/>
          <w:sz w:val="24"/>
          <w:szCs w:val="24"/>
        </w:rPr>
        <w:t xml:space="preserve">е које утичу на испуњење </w:t>
      </w:r>
      <w:r>
        <w:rPr>
          <w:rFonts w:ascii="Times New Roman" w:hAnsi="Times New Roman" w:cs="Times New Roman"/>
          <w:sz w:val="24"/>
          <w:szCs w:val="24"/>
          <w:lang w:val="sr-Cyrl-BA"/>
        </w:rPr>
        <w:t>Оквирног споразума</w:t>
      </w:r>
      <w:r w:rsidRPr="00027F8F">
        <w:rPr>
          <w:rFonts w:ascii="Times New Roman" w:hAnsi="Times New Roman" w:cs="Times New Roman"/>
          <w:sz w:val="24"/>
          <w:szCs w:val="24"/>
        </w:rPr>
        <w:t>.</w:t>
      </w:r>
    </w:p>
    <w:p w:rsidR="006229CD" w:rsidRPr="006229CD" w:rsidRDefault="006229CD" w:rsidP="006229CD">
      <w:pPr>
        <w:spacing w:after="0"/>
        <w:jc w:val="center"/>
        <w:rPr>
          <w:rFonts w:ascii="Times New Roman" w:hAnsi="Times New Roman" w:cs="Times New Roman"/>
          <w:sz w:val="24"/>
          <w:szCs w:val="24"/>
          <w:lang w:val="sr-Cyrl-CS"/>
        </w:rPr>
      </w:pPr>
      <w:r w:rsidRPr="006229CD">
        <w:rPr>
          <w:rFonts w:ascii="Times New Roman" w:hAnsi="Times New Roman" w:cs="Times New Roman"/>
          <w:sz w:val="24"/>
          <w:szCs w:val="24"/>
          <w:lang w:val="sr-Cyrl-CS"/>
        </w:rPr>
        <w:t xml:space="preserve">Члан </w:t>
      </w:r>
      <w:r w:rsidRPr="006229CD">
        <w:rPr>
          <w:rFonts w:ascii="Times New Roman" w:hAnsi="Times New Roman" w:cs="Times New Roman"/>
          <w:sz w:val="24"/>
          <w:szCs w:val="24"/>
          <w:lang w:val="sr-Latn-CS"/>
        </w:rPr>
        <w:t>1</w:t>
      </w:r>
      <w:r w:rsidRPr="006229CD">
        <w:rPr>
          <w:rFonts w:ascii="Times New Roman" w:hAnsi="Times New Roman" w:cs="Times New Roman"/>
          <w:sz w:val="24"/>
          <w:szCs w:val="24"/>
          <w:lang w:val="sr-Cyrl-BA"/>
        </w:rPr>
        <w:t>3</w:t>
      </w:r>
      <w:r w:rsidRPr="006229CD">
        <w:rPr>
          <w:rFonts w:ascii="Times New Roman" w:hAnsi="Times New Roman" w:cs="Times New Roman"/>
          <w:sz w:val="24"/>
          <w:szCs w:val="24"/>
          <w:lang w:val="sr-Cyrl-CS"/>
        </w:rPr>
        <w:t>.</w:t>
      </w:r>
    </w:p>
    <w:p w:rsidR="006229CD" w:rsidRPr="00F26EFB" w:rsidRDefault="006229CD" w:rsidP="006229CD">
      <w:pPr>
        <w:spacing w:after="0"/>
        <w:rPr>
          <w:rFonts w:ascii="Times New Roman" w:hAnsi="Times New Roman" w:cs="Times New Roman"/>
          <w:sz w:val="24"/>
          <w:szCs w:val="24"/>
          <w:lang w:val="sr-Cyrl-CS"/>
        </w:rPr>
      </w:pPr>
    </w:p>
    <w:p w:rsidR="006229CD" w:rsidRDefault="006229CD" w:rsidP="006229CD">
      <w:pPr>
        <w:spacing w:after="0" w:line="240" w:lineRule="auto"/>
        <w:ind w:left="-360"/>
        <w:jc w:val="both"/>
        <w:rPr>
          <w:rFonts w:ascii="Times New Roman" w:hAnsi="Times New Roman" w:cs="Times New Roman"/>
          <w:sz w:val="24"/>
          <w:szCs w:val="24"/>
          <w:lang w:val="sr-Cyrl-CS"/>
        </w:rPr>
      </w:pPr>
      <w:r>
        <w:rPr>
          <w:rFonts w:ascii="Times New Roman" w:hAnsi="Times New Roman" w:cs="Times New Roman"/>
          <w:sz w:val="24"/>
          <w:szCs w:val="24"/>
          <w:lang w:val="sr-Cyrl-BA"/>
        </w:rPr>
        <w:t>Споразумне</w:t>
      </w:r>
      <w:r w:rsidRPr="00F26EFB">
        <w:rPr>
          <w:rFonts w:ascii="Times New Roman" w:hAnsi="Times New Roman" w:cs="Times New Roman"/>
          <w:sz w:val="24"/>
          <w:szCs w:val="24"/>
          <w:lang w:val="sr-Cyrl-CS"/>
        </w:rPr>
        <w:t xml:space="preserve"> стране су сагласне да евентуалне спорове у примјени овог </w:t>
      </w:r>
      <w:r w:rsidRPr="00F26EFB">
        <w:rPr>
          <w:rFonts w:ascii="Times New Roman" w:hAnsi="Times New Roman" w:cs="Times New Roman"/>
          <w:sz w:val="24"/>
          <w:szCs w:val="24"/>
        </w:rPr>
        <w:t>Оквирног споразума</w:t>
      </w:r>
      <w:r w:rsidRPr="00F26EFB">
        <w:rPr>
          <w:rFonts w:ascii="Times New Roman" w:hAnsi="Times New Roman" w:cs="Times New Roman"/>
          <w:sz w:val="24"/>
          <w:szCs w:val="24"/>
          <w:lang w:val="sr-Cyrl-CS"/>
        </w:rPr>
        <w:t xml:space="preserve"> настоје ријешити путем споразума и договора, у противном за рјешење је надлежан Окружни привредни суд у Бијељини.  </w:t>
      </w:r>
    </w:p>
    <w:p w:rsidR="006229CD" w:rsidRDefault="006229CD" w:rsidP="006229CD">
      <w:pPr>
        <w:spacing w:after="0" w:line="240" w:lineRule="auto"/>
        <w:ind w:left="-360"/>
        <w:jc w:val="both"/>
        <w:rPr>
          <w:rFonts w:ascii="Times New Roman" w:hAnsi="Times New Roman" w:cs="Times New Roman"/>
          <w:sz w:val="24"/>
          <w:szCs w:val="24"/>
          <w:lang w:val="sr-Cyrl-CS"/>
        </w:rPr>
      </w:pPr>
    </w:p>
    <w:p w:rsidR="006229CD" w:rsidRDefault="006229CD" w:rsidP="006229CD">
      <w:pPr>
        <w:spacing w:after="0" w:line="240" w:lineRule="auto"/>
        <w:ind w:left="-360"/>
        <w:jc w:val="both"/>
        <w:rPr>
          <w:rFonts w:ascii="Times New Roman" w:hAnsi="Times New Roman" w:cs="Times New Roman"/>
          <w:sz w:val="24"/>
          <w:szCs w:val="24"/>
          <w:lang w:val="sr-Cyrl-CS"/>
        </w:rPr>
      </w:pPr>
    </w:p>
    <w:p w:rsidR="006229CD" w:rsidRPr="00F26EFB" w:rsidRDefault="006229CD" w:rsidP="006229CD">
      <w:pPr>
        <w:spacing w:after="0" w:line="240" w:lineRule="auto"/>
        <w:ind w:left="-360"/>
        <w:jc w:val="both"/>
        <w:rPr>
          <w:rFonts w:ascii="Times New Roman" w:hAnsi="Times New Roman" w:cs="Times New Roman"/>
          <w:sz w:val="24"/>
          <w:szCs w:val="24"/>
          <w:lang w:val="sr-Cyrl-CS"/>
        </w:rPr>
      </w:pPr>
    </w:p>
    <w:p w:rsidR="006229CD" w:rsidRPr="00F26EFB" w:rsidRDefault="006229CD" w:rsidP="006229CD">
      <w:pPr>
        <w:spacing w:after="0" w:line="240" w:lineRule="auto"/>
        <w:rPr>
          <w:rFonts w:ascii="Times New Roman" w:hAnsi="Times New Roman" w:cs="Times New Roman"/>
          <w:sz w:val="24"/>
          <w:szCs w:val="24"/>
        </w:rPr>
      </w:pPr>
    </w:p>
    <w:p w:rsidR="006229CD" w:rsidRPr="006229CD" w:rsidRDefault="006229CD" w:rsidP="006229CD">
      <w:pPr>
        <w:spacing w:after="0"/>
        <w:jc w:val="center"/>
        <w:rPr>
          <w:rFonts w:ascii="Times New Roman" w:hAnsi="Times New Roman" w:cs="Times New Roman"/>
          <w:sz w:val="24"/>
          <w:szCs w:val="24"/>
          <w:lang w:val="sr-Cyrl-CS"/>
        </w:rPr>
      </w:pPr>
      <w:r w:rsidRPr="006229CD">
        <w:rPr>
          <w:rFonts w:ascii="Times New Roman" w:hAnsi="Times New Roman" w:cs="Times New Roman"/>
          <w:sz w:val="24"/>
          <w:szCs w:val="24"/>
          <w:lang w:val="sr-Cyrl-CS"/>
        </w:rPr>
        <w:lastRenderedPageBreak/>
        <w:t xml:space="preserve">Члан </w:t>
      </w:r>
      <w:r w:rsidRPr="006229CD">
        <w:rPr>
          <w:rFonts w:ascii="Times New Roman" w:hAnsi="Times New Roman" w:cs="Times New Roman"/>
          <w:sz w:val="24"/>
          <w:szCs w:val="24"/>
          <w:lang w:val="sr-Latn-CS"/>
        </w:rPr>
        <w:t>1</w:t>
      </w:r>
      <w:r w:rsidRPr="006229CD">
        <w:rPr>
          <w:rFonts w:ascii="Times New Roman" w:hAnsi="Times New Roman" w:cs="Times New Roman"/>
          <w:sz w:val="24"/>
          <w:szCs w:val="24"/>
          <w:lang w:val="sr-Cyrl-BA"/>
        </w:rPr>
        <w:t>4</w:t>
      </w:r>
      <w:r w:rsidRPr="006229CD">
        <w:rPr>
          <w:rFonts w:ascii="Times New Roman" w:hAnsi="Times New Roman" w:cs="Times New Roman"/>
          <w:sz w:val="24"/>
          <w:szCs w:val="24"/>
          <w:lang w:val="sr-Cyrl-CS"/>
        </w:rPr>
        <w:t>.</w:t>
      </w:r>
    </w:p>
    <w:p w:rsidR="006229CD" w:rsidRPr="00F26EFB" w:rsidRDefault="006229CD" w:rsidP="006229CD">
      <w:pPr>
        <w:spacing w:after="0"/>
        <w:rPr>
          <w:rFonts w:ascii="Times New Roman" w:hAnsi="Times New Roman" w:cs="Times New Roman"/>
          <w:sz w:val="24"/>
          <w:szCs w:val="24"/>
          <w:lang w:val="sr-Cyrl-CS"/>
        </w:rPr>
      </w:pPr>
    </w:p>
    <w:p w:rsidR="006229CD" w:rsidRPr="00F26EFB" w:rsidRDefault="006229CD" w:rsidP="006229CD">
      <w:pPr>
        <w:spacing w:after="0" w:line="240" w:lineRule="auto"/>
        <w:ind w:left="-360"/>
        <w:jc w:val="both"/>
        <w:rPr>
          <w:rFonts w:ascii="Times New Roman" w:hAnsi="Times New Roman" w:cs="Times New Roman"/>
          <w:sz w:val="24"/>
          <w:szCs w:val="24"/>
          <w:lang w:val="sr-Cyrl-CS"/>
        </w:rPr>
      </w:pPr>
      <w:r w:rsidRPr="00F26EFB">
        <w:rPr>
          <w:rFonts w:ascii="Times New Roman" w:hAnsi="Times New Roman" w:cs="Times New Roman"/>
          <w:sz w:val="24"/>
          <w:szCs w:val="24"/>
        </w:rPr>
        <w:t>Оквирни споразум</w:t>
      </w:r>
      <w:r w:rsidRPr="00F26EFB">
        <w:rPr>
          <w:rFonts w:ascii="Times New Roman" w:hAnsi="Times New Roman" w:cs="Times New Roman"/>
          <w:sz w:val="24"/>
          <w:szCs w:val="24"/>
          <w:lang w:val="sr-Cyrl-CS"/>
        </w:rPr>
        <w:t xml:space="preserve"> је сачињен у четири истовјетна примјерка од којих свака уговорна страна задржава по два.  </w:t>
      </w:r>
    </w:p>
    <w:p w:rsidR="006229CD" w:rsidRDefault="006229CD" w:rsidP="006229CD">
      <w:pPr>
        <w:spacing w:after="0"/>
        <w:rPr>
          <w:rFonts w:ascii="Times New Roman" w:hAnsi="Times New Roman" w:cs="Times New Roman"/>
          <w:sz w:val="24"/>
          <w:szCs w:val="24"/>
          <w:lang w:val="sr-Cyrl-BA"/>
        </w:rPr>
      </w:pPr>
    </w:p>
    <w:p w:rsidR="006229CD" w:rsidRDefault="006229CD" w:rsidP="006229CD">
      <w:pPr>
        <w:spacing w:after="0"/>
        <w:rPr>
          <w:rFonts w:ascii="Times New Roman" w:hAnsi="Times New Roman" w:cs="Times New Roman"/>
          <w:sz w:val="24"/>
          <w:szCs w:val="24"/>
          <w:lang w:val="sr-Cyrl-BA"/>
        </w:rPr>
      </w:pPr>
    </w:p>
    <w:p w:rsidR="00B27C44" w:rsidRPr="003E4DE6" w:rsidRDefault="00B27C44" w:rsidP="00B27C44">
      <w:pPr>
        <w:spacing w:line="240" w:lineRule="auto"/>
        <w:jc w:val="both"/>
        <w:rPr>
          <w:rFonts w:ascii="Times New Roman" w:hAnsi="Times New Roman" w:cs="Times New Roman"/>
          <w:sz w:val="24"/>
          <w:szCs w:val="24"/>
          <w:lang w:val="sr-Cyrl-BA"/>
        </w:rPr>
      </w:pPr>
    </w:p>
    <w:p w:rsidR="00B27C44" w:rsidRPr="00282D7B" w:rsidRDefault="00B27C44" w:rsidP="00B27C44">
      <w:pPr>
        <w:spacing w:after="0"/>
        <w:ind w:hanging="360"/>
        <w:rPr>
          <w:rFonts w:ascii="Times New Roman" w:hAnsi="Times New Roman" w:cs="Times New Roman"/>
          <w:sz w:val="24"/>
          <w:szCs w:val="24"/>
          <w:lang w:val="sr-Cyrl-BA"/>
        </w:rPr>
      </w:pPr>
    </w:p>
    <w:p w:rsidR="00527DE0" w:rsidRPr="00027F8F" w:rsidRDefault="00527DE0" w:rsidP="00527DE0">
      <w:pPr>
        <w:spacing w:after="0" w:line="240" w:lineRule="auto"/>
        <w:jc w:val="center"/>
        <w:rPr>
          <w:rFonts w:ascii="Times New Roman" w:hAnsi="Times New Roman" w:cs="Times New Roman"/>
          <w:sz w:val="24"/>
          <w:szCs w:val="24"/>
          <w:lang w:val="sr-Cyrl-CS"/>
        </w:rPr>
      </w:pPr>
    </w:p>
    <w:p w:rsidR="00527DE0" w:rsidRPr="00027F8F" w:rsidRDefault="00527DE0" w:rsidP="00527DE0">
      <w:pPr>
        <w:spacing w:line="240" w:lineRule="auto"/>
        <w:jc w:val="both"/>
        <w:rPr>
          <w:rFonts w:ascii="Times New Roman" w:hAnsi="Times New Roman" w:cs="Times New Roman"/>
          <w:sz w:val="24"/>
          <w:szCs w:val="24"/>
        </w:rPr>
      </w:pPr>
    </w:p>
    <w:p w:rsidR="006229CD" w:rsidRPr="00F26EFB" w:rsidRDefault="006229CD" w:rsidP="006229CD">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F26EFB">
        <w:rPr>
          <w:rFonts w:ascii="Times New Roman" w:hAnsi="Times New Roman" w:cs="Times New Roman"/>
          <w:sz w:val="24"/>
          <w:szCs w:val="24"/>
          <w:lang w:val="sr-Cyrl-CS"/>
        </w:rPr>
        <w:t>ПРУЖАЛАЦ УСЛУГА:</w:t>
      </w:r>
      <w:r w:rsidRPr="00F26EFB">
        <w:rPr>
          <w:rFonts w:ascii="Times New Roman" w:hAnsi="Times New Roman" w:cs="Times New Roman"/>
          <w:sz w:val="24"/>
          <w:szCs w:val="24"/>
          <w:lang w:val="sr-Cyrl-CS"/>
        </w:rPr>
        <w:tab/>
      </w:r>
      <w:r w:rsidRPr="00F26EFB">
        <w:rPr>
          <w:rFonts w:ascii="Times New Roman" w:hAnsi="Times New Roman" w:cs="Times New Roman"/>
          <w:sz w:val="24"/>
          <w:szCs w:val="24"/>
          <w:lang w:val="sr-Cyrl-CS"/>
        </w:rPr>
        <w:tab/>
        <w:t xml:space="preserve">                          </w:t>
      </w:r>
      <w:r>
        <w:rPr>
          <w:rFonts w:ascii="Times New Roman" w:hAnsi="Times New Roman" w:cs="Times New Roman"/>
          <w:sz w:val="24"/>
          <w:szCs w:val="24"/>
          <w:lang w:val="sr-Cyrl-CS"/>
        </w:rPr>
        <w:t xml:space="preserve">          </w:t>
      </w:r>
      <w:r w:rsidRPr="00F26EFB">
        <w:rPr>
          <w:rFonts w:ascii="Times New Roman" w:hAnsi="Times New Roman" w:cs="Times New Roman"/>
          <w:sz w:val="24"/>
          <w:szCs w:val="24"/>
          <w:lang w:val="sr-Cyrl-CS"/>
        </w:rPr>
        <w:t>НАРУЧИЛАЦ УСЛУГА:</w:t>
      </w:r>
    </w:p>
    <w:p w:rsidR="006229CD" w:rsidRDefault="006229CD" w:rsidP="006229CD">
      <w:pPr>
        <w:spacing w:after="0"/>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                           </w:t>
      </w:r>
      <w:r w:rsidRPr="00F26EFB">
        <w:rPr>
          <w:rFonts w:ascii="Times New Roman" w:hAnsi="Times New Roman" w:cs="Times New Roman"/>
          <w:sz w:val="24"/>
          <w:szCs w:val="24"/>
          <w:lang w:val="sr-Cyrl-CS"/>
        </w:rPr>
        <w:tab/>
      </w:r>
      <w:r w:rsidRPr="00F26EFB">
        <w:rPr>
          <w:rFonts w:ascii="Times New Roman" w:hAnsi="Times New Roman" w:cs="Times New Roman"/>
          <w:sz w:val="24"/>
          <w:szCs w:val="24"/>
          <w:lang w:val="sr-Cyrl-CS"/>
        </w:rPr>
        <w:tab/>
      </w:r>
      <w:r w:rsidRPr="00F26EFB">
        <w:rPr>
          <w:rFonts w:ascii="Times New Roman" w:hAnsi="Times New Roman" w:cs="Times New Roman"/>
          <w:sz w:val="24"/>
          <w:szCs w:val="24"/>
          <w:lang w:val="sr-Cyrl-CS"/>
        </w:rPr>
        <w:tab/>
      </w:r>
    </w:p>
    <w:p w:rsidR="006229CD" w:rsidRPr="00F26EFB" w:rsidRDefault="006229CD" w:rsidP="006229CD">
      <w:pPr>
        <w:spacing w:after="0"/>
        <w:rPr>
          <w:rFonts w:ascii="Times New Roman" w:hAnsi="Times New Roman" w:cs="Times New Roman"/>
          <w:sz w:val="24"/>
          <w:szCs w:val="24"/>
          <w:lang w:val="sr-Cyrl-CS"/>
        </w:rPr>
      </w:pPr>
      <w:r w:rsidRPr="00F26EFB">
        <w:rPr>
          <w:rFonts w:ascii="Times New Roman" w:hAnsi="Times New Roman" w:cs="Times New Roman"/>
          <w:sz w:val="24"/>
          <w:szCs w:val="24"/>
          <w:lang w:val="sr-Cyrl-CS"/>
        </w:rPr>
        <w:t>__________________________</w:t>
      </w:r>
      <w:r w:rsidRPr="00F26EFB">
        <w:rPr>
          <w:rFonts w:ascii="Times New Roman" w:hAnsi="Times New Roman" w:cs="Times New Roman"/>
          <w:sz w:val="24"/>
          <w:szCs w:val="24"/>
          <w:lang w:val="sr-Cyrl-CS"/>
        </w:rPr>
        <w:tab/>
      </w:r>
      <w:r w:rsidRPr="00F26EFB">
        <w:rPr>
          <w:rFonts w:ascii="Times New Roman" w:hAnsi="Times New Roman" w:cs="Times New Roman"/>
          <w:sz w:val="24"/>
          <w:szCs w:val="24"/>
          <w:lang w:val="sr-Cyrl-CS"/>
        </w:rPr>
        <w:tab/>
        <w:t xml:space="preserve">                       __________________________  </w:t>
      </w:r>
    </w:p>
    <w:p w:rsidR="006229CD" w:rsidRDefault="006229CD" w:rsidP="006229CD">
      <w:pPr>
        <w:spacing w:after="0"/>
        <w:rPr>
          <w:rFonts w:ascii="Times New Roman" w:hAnsi="Times New Roman" w:cs="Times New Roman"/>
          <w:sz w:val="24"/>
          <w:szCs w:val="24"/>
          <w:lang w:val="sr-Cyrl-CS"/>
        </w:rPr>
      </w:pPr>
      <w:r w:rsidRPr="00F26EF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__________________________</w:t>
      </w:r>
    </w:p>
    <w:p w:rsidR="006229CD" w:rsidRPr="00282D7B" w:rsidRDefault="006229CD" w:rsidP="006229CD">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6229CD" w:rsidRDefault="006229CD" w:rsidP="006229CD">
      <w:pPr>
        <w:spacing w:after="0" w:line="240" w:lineRule="auto"/>
        <w:jc w:val="center"/>
        <w:rPr>
          <w:rFonts w:ascii="Times New Roman" w:hAnsi="Times New Roman" w:cs="Times New Roman"/>
          <w:sz w:val="24"/>
          <w:szCs w:val="24"/>
          <w:lang w:val="sr-Cyrl-BA"/>
        </w:rPr>
      </w:pPr>
    </w:p>
    <w:p w:rsidR="00527DE0" w:rsidRDefault="00527DE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Latn-BA"/>
        </w:rPr>
      </w:pPr>
    </w:p>
    <w:p w:rsidR="00C00650" w:rsidRDefault="00C00650" w:rsidP="00527DE0">
      <w:pPr>
        <w:spacing w:line="240" w:lineRule="auto"/>
        <w:jc w:val="both"/>
        <w:rPr>
          <w:rFonts w:ascii="Times New Roman" w:hAnsi="Times New Roman" w:cs="Times New Roman"/>
          <w:sz w:val="24"/>
          <w:szCs w:val="24"/>
          <w:lang w:val="sr-Latn-BA"/>
        </w:rPr>
      </w:pPr>
    </w:p>
    <w:p w:rsidR="00C00650" w:rsidRPr="00C00650" w:rsidRDefault="00C00650" w:rsidP="00527DE0">
      <w:pPr>
        <w:spacing w:line="240" w:lineRule="auto"/>
        <w:jc w:val="both"/>
        <w:rPr>
          <w:rFonts w:ascii="Times New Roman" w:hAnsi="Times New Roman" w:cs="Times New Roman"/>
          <w:sz w:val="24"/>
          <w:szCs w:val="24"/>
          <w:lang w:val="sr-Latn-BA"/>
        </w:rPr>
      </w:pPr>
    </w:p>
    <w:p w:rsidR="00C00650" w:rsidRDefault="00C00650" w:rsidP="00527DE0">
      <w:pPr>
        <w:spacing w:line="240" w:lineRule="auto"/>
        <w:jc w:val="both"/>
        <w:rPr>
          <w:rFonts w:ascii="Times New Roman" w:hAnsi="Times New Roman" w:cs="Times New Roman"/>
          <w:sz w:val="24"/>
          <w:szCs w:val="24"/>
          <w:lang w:val="sr-Cyrl-BA"/>
        </w:rPr>
      </w:pPr>
    </w:p>
    <w:p w:rsidR="00C00650" w:rsidRDefault="00C00650" w:rsidP="00C00650">
      <w:pPr>
        <w:jc w:val="center"/>
        <w:rPr>
          <w:rFonts w:ascii="Times New Roman" w:hAnsi="Times New Roman" w:cs="Times New Roman"/>
          <w:b/>
          <w:sz w:val="40"/>
          <w:szCs w:val="40"/>
          <w:lang w:val="sr-Cyrl-CS"/>
        </w:rPr>
      </w:pPr>
    </w:p>
    <w:p w:rsidR="00C00650" w:rsidRPr="00C00650" w:rsidRDefault="00C00650" w:rsidP="00C00650">
      <w:pPr>
        <w:jc w:val="center"/>
        <w:rPr>
          <w:rFonts w:ascii="Times New Roman" w:hAnsi="Times New Roman" w:cs="Times New Roman"/>
          <w:b/>
          <w:sz w:val="40"/>
          <w:szCs w:val="40"/>
          <w:lang w:val="sr-Latn-BA"/>
        </w:rPr>
      </w:pPr>
      <w:r>
        <w:rPr>
          <w:rFonts w:ascii="Times New Roman" w:hAnsi="Times New Roman" w:cs="Times New Roman"/>
          <w:b/>
          <w:sz w:val="40"/>
          <w:szCs w:val="40"/>
        </w:rPr>
        <w:t>Прилог бр.</w:t>
      </w:r>
      <w:r>
        <w:rPr>
          <w:rFonts w:ascii="Times New Roman" w:hAnsi="Times New Roman" w:cs="Times New Roman"/>
          <w:b/>
          <w:sz w:val="40"/>
          <w:szCs w:val="40"/>
          <w:lang w:val="sr-Latn-BA"/>
        </w:rPr>
        <w:t>X</w:t>
      </w:r>
    </w:p>
    <w:p w:rsidR="00C00650" w:rsidRDefault="00C00650" w:rsidP="00C00650">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 xml:space="preserve">Овлаштење за заступање и учешће на јавном отварању понуда </w:t>
      </w: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Pr="002E52FC" w:rsidRDefault="00C00650" w:rsidP="00C00650">
      <w:pPr>
        <w:spacing w:after="0" w:line="240" w:lineRule="auto"/>
        <w:jc w:val="center"/>
        <w:rPr>
          <w:rFonts w:ascii="Times New Roman" w:hAnsi="Times New Roman" w:cs="Times New Roman"/>
          <w:sz w:val="24"/>
          <w:szCs w:val="24"/>
          <w:lang w:val="sr-Cyrl-BA"/>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spacing w:after="0" w:line="240" w:lineRule="auto"/>
        <w:jc w:val="center"/>
        <w:rPr>
          <w:rFonts w:ascii="Times New Roman" w:hAnsi="Times New Roman" w:cs="Times New Roman"/>
          <w:sz w:val="24"/>
          <w:szCs w:val="24"/>
          <w:lang w:val="sr-Latn-CS"/>
        </w:rPr>
      </w:pPr>
    </w:p>
    <w:p w:rsidR="00C00650" w:rsidRDefault="00C00650" w:rsidP="00C00650">
      <w:pPr>
        <w:rPr>
          <w:lang w:val="sr-Latn-BA"/>
        </w:rPr>
      </w:pPr>
    </w:p>
    <w:p w:rsidR="00C00650" w:rsidRDefault="00C00650" w:rsidP="00C00650">
      <w:pPr>
        <w:rPr>
          <w:lang w:val="sr-Latn-BA"/>
        </w:rPr>
      </w:pPr>
    </w:p>
    <w:p w:rsidR="00C00650" w:rsidRPr="00C00650" w:rsidRDefault="00C00650" w:rsidP="00C00650">
      <w:pPr>
        <w:rPr>
          <w:lang w:val="sr-Latn-BA"/>
        </w:rPr>
      </w:pPr>
    </w:p>
    <w:p w:rsidR="00C00650" w:rsidRDefault="00C00650" w:rsidP="00C00650">
      <w:pPr>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Пуни назив: ______________________</w:t>
      </w:r>
    </w:p>
    <w:p w:rsidR="00C00650" w:rsidRDefault="00C00650" w:rsidP="00C00650">
      <w:pPr>
        <w:rPr>
          <w:rFonts w:ascii="Times New Roman" w:hAnsi="Times New Roman" w:cs="Times New Roman"/>
          <w:sz w:val="24"/>
          <w:szCs w:val="24"/>
          <w:lang w:val="sr-Cyrl-BA"/>
        </w:rPr>
      </w:pPr>
      <w:r>
        <w:rPr>
          <w:rFonts w:ascii="Times New Roman" w:hAnsi="Times New Roman" w:cs="Times New Roman"/>
          <w:sz w:val="24"/>
          <w:szCs w:val="24"/>
          <w:lang w:val="sr-Cyrl-BA"/>
        </w:rPr>
        <w:t>Сједиште  и ЈИБ : __________________</w:t>
      </w:r>
    </w:p>
    <w:p w:rsidR="00C00650" w:rsidRDefault="00C00650" w:rsidP="00C00650">
      <w:pPr>
        <w:rPr>
          <w:rFonts w:ascii="Times New Roman" w:hAnsi="Times New Roman" w:cs="Times New Roman"/>
          <w:sz w:val="24"/>
          <w:szCs w:val="24"/>
          <w:lang w:val="sr-Cyrl-BA"/>
        </w:rPr>
      </w:pPr>
      <w:r>
        <w:rPr>
          <w:rFonts w:ascii="Times New Roman" w:hAnsi="Times New Roman" w:cs="Times New Roman"/>
          <w:sz w:val="24"/>
          <w:szCs w:val="24"/>
          <w:lang w:val="sr-Cyrl-BA"/>
        </w:rPr>
        <w:t>Телефон , Факс ,mai</w:t>
      </w:r>
      <w:r>
        <w:rPr>
          <w:rFonts w:ascii="Times New Roman" w:hAnsi="Times New Roman" w:cs="Times New Roman"/>
          <w:sz w:val="24"/>
          <w:szCs w:val="24"/>
          <w:lang w:val="sr-Cyrl-CS"/>
        </w:rPr>
        <w:t>l:</w:t>
      </w:r>
      <w:r>
        <w:rPr>
          <w:rFonts w:ascii="Times New Roman" w:hAnsi="Times New Roman" w:cs="Times New Roman"/>
          <w:sz w:val="24"/>
          <w:szCs w:val="24"/>
          <w:lang w:val="sr-Cyrl-BA"/>
        </w:rPr>
        <w:t>________________</w:t>
      </w:r>
    </w:p>
    <w:p w:rsidR="00C00650" w:rsidRDefault="00C00650" w:rsidP="00C00650">
      <w:pPr>
        <w:rPr>
          <w:rFonts w:ascii="Times New Roman" w:hAnsi="Times New Roman" w:cs="Times New Roman"/>
          <w:sz w:val="24"/>
          <w:szCs w:val="24"/>
          <w:lang w:val="sr-Cyrl-CS"/>
        </w:rPr>
      </w:pPr>
    </w:p>
    <w:p w:rsidR="00C00650" w:rsidRDefault="00C00650" w:rsidP="00C00650">
      <w:pPr>
        <w:rPr>
          <w:rFonts w:ascii="Times New Roman" w:hAnsi="Times New Roman" w:cs="Times New Roman"/>
          <w:sz w:val="24"/>
          <w:szCs w:val="24"/>
          <w:lang w:val="sr-Cyrl-BA"/>
        </w:rPr>
      </w:pPr>
    </w:p>
    <w:p w:rsidR="00C00650" w:rsidRDefault="00C00650" w:rsidP="00C00650">
      <w:pPr>
        <w:jc w:val="center"/>
        <w:rPr>
          <w:rFonts w:ascii="Times New Roman" w:hAnsi="Times New Roman" w:cs="Times New Roman"/>
          <w:b/>
          <w:sz w:val="24"/>
          <w:szCs w:val="24"/>
        </w:rPr>
      </w:pPr>
      <w:r>
        <w:rPr>
          <w:rFonts w:ascii="Times New Roman" w:hAnsi="Times New Roman" w:cs="Times New Roman"/>
          <w:b/>
          <w:sz w:val="24"/>
          <w:szCs w:val="24"/>
          <w:lang w:val="sr-Cyrl-CS"/>
        </w:rPr>
        <w:t>ОВЛАШТЕЊЕ</w:t>
      </w:r>
      <w:r>
        <w:rPr>
          <w:rFonts w:ascii="Times New Roman" w:hAnsi="Times New Roman" w:cs="Times New Roman"/>
          <w:b/>
          <w:sz w:val="24"/>
          <w:szCs w:val="24"/>
          <w:lang w:val="sr-Cyrl-BA"/>
        </w:rPr>
        <w:t xml:space="preserve"> </w:t>
      </w:r>
      <w:r>
        <w:rPr>
          <w:rFonts w:ascii="Times New Roman" w:hAnsi="Times New Roman" w:cs="Times New Roman"/>
          <w:b/>
          <w:sz w:val="24"/>
          <w:szCs w:val="24"/>
        </w:rPr>
        <w:t xml:space="preserve"> ЗА ЗАСТУПАЊЕ И УЧЕШЋЕ НА ЈАВНОМ   ОТВАРАЊУ                                    ПОНУДА</w:t>
      </w:r>
    </w:p>
    <w:p w:rsidR="00C00650" w:rsidRDefault="00C00650" w:rsidP="00C00650">
      <w:pPr>
        <w:rPr>
          <w:rFonts w:ascii="Times New Roman" w:hAnsi="Times New Roman" w:cs="Times New Roman"/>
          <w:b/>
          <w:sz w:val="24"/>
          <w:szCs w:val="24"/>
          <w:lang w:val="sr-Cyrl-CS"/>
        </w:rPr>
      </w:pPr>
    </w:p>
    <w:p w:rsidR="00C00650" w:rsidRDefault="00C00650" w:rsidP="00C00650">
      <w:pPr>
        <w:rPr>
          <w:rFonts w:ascii="Times New Roman" w:hAnsi="Times New Roman" w:cs="Times New Roman"/>
          <w:sz w:val="24"/>
          <w:szCs w:val="24"/>
          <w:lang w:val="sr-Cyrl-BA"/>
        </w:rPr>
      </w:pPr>
    </w:p>
    <w:p w:rsidR="00C00650" w:rsidRDefault="00C00650" w:rsidP="00C00650">
      <w:pPr>
        <w:jc w:val="both"/>
        <w:rPr>
          <w:rFonts w:ascii="Times New Roman" w:hAnsi="Times New Roman" w:cs="Times New Roman"/>
          <w:sz w:val="24"/>
          <w:szCs w:val="24"/>
          <w:lang w:val="sr-Cyrl-CS"/>
        </w:rPr>
      </w:pPr>
    </w:p>
    <w:p w:rsidR="00C00650" w:rsidRDefault="00C00650" w:rsidP="00C00650">
      <w:pPr>
        <w:ind w:firstLine="720"/>
        <w:jc w:val="both"/>
        <w:rPr>
          <w:rFonts w:ascii="Times New Roman" w:hAnsi="Times New Roman" w:cs="Times New Roman"/>
          <w:sz w:val="24"/>
          <w:szCs w:val="24"/>
        </w:rPr>
      </w:pPr>
      <w:r>
        <w:rPr>
          <w:rFonts w:ascii="Times New Roman" w:hAnsi="Times New Roman" w:cs="Times New Roman"/>
          <w:sz w:val="24"/>
          <w:szCs w:val="24"/>
          <w:lang w:val="sr-Cyrl-CS"/>
        </w:rPr>
        <w:t>Овим овлашћујем</w:t>
      </w:r>
      <w:r>
        <w:rPr>
          <w:rFonts w:ascii="Times New Roman" w:hAnsi="Times New Roman" w:cs="Times New Roman"/>
          <w:sz w:val="24"/>
          <w:szCs w:val="24"/>
          <w:lang w:val="sr-Cyrl-BA"/>
        </w:rPr>
        <w:t>о</w:t>
      </w:r>
      <w:r>
        <w:rPr>
          <w:rFonts w:ascii="Times New Roman" w:hAnsi="Times New Roman" w:cs="Times New Roman"/>
          <w:sz w:val="24"/>
          <w:szCs w:val="24"/>
          <w:lang w:val="sr-Cyrl-CS"/>
        </w:rPr>
        <w:t xml:space="preserve">  </w:t>
      </w:r>
      <w:r>
        <w:rPr>
          <w:rFonts w:ascii="Times New Roman" w:hAnsi="Times New Roman" w:cs="Times New Roman"/>
          <w:sz w:val="24"/>
          <w:szCs w:val="24"/>
        </w:rPr>
        <w:t>_____________________________________________</w:t>
      </w:r>
      <w:r>
        <w:rPr>
          <w:rFonts w:ascii="Times New Roman" w:hAnsi="Times New Roman" w:cs="Times New Roman"/>
          <w:sz w:val="24"/>
          <w:szCs w:val="24"/>
          <w:lang w:val="sr-Cyrl-CS"/>
        </w:rPr>
        <w:t>да нас заступа  на јавном отварању приспјелих понуда  и   потписивању Записника о отварању понуда  у поступку јавне набваке (навести назив и шифру</w:t>
      </w:r>
      <w:r>
        <w:rPr>
          <w:rFonts w:ascii="Times New Roman" w:hAnsi="Times New Roman" w:cs="Times New Roman"/>
          <w:sz w:val="24"/>
          <w:szCs w:val="24"/>
          <w:lang w:val="sr-Cyrl-BA"/>
        </w:rPr>
        <w:t xml:space="preserve">) </w:t>
      </w:r>
      <w:r>
        <w:rPr>
          <w:rFonts w:ascii="Times New Roman" w:hAnsi="Times New Roman" w:cs="Times New Roman"/>
          <w:sz w:val="24"/>
          <w:szCs w:val="24"/>
        </w:rPr>
        <w:t xml:space="preserve">____________________________________________________, </w:t>
      </w:r>
      <w:r>
        <w:rPr>
          <w:rFonts w:ascii="Times New Roman" w:hAnsi="Times New Roman" w:cs="Times New Roman"/>
          <w:sz w:val="24"/>
          <w:szCs w:val="24"/>
          <w:lang w:val="sr-Cyrl-CS"/>
        </w:rPr>
        <w:t>које ће се одржати (дана , сати)</w:t>
      </w:r>
      <w:r>
        <w:rPr>
          <w:rFonts w:ascii="Times New Roman" w:hAnsi="Times New Roman" w:cs="Times New Roman"/>
          <w:sz w:val="24"/>
          <w:szCs w:val="24"/>
        </w:rPr>
        <w:t>_____________________________</w:t>
      </w:r>
    </w:p>
    <w:p w:rsidR="00C00650" w:rsidRDefault="00C00650" w:rsidP="00C00650">
      <w:pPr>
        <w:rPr>
          <w:rFonts w:ascii="Times New Roman" w:hAnsi="Times New Roman" w:cs="Times New Roman"/>
          <w:sz w:val="24"/>
          <w:szCs w:val="24"/>
        </w:rPr>
      </w:pPr>
    </w:p>
    <w:p w:rsidR="00C00650" w:rsidRDefault="00C00650" w:rsidP="00C0065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    </w:t>
      </w:r>
      <w:r>
        <w:rPr>
          <w:rFonts w:ascii="Times New Roman" w:hAnsi="Times New Roman" w:cs="Times New Roman"/>
          <w:sz w:val="24"/>
          <w:szCs w:val="24"/>
          <w:lang w:val="sr-Cyrl-BA"/>
        </w:rPr>
        <w:t>________________</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 xml:space="preserve"> Потпис </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 xml:space="preserve">овлаштеног лица </w:t>
      </w:r>
    </w:p>
    <w:p w:rsidR="00C00650" w:rsidRDefault="00C00650" w:rsidP="00C00650">
      <w:pPr>
        <w:rPr>
          <w:rFonts w:ascii="Times New Roman" w:hAnsi="Times New Roman" w:cs="Times New Roman"/>
          <w:sz w:val="24"/>
          <w:szCs w:val="24"/>
        </w:rPr>
      </w:pPr>
      <w:r>
        <w:rPr>
          <w:rFonts w:ascii="Times New Roman" w:hAnsi="Times New Roman" w:cs="Times New Roman"/>
          <w:sz w:val="24"/>
          <w:szCs w:val="24"/>
          <w:lang w:val="sr-Cyrl-CS"/>
        </w:rPr>
        <w:t xml:space="preserve">Дана  </w:t>
      </w:r>
      <w:r>
        <w:rPr>
          <w:rFonts w:ascii="Times New Roman" w:hAnsi="Times New Roman" w:cs="Times New Roman"/>
          <w:sz w:val="24"/>
          <w:szCs w:val="24"/>
          <w:lang w:val="sr-Cyrl-BA"/>
        </w:rPr>
        <w:t>______________</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BA"/>
        </w:rPr>
        <w:t xml:space="preserve">  ____</w:t>
      </w:r>
      <w:r>
        <w:rPr>
          <w:rFonts w:ascii="Times New Roman" w:hAnsi="Times New Roman" w:cs="Times New Roman"/>
          <w:sz w:val="24"/>
          <w:szCs w:val="24"/>
        </w:rPr>
        <w:t>__________________</w:t>
      </w:r>
    </w:p>
    <w:p w:rsidR="00C00650" w:rsidRDefault="00C00650" w:rsidP="00C00650">
      <w:pPr>
        <w:rPr>
          <w:rFonts w:ascii="Times New Roman" w:hAnsi="Times New Roman" w:cs="Times New Roman"/>
          <w:sz w:val="24"/>
          <w:szCs w:val="24"/>
        </w:rPr>
      </w:pPr>
      <w:r>
        <w:rPr>
          <w:rFonts w:ascii="Times New Roman" w:hAnsi="Times New Roman" w:cs="Times New Roman"/>
          <w:sz w:val="24"/>
          <w:szCs w:val="24"/>
        </w:rPr>
        <w:t xml:space="preserve">                                                                  </w:t>
      </w:r>
    </w:p>
    <w:p w:rsidR="00C00650" w:rsidRDefault="00C00650" w:rsidP="00C00650">
      <w:pPr>
        <w:rPr>
          <w:rFonts w:ascii="Times New Roman" w:hAnsi="Times New Roman" w:cs="Times New Roman"/>
          <w:sz w:val="24"/>
          <w:szCs w:val="24"/>
          <w:lang w:val="sr-Cyrl-BA"/>
        </w:rPr>
      </w:pPr>
      <w:r>
        <w:rPr>
          <w:rFonts w:ascii="Times New Roman" w:hAnsi="Times New Roman" w:cs="Times New Roman"/>
          <w:sz w:val="24"/>
          <w:szCs w:val="24"/>
        </w:rPr>
        <w:t xml:space="preserve">                                      </w:t>
      </w:r>
    </w:p>
    <w:p w:rsidR="00C00650" w:rsidRDefault="00C00650" w:rsidP="00C00650">
      <w:pPr>
        <w:rPr>
          <w:rFonts w:ascii="Times New Roman" w:hAnsi="Times New Roman" w:cs="Times New Roman"/>
          <w:sz w:val="24"/>
          <w:szCs w:val="24"/>
          <w:lang w:val="sr-Cyrl-BA"/>
        </w:rPr>
      </w:pPr>
    </w:p>
    <w:p w:rsidR="00C00650" w:rsidRDefault="00C00650" w:rsidP="00C00650">
      <w:pPr>
        <w:rPr>
          <w:rFonts w:ascii="Times New Roman" w:hAnsi="Times New Roman" w:cs="Times New Roman"/>
          <w:sz w:val="24"/>
          <w:szCs w:val="24"/>
          <w:lang w:val="sr-Cyrl-BA"/>
        </w:rPr>
      </w:pPr>
    </w:p>
    <w:p w:rsidR="00C00650" w:rsidRDefault="00C00650" w:rsidP="00C00650">
      <w:pPr>
        <w:rPr>
          <w:rFonts w:ascii="Times New Roman" w:hAnsi="Times New Roman" w:cs="Times New Roman"/>
          <w:sz w:val="24"/>
          <w:szCs w:val="24"/>
          <w:lang w:val="sr-Cyrl-BA"/>
        </w:rPr>
      </w:pPr>
    </w:p>
    <w:p w:rsidR="00C00650" w:rsidRDefault="00C00650" w:rsidP="00527DE0">
      <w:pPr>
        <w:spacing w:line="240" w:lineRule="auto"/>
        <w:jc w:val="both"/>
        <w:rPr>
          <w:rFonts w:ascii="Times New Roman" w:hAnsi="Times New Roman" w:cs="Times New Roman"/>
          <w:sz w:val="24"/>
          <w:szCs w:val="24"/>
          <w:lang w:val="sr-Cyrl-BA"/>
        </w:rPr>
      </w:pPr>
    </w:p>
    <w:p w:rsidR="00C00650" w:rsidRPr="00C00650" w:rsidRDefault="00C00650" w:rsidP="00527DE0">
      <w:pPr>
        <w:spacing w:line="240" w:lineRule="auto"/>
        <w:jc w:val="both"/>
        <w:rPr>
          <w:rFonts w:ascii="Times New Roman" w:hAnsi="Times New Roman" w:cs="Times New Roman"/>
          <w:sz w:val="24"/>
          <w:szCs w:val="24"/>
          <w:lang w:val="sr-Cyrl-BA"/>
        </w:rPr>
      </w:pPr>
    </w:p>
    <w:sectPr w:rsidR="00C00650" w:rsidRPr="00C00650" w:rsidSect="001C4A32">
      <w:pgSz w:w="12240" w:h="15840"/>
      <w:pgMar w:top="117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EE3" w:rsidRDefault="00931EE3" w:rsidP="009A0E19">
      <w:pPr>
        <w:spacing w:after="0" w:line="240" w:lineRule="auto"/>
      </w:pPr>
      <w:r>
        <w:separator/>
      </w:r>
    </w:p>
  </w:endnote>
  <w:endnote w:type="continuationSeparator" w:id="0">
    <w:p w:rsidR="00931EE3" w:rsidRDefault="00931EE3" w:rsidP="009A0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422"/>
      <w:docPartObj>
        <w:docPartGallery w:val="Page Numbers (Bottom of Page)"/>
        <w:docPartUnique/>
      </w:docPartObj>
    </w:sdtPr>
    <w:sdtContent>
      <w:p w:rsidR="00E403D5" w:rsidRDefault="00E403D5">
        <w:pPr>
          <w:pStyle w:val="Footer"/>
          <w:jc w:val="right"/>
        </w:pPr>
        <w:fldSimple w:instr=" PAGE   \* MERGEFORMAT ">
          <w:r w:rsidR="001A5D77">
            <w:rPr>
              <w:noProof/>
            </w:rPr>
            <w:t>45</w:t>
          </w:r>
        </w:fldSimple>
      </w:p>
    </w:sdtContent>
  </w:sdt>
  <w:p w:rsidR="00E403D5" w:rsidRDefault="00E40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EE3" w:rsidRDefault="00931EE3" w:rsidP="009A0E19">
      <w:pPr>
        <w:spacing w:after="0" w:line="240" w:lineRule="auto"/>
      </w:pPr>
      <w:r>
        <w:separator/>
      </w:r>
    </w:p>
  </w:footnote>
  <w:footnote w:type="continuationSeparator" w:id="0">
    <w:p w:rsidR="00931EE3" w:rsidRDefault="00931EE3" w:rsidP="009A0E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1">
    <w:nsid w:val="0B15585D"/>
    <w:multiLevelType w:val="hybridMultilevel"/>
    <w:tmpl w:val="94643204"/>
    <w:lvl w:ilvl="0" w:tplc="C872736C">
      <w:start w:val="5"/>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0B2E0D0F"/>
    <w:multiLevelType w:val="hybridMultilevel"/>
    <w:tmpl w:val="C44E6B0E"/>
    <w:lvl w:ilvl="0" w:tplc="9618AD6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A4616"/>
    <w:multiLevelType w:val="hybridMultilevel"/>
    <w:tmpl w:val="E42AAC20"/>
    <w:lvl w:ilvl="0" w:tplc="0409000F">
      <w:start w:val="1"/>
      <w:numFmt w:val="decimal"/>
      <w:lvlText w:val="%1."/>
      <w:lvlJc w:val="left"/>
      <w:pPr>
        <w:tabs>
          <w:tab w:val="num" w:pos="720"/>
        </w:tabs>
        <w:ind w:left="720" w:hanging="360"/>
      </w:pPr>
      <w:rPr>
        <w:rFonts w:hint="default"/>
      </w:rPr>
    </w:lvl>
    <w:lvl w:ilvl="1" w:tplc="E1A296E8">
      <w:start w:val="4"/>
      <w:numFmt w:val="bullet"/>
      <w:lvlText w:val=""/>
      <w:lvlJc w:val="left"/>
      <w:pPr>
        <w:tabs>
          <w:tab w:val="num" w:pos="1440"/>
        </w:tabs>
        <w:ind w:left="1440" w:hanging="360"/>
      </w:pPr>
      <w:rPr>
        <w:rFonts w:ascii="Symbol" w:eastAsia="Lucida Sans Unicode"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5129E1"/>
    <w:multiLevelType w:val="hybridMultilevel"/>
    <w:tmpl w:val="DD360B22"/>
    <w:lvl w:ilvl="0" w:tplc="B582DDB4">
      <w:start w:val="20"/>
      <w:numFmt w:val="bullet"/>
      <w:lvlText w:val="-"/>
      <w:lvlJc w:val="left"/>
      <w:pPr>
        <w:ind w:left="945" w:hanging="360"/>
      </w:pPr>
      <w:rPr>
        <w:rFonts w:ascii="Times New Roman" w:eastAsia="Calibr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nsid w:val="180F29AB"/>
    <w:multiLevelType w:val="hybridMultilevel"/>
    <w:tmpl w:val="03147924"/>
    <w:lvl w:ilvl="0" w:tplc="35CC6234">
      <w:start w:val="1"/>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5741CA"/>
    <w:multiLevelType w:val="hybridMultilevel"/>
    <w:tmpl w:val="50460F7E"/>
    <w:lvl w:ilvl="0" w:tplc="F654B9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D165C"/>
    <w:multiLevelType w:val="hybridMultilevel"/>
    <w:tmpl w:val="CE9E204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303392D"/>
    <w:multiLevelType w:val="hybridMultilevel"/>
    <w:tmpl w:val="DF3A7580"/>
    <w:lvl w:ilvl="0" w:tplc="58F4DB76">
      <w:start w:val="3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E0620CE"/>
    <w:multiLevelType w:val="hybridMultilevel"/>
    <w:tmpl w:val="E842B808"/>
    <w:lvl w:ilvl="0" w:tplc="2B781376">
      <w:start w:val="20"/>
      <w:numFmt w:val="bullet"/>
      <w:lvlText w:val="-"/>
      <w:lvlJc w:val="left"/>
      <w:pPr>
        <w:ind w:left="945" w:hanging="360"/>
      </w:pPr>
      <w:rPr>
        <w:rFonts w:ascii="Times New Roman" w:eastAsia="Calibr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nsid w:val="40D86E53"/>
    <w:multiLevelType w:val="hybridMultilevel"/>
    <w:tmpl w:val="58EE21F2"/>
    <w:lvl w:ilvl="0" w:tplc="8F1EF84A">
      <w:start w:val="1"/>
      <w:numFmt w:val="decimal"/>
      <w:lvlText w:val="%1."/>
      <w:lvlJc w:val="left"/>
      <w:pPr>
        <w:ind w:left="648" w:hanging="539"/>
        <w:jc w:val="right"/>
      </w:pPr>
      <w:rPr>
        <w:rFonts w:ascii="Times New Roman" w:eastAsia="Times New Roman" w:hAnsi="Times New Roman" w:hint="default"/>
        <w:b/>
        <w:bCs/>
        <w:sz w:val="22"/>
        <w:szCs w:val="22"/>
      </w:rPr>
    </w:lvl>
    <w:lvl w:ilvl="1" w:tplc="B0A2AEB6">
      <w:start w:val="1"/>
      <w:numFmt w:val="lowerLetter"/>
      <w:lvlText w:val="%2)"/>
      <w:lvlJc w:val="left"/>
      <w:pPr>
        <w:ind w:left="657" w:hanging="276"/>
        <w:jc w:val="right"/>
      </w:pPr>
      <w:rPr>
        <w:rFonts w:ascii="Times New Roman" w:eastAsia="Times New Roman" w:hAnsi="Times New Roman" w:hint="default"/>
        <w:spacing w:val="-1"/>
        <w:w w:val="99"/>
        <w:sz w:val="22"/>
        <w:szCs w:val="22"/>
      </w:rPr>
    </w:lvl>
    <w:lvl w:ilvl="2" w:tplc="FAD208B6">
      <w:start w:val="1"/>
      <w:numFmt w:val="decimal"/>
      <w:lvlText w:val="%3."/>
      <w:lvlJc w:val="left"/>
      <w:pPr>
        <w:ind w:left="1197" w:hanging="361"/>
      </w:pPr>
      <w:rPr>
        <w:rFonts w:ascii="Times New Roman" w:eastAsia="Times New Roman" w:hAnsi="Times New Roman" w:hint="default"/>
        <w:w w:val="99"/>
        <w:sz w:val="22"/>
        <w:szCs w:val="22"/>
      </w:rPr>
    </w:lvl>
    <w:lvl w:ilvl="3" w:tplc="B0AE9944">
      <w:start w:val="1"/>
      <w:numFmt w:val="bullet"/>
      <w:lvlText w:val="•"/>
      <w:lvlJc w:val="left"/>
      <w:pPr>
        <w:ind w:left="1197" w:hanging="361"/>
      </w:pPr>
      <w:rPr>
        <w:rFonts w:hint="default"/>
      </w:rPr>
    </w:lvl>
    <w:lvl w:ilvl="4" w:tplc="3FF04C2E">
      <w:start w:val="1"/>
      <w:numFmt w:val="bullet"/>
      <w:lvlText w:val="•"/>
      <w:lvlJc w:val="left"/>
      <w:pPr>
        <w:ind w:left="2338" w:hanging="361"/>
      </w:pPr>
      <w:rPr>
        <w:rFonts w:hint="default"/>
      </w:rPr>
    </w:lvl>
    <w:lvl w:ilvl="5" w:tplc="D2745FBE">
      <w:start w:val="1"/>
      <w:numFmt w:val="bullet"/>
      <w:lvlText w:val="•"/>
      <w:lvlJc w:val="left"/>
      <w:pPr>
        <w:ind w:left="3480" w:hanging="361"/>
      </w:pPr>
      <w:rPr>
        <w:rFonts w:hint="default"/>
      </w:rPr>
    </w:lvl>
    <w:lvl w:ilvl="6" w:tplc="560A56C8">
      <w:start w:val="1"/>
      <w:numFmt w:val="bullet"/>
      <w:lvlText w:val="•"/>
      <w:lvlJc w:val="left"/>
      <w:pPr>
        <w:ind w:left="4621" w:hanging="361"/>
      </w:pPr>
      <w:rPr>
        <w:rFonts w:hint="default"/>
      </w:rPr>
    </w:lvl>
    <w:lvl w:ilvl="7" w:tplc="B8425B3C">
      <w:start w:val="1"/>
      <w:numFmt w:val="bullet"/>
      <w:lvlText w:val="•"/>
      <w:lvlJc w:val="left"/>
      <w:pPr>
        <w:ind w:left="5762" w:hanging="361"/>
      </w:pPr>
      <w:rPr>
        <w:rFonts w:hint="default"/>
      </w:rPr>
    </w:lvl>
    <w:lvl w:ilvl="8" w:tplc="8DF6B80A">
      <w:start w:val="1"/>
      <w:numFmt w:val="bullet"/>
      <w:lvlText w:val="•"/>
      <w:lvlJc w:val="left"/>
      <w:pPr>
        <w:ind w:left="6903" w:hanging="361"/>
      </w:pPr>
      <w:rPr>
        <w:rFonts w:hint="default"/>
      </w:rPr>
    </w:lvl>
  </w:abstractNum>
  <w:abstractNum w:abstractNumId="11">
    <w:nsid w:val="41440CB3"/>
    <w:multiLevelType w:val="hybridMultilevel"/>
    <w:tmpl w:val="64906FBA"/>
    <w:lvl w:ilvl="0" w:tplc="20862AB2">
      <w:start w:val="4"/>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12">
    <w:nsid w:val="417A145C"/>
    <w:multiLevelType w:val="hybridMultilevel"/>
    <w:tmpl w:val="53E87AF8"/>
    <w:lvl w:ilvl="0" w:tplc="B732954E">
      <w:start w:val="3"/>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13">
    <w:nsid w:val="48FA678F"/>
    <w:multiLevelType w:val="hybridMultilevel"/>
    <w:tmpl w:val="A45A799E"/>
    <w:lvl w:ilvl="0" w:tplc="081A000F">
      <w:start w:val="6"/>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4B5B14B8"/>
    <w:multiLevelType w:val="hybridMultilevel"/>
    <w:tmpl w:val="BC7435BE"/>
    <w:lvl w:ilvl="0" w:tplc="0409000F">
      <w:start w:val="2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E6115"/>
    <w:multiLevelType w:val="hybridMultilevel"/>
    <w:tmpl w:val="557873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286C76"/>
    <w:multiLevelType w:val="hybridMultilevel"/>
    <w:tmpl w:val="E89C378E"/>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7">
    <w:nsid w:val="580D2695"/>
    <w:multiLevelType w:val="hybridMultilevel"/>
    <w:tmpl w:val="E75A2FB0"/>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8">
    <w:nsid w:val="5C364BA3"/>
    <w:multiLevelType w:val="hybridMultilevel"/>
    <w:tmpl w:val="A45A799E"/>
    <w:lvl w:ilvl="0" w:tplc="081A000F">
      <w:start w:val="6"/>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7336370F"/>
    <w:multiLevelType w:val="hybridMultilevel"/>
    <w:tmpl w:val="303269FE"/>
    <w:lvl w:ilvl="0" w:tplc="A7D2B396">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66A0A67"/>
    <w:multiLevelType w:val="hybridMultilevel"/>
    <w:tmpl w:val="D95414E0"/>
    <w:lvl w:ilvl="0" w:tplc="15FA75A8">
      <w:start w:val="1"/>
      <w:numFmt w:val="decimal"/>
      <w:lvlText w:val="%1."/>
      <w:lvlJc w:val="left"/>
      <w:pPr>
        <w:ind w:left="720" w:hanging="360"/>
      </w:pPr>
      <w:rPr>
        <w:rFonts w:hint="default"/>
        <w:b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1">
    <w:nsid w:val="79934A51"/>
    <w:multiLevelType w:val="hybridMultilevel"/>
    <w:tmpl w:val="1DFC982E"/>
    <w:lvl w:ilvl="0" w:tplc="A7D2B396">
      <w:start w:val="22"/>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E45723A"/>
    <w:multiLevelType w:val="hybridMultilevel"/>
    <w:tmpl w:val="03FAEB2A"/>
    <w:lvl w:ilvl="0" w:tplc="081A000F">
      <w:start w:val="1"/>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num w:numId="1">
    <w:abstractNumId w:val="20"/>
  </w:num>
  <w:num w:numId="2">
    <w:abstractNumId w:val="22"/>
  </w:num>
  <w:num w:numId="3">
    <w:abstractNumId w:val="11"/>
  </w:num>
  <w:num w:numId="4">
    <w:abstractNumId w:val="12"/>
  </w:num>
  <w:num w:numId="5">
    <w:abstractNumId w:val="13"/>
  </w:num>
  <w:num w:numId="6">
    <w:abstractNumId w:val="1"/>
  </w:num>
  <w:num w:numId="7">
    <w:abstractNumId w:val="18"/>
  </w:num>
  <w:num w:numId="8">
    <w:abstractNumId w:val="6"/>
  </w:num>
  <w:num w:numId="9">
    <w:abstractNumId w:val="17"/>
  </w:num>
  <w:num w:numId="10">
    <w:abstractNumId w:val="16"/>
  </w:num>
  <w:num w:numId="11">
    <w:abstractNumId w:val="3"/>
  </w:num>
  <w:num w:numId="12">
    <w:abstractNumId w:val="10"/>
  </w:num>
  <w:num w:numId="13">
    <w:abstractNumId w:val="0"/>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9"/>
  </w:num>
  <w:num w:numId="18">
    <w:abstractNumId w:val="21"/>
  </w:num>
  <w:num w:numId="19">
    <w:abstractNumId w:val="9"/>
  </w:num>
  <w:num w:numId="20">
    <w:abstractNumId w:val="4"/>
  </w:num>
  <w:num w:numId="21">
    <w:abstractNumId w:val="2"/>
  </w:num>
  <w:num w:numId="22">
    <w:abstractNumId w:val="14"/>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grammar="clean"/>
  <w:defaultTabStop w:val="720"/>
  <w:characterSpacingControl w:val="doNotCompress"/>
  <w:footnotePr>
    <w:footnote w:id="-1"/>
    <w:footnote w:id="0"/>
  </w:footnotePr>
  <w:endnotePr>
    <w:endnote w:id="-1"/>
    <w:endnote w:id="0"/>
  </w:endnotePr>
  <w:compat/>
  <w:rsids>
    <w:rsidRoot w:val="00B127AB"/>
    <w:rsid w:val="000277F3"/>
    <w:rsid w:val="00031247"/>
    <w:rsid w:val="0003138B"/>
    <w:rsid w:val="00036AEC"/>
    <w:rsid w:val="00046E2D"/>
    <w:rsid w:val="00051D9A"/>
    <w:rsid w:val="00054537"/>
    <w:rsid w:val="0005531E"/>
    <w:rsid w:val="00064F18"/>
    <w:rsid w:val="00070802"/>
    <w:rsid w:val="00081A5B"/>
    <w:rsid w:val="00082284"/>
    <w:rsid w:val="000833A1"/>
    <w:rsid w:val="00083DF3"/>
    <w:rsid w:val="00086265"/>
    <w:rsid w:val="0009021C"/>
    <w:rsid w:val="000B609B"/>
    <w:rsid w:val="000C7E9A"/>
    <w:rsid w:val="000D0230"/>
    <w:rsid w:val="000D2E09"/>
    <w:rsid w:val="000D6CA1"/>
    <w:rsid w:val="000F0CA7"/>
    <w:rsid w:val="000F1439"/>
    <w:rsid w:val="000F62FE"/>
    <w:rsid w:val="000F6D13"/>
    <w:rsid w:val="00114B57"/>
    <w:rsid w:val="00125AB3"/>
    <w:rsid w:val="0012667C"/>
    <w:rsid w:val="00133976"/>
    <w:rsid w:val="0015389A"/>
    <w:rsid w:val="001551AC"/>
    <w:rsid w:val="00184536"/>
    <w:rsid w:val="001874B0"/>
    <w:rsid w:val="00187C5F"/>
    <w:rsid w:val="001922A2"/>
    <w:rsid w:val="001A5D77"/>
    <w:rsid w:val="001A6797"/>
    <w:rsid w:val="001A774C"/>
    <w:rsid w:val="001C4A32"/>
    <w:rsid w:val="001D1A37"/>
    <w:rsid w:val="001D1DB8"/>
    <w:rsid w:val="001D588C"/>
    <w:rsid w:val="001D6DD2"/>
    <w:rsid w:val="001E5C64"/>
    <w:rsid w:val="001F07F2"/>
    <w:rsid w:val="001F2231"/>
    <w:rsid w:val="00213939"/>
    <w:rsid w:val="00214E87"/>
    <w:rsid w:val="00215339"/>
    <w:rsid w:val="00215B7C"/>
    <w:rsid w:val="00226330"/>
    <w:rsid w:val="00232F17"/>
    <w:rsid w:val="002343A7"/>
    <w:rsid w:val="00247074"/>
    <w:rsid w:val="00250C2F"/>
    <w:rsid w:val="00253738"/>
    <w:rsid w:val="002545C8"/>
    <w:rsid w:val="002549FD"/>
    <w:rsid w:val="0025715C"/>
    <w:rsid w:val="00260AEF"/>
    <w:rsid w:val="00260B85"/>
    <w:rsid w:val="002674E1"/>
    <w:rsid w:val="0027327E"/>
    <w:rsid w:val="00274258"/>
    <w:rsid w:val="002926DA"/>
    <w:rsid w:val="00295505"/>
    <w:rsid w:val="002A1361"/>
    <w:rsid w:val="002B2803"/>
    <w:rsid w:val="002C1979"/>
    <w:rsid w:val="002C1FCF"/>
    <w:rsid w:val="002C22A6"/>
    <w:rsid w:val="002C3AE1"/>
    <w:rsid w:val="002C531D"/>
    <w:rsid w:val="002C76CD"/>
    <w:rsid w:val="002D0447"/>
    <w:rsid w:val="002D0764"/>
    <w:rsid w:val="002D3C09"/>
    <w:rsid w:val="002D485E"/>
    <w:rsid w:val="002D5F13"/>
    <w:rsid w:val="002E52FC"/>
    <w:rsid w:val="002F3EAA"/>
    <w:rsid w:val="002F534B"/>
    <w:rsid w:val="002F7DC5"/>
    <w:rsid w:val="00305BAF"/>
    <w:rsid w:val="00312B89"/>
    <w:rsid w:val="00322458"/>
    <w:rsid w:val="00350B30"/>
    <w:rsid w:val="00350BD6"/>
    <w:rsid w:val="00353B71"/>
    <w:rsid w:val="00354288"/>
    <w:rsid w:val="00361B94"/>
    <w:rsid w:val="0036629F"/>
    <w:rsid w:val="00366E63"/>
    <w:rsid w:val="00367984"/>
    <w:rsid w:val="00371A9A"/>
    <w:rsid w:val="003A486A"/>
    <w:rsid w:val="003A688C"/>
    <w:rsid w:val="003B34D6"/>
    <w:rsid w:val="003B6C0D"/>
    <w:rsid w:val="003B7099"/>
    <w:rsid w:val="003C1E7E"/>
    <w:rsid w:val="003C641F"/>
    <w:rsid w:val="003D24FA"/>
    <w:rsid w:val="003E0885"/>
    <w:rsid w:val="003E5E04"/>
    <w:rsid w:val="003F2F45"/>
    <w:rsid w:val="003F4169"/>
    <w:rsid w:val="0042121A"/>
    <w:rsid w:val="0042162B"/>
    <w:rsid w:val="004225C4"/>
    <w:rsid w:val="00432790"/>
    <w:rsid w:val="00433D0E"/>
    <w:rsid w:val="00435C42"/>
    <w:rsid w:val="00443363"/>
    <w:rsid w:val="00451204"/>
    <w:rsid w:val="00457FC1"/>
    <w:rsid w:val="00460C42"/>
    <w:rsid w:val="0046199A"/>
    <w:rsid w:val="00463A4C"/>
    <w:rsid w:val="00470663"/>
    <w:rsid w:val="00472E99"/>
    <w:rsid w:val="00481259"/>
    <w:rsid w:val="004830D8"/>
    <w:rsid w:val="00483F6A"/>
    <w:rsid w:val="00491526"/>
    <w:rsid w:val="004A0AD2"/>
    <w:rsid w:val="004A2452"/>
    <w:rsid w:val="004B7F14"/>
    <w:rsid w:val="004C175B"/>
    <w:rsid w:val="004C391F"/>
    <w:rsid w:val="004C7B63"/>
    <w:rsid w:val="004D63E4"/>
    <w:rsid w:val="004D7BB4"/>
    <w:rsid w:val="004E39E6"/>
    <w:rsid w:val="004E4BB9"/>
    <w:rsid w:val="004F446B"/>
    <w:rsid w:val="004F548E"/>
    <w:rsid w:val="005030FC"/>
    <w:rsid w:val="005054A5"/>
    <w:rsid w:val="00510FF5"/>
    <w:rsid w:val="0051173C"/>
    <w:rsid w:val="00527DE0"/>
    <w:rsid w:val="0053578E"/>
    <w:rsid w:val="005573C1"/>
    <w:rsid w:val="0056048D"/>
    <w:rsid w:val="005821BC"/>
    <w:rsid w:val="00584AB1"/>
    <w:rsid w:val="00585531"/>
    <w:rsid w:val="0058793A"/>
    <w:rsid w:val="00592412"/>
    <w:rsid w:val="005A55F5"/>
    <w:rsid w:val="005B1569"/>
    <w:rsid w:val="005B2294"/>
    <w:rsid w:val="005C15F3"/>
    <w:rsid w:val="005C3DBD"/>
    <w:rsid w:val="005C611F"/>
    <w:rsid w:val="005C6AA6"/>
    <w:rsid w:val="005D0BC1"/>
    <w:rsid w:val="005D7702"/>
    <w:rsid w:val="005E0E63"/>
    <w:rsid w:val="005E0FD9"/>
    <w:rsid w:val="005E17EE"/>
    <w:rsid w:val="005F59AC"/>
    <w:rsid w:val="005F5A0A"/>
    <w:rsid w:val="005F61DD"/>
    <w:rsid w:val="00603112"/>
    <w:rsid w:val="00604629"/>
    <w:rsid w:val="00612087"/>
    <w:rsid w:val="00622340"/>
    <w:rsid w:val="006229CD"/>
    <w:rsid w:val="006348D7"/>
    <w:rsid w:val="00636F03"/>
    <w:rsid w:val="006428BE"/>
    <w:rsid w:val="00656587"/>
    <w:rsid w:val="00666412"/>
    <w:rsid w:val="00674555"/>
    <w:rsid w:val="00697A76"/>
    <w:rsid w:val="006A0933"/>
    <w:rsid w:val="006A3912"/>
    <w:rsid w:val="006A4780"/>
    <w:rsid w:val="006A59B5"/>
    <w:rsid w:val="006C0E70"/>
    <w:rsid w:val="006C45FF"/>
    <w:rsid w:val="006C6228"/>
    <w:rsid w:val="006D0A4F"/>
    <w:rsid w:val="006E284E"/>
    <w:rsid w:val="006F0E68"/>
    <w:rsid w:val="006F7842"/>
    <w:rsid w:val="00704485"/>
    <w:rsid w:val="007104F8"/>
    <w:rsid w:val="00713F0A"/>
    <w:rsid w:val="00730338"/>
    <w:rsid w:val="00734AD7"/>
    <w:rsid w:val="00734BE4"/>
    <w:rsid w:val="0073754D"/>
    <w:rsid w:val="0073760F"/>
    <w:rsid w:val="007473B5"/>
    <w:rsid w:val="007478C1"/>
    <w:rsid w:val="00754550"/>
    <w:rsid w:val="00755CF4"/>
    <w:rsid w:val="00757578"/>
    <w:rsid w:val="00764EE9"/>
    <w:rsid w:val="007711B3"/>
    <w:rsid w:val="00776198"/>
    <w:rsid w:val="00783830"/>
    <w:rsid w:val="00784F70"/>
    <w:rsid w:val="0079403B"/>
    <w:rsid w:val="007944B0"/>
    <w:rsid w:val="0079790E"/>
    <w:rsid w:val="007A4555"/>
    <w:rsid w:val="007A6F48"/>
    <w:rsid w:val="007C04EB"/>
    <w:rsid w:val="007C7C84"/>
    <w:rsid w:val="007C7FAE"/>
    <w:rsid w:val="007D72F7"/>
    <w:rsid w:val="007F1747"/>
    <w:rsid w:val="007F79A9"/>
    <w:rsid w:val="00806FB0"/>
    <w:rsid w:val="008122A6"/>
    <w:rsid w:val="008355FD"/>
    <w:rsid w:val="0083705B"/>
    <w:rsid w:val="00843839"/>
    <w:rsid w:val="00850B5E"/>
    <w:rsid w:val="0085158E"/>
    <w:rsid w:val="00864967"/>
    <w:rsid w:val="00867F88"/>
    <w:rsid w:val="00872751"/>
    <w:rsid w:val="008753D7"/>
    <w:rsid w:val="0089198F"/>
    <w:rsid w:val="008A055A"/>
    <w:rsid w:val="008A7561"/>
    <w:rsid w:val="008B09B6"/>
    <w:rsid w:val="008C723F"/>
    <w:rsid w:val="008C7740"/>
    <w:rsid w:val="008E67E5"/>
    <w:rsid w:val="008F0AE4"/>
    <w:rsid w:val="008F3D86"/>
    <w:rsid w:val="008F428B"/>
    <w:rsid w:val="008F4C8C"/>
    <w:rsid w:val="008F5683"/>
    <w:rsid w:val="00911A9F"/>
    <w:rsid w:val="00913DDE"/>
    <w:rsid w:val="00917CA1"/>
    <w:rsid w:val="00920930"/>
    <w:rsid w:val="00927940"/>
    <w:rsid w:val="00931EE3"/>
    <w:rsid w:val="00932148"/>
    <w:rsid w:val="00934E1B"/>
    <w:rsid w:val="00941D05"/>
    <w:rsid w:val="00942F0D"/>
    <w:rsid w:val="0094641C"/>
    <w:rsid w:val="009513DE"/>
    <w:rsid w:val="009559B3"/>
    <w:rsid w:val="009643DA"/>
    <w:rsid w:val="009728E9"/>
    <w:rsid w:val="00973473"/>
    <w:rsid w:val="00991FEA"/>
    <w:rsid w:val="009A0E19"/>
    <w:rsid w:val="009A4253"/>
    <w:rsid w:val="009A5F34"/>
    <w:rsid w:val="009A628A"/>
    <w:rsid w:val="009A7874"/>
    <w:rsid w:val="009B1310"/>
    <w:rsid w:val="009C235C"/>
    <w:rsid w:val="009C240E"/>
    <w:rsid w:val="009C30AC"/>
    <w:rsid w:val="009C320E"/>
    <w:rsid w:val="009E2661"/>
    <w:rsid w:val="009E5306"/>
    <w:rsid w:val="009F1AC0"/>
    <w:rsid w:val="00A0343E"/>
    <w:rsid w:val="00A03CCD"/>
    <w:rsid w:val="00A12F86"/>
    <w:rsid w:val="00A2546A"/>
    <w:rsid w:val="00A359A1"/>
    <w:rsid w:val="00A367F7"/>
    <w:rsid w:val="00A45AE1"/>
    <w:rsid w:val="00A53692"/>
    <w:rsid w:val="00A5765F"/>
    <w:rsid w:val="00A61986"/>
    <w:rsid w:val="00A623CA"/>
    <w:rsid w:val="00A63918"/>
    <w:rsid w:val="00A65108"/>
    <w:rsid w:val="00A710FD"/>
    <w:rsid w:val="00A9394F"/>
    <w:rsid w:val="00A96A1B"/>
    <w:rsid w:val="00AA2E49"/>
    <w:rsid w:val="00AA54E8"/>
    <w:rsid w:val="00AB0956"/>
    <w:rsid w:val="00AB3C07"/>
    <w:rsid w:val="00AB7B82"/>
    <w:rsid w:val="00AC00F6"/>
    <w:rsid w:val="00AC78BC"/>
    <w:rsid w:val="00AD1FCC"/>
    <w:rsid w:val="00AE0CBE"/>
    <w:rsid w:val="00AE342C"/>
    <w:rsid w:val="00AE5F3F"/>
    <w:rsid w:val="00AE670C"/>
    <w:rsid w:val="00AE7AEE"/>
    <w:rsid w:val="00AF26F5"/>
    <w:rsid w:val="00AF552E"/>
    <w:rsid w:val="00AF71A0"/>
    <w:rsid w:val="00B003B9"/>
    <w:rsid w:val="00B02DB9"/>
    <w:rsid w:val="00B06CC0"/>
    <w:rsid w:val="00B07D8C"/>
    <w:rsid w:val="00B127AB"/>
    <w:rsid w:val="00B178ED"/>
    <w:rsid w:val="00B241EA"/>
    <w:rsid w:val="00B26624"/>
    <w:rsid w:val="00B272D3"/>
    <w:rsid w:val="00B27C44"/>
    <w:rsid w:val="00B317D0"/>
    <w:rsid w:val="00B325CE"/>
    <w:rsid w:val="00B372AF"/>
    <w:rsid w:val="00B40DF1"/>
    <w:rsid w:val="00B44274"/>
    <w:rsid w:val="00B51900"/>
    <w:rsid w:val="00B54DED"/>
    <w:rsid w:val="00B60651"/>
    <w:rsid w:val="00B6094D"/>
    <w:rsid w:val="00B61E9B"/>
    <w:rsid w:val="00B62159"/>
    <w:rsid w:val="00B66B62"/>
    <w:rsid w:val="00B66DC5"/>
    <w:rsid w:val="00B73A1C"/>
    <w:rsid w:val="00B74628"/>
    <w:rsid w:val="00B80892"/>
    <w:rsid w:val="00B8383D"/>
    <w:rsid w:val="00B94CCD"/>
    <w:rsid w:val="00B963A3"/>
    <w:rsid w:val="00BB3FFE"/>
    <w:rsid w:val="00BB5E6E"/>
    <w:rsid w:val="00BC011D"/>
    <w:rsid w:val="00BC7C01"/>
    <w:rsid w:val="00BE4065"/>
    <w:rsid w:val="00BF3293"/>
    <w:rsid w:val="00BF4B0F"/>
    <w:rsid w:val="00BF6CE2"/>
    <w:rsid w:val="00BF7238"/>
    <w:rsid w:val="00C00650"/>
    <w:rsid w:val="00C10CC0"/>
    <w:rsid w:val="00C132B9"/>
    <w:rsid w:val="00C15110"/>
    <w:rsid w:val="00C153A3"/>
    <w:rsid w:val="00C250D4"/>
    <w:rsid w:val="00C33C76"/>
    <w:rsid w:val="00C355CA"/>
    <w:rsid w:val="00C471F1"/>
    <w:rsid w:val="00C55311"/>
    <w:rsid w:val="00C55B60"/>
    <w:rsid w:val="00C57EC0"/>
    <w:rsid w:val="00C64CB4"/>
    <w:rsid w:val="00C81C34"/>
    <w:rsid w:val="00C91737"/>
    <w:rsid w:val="00CA19B5"/>
    <w:rsid w:val="00CD45AB"/>
    <w:rsid w:val="00CE452D"/>
    <w:rsid w:val="00CF439D"/>
    <w:rsid w:val="00D0000B"/>
    <w:rsid w:val="00D01B89"/>
    <w:rsid w:val="00D0386D"/>
    <w:rsid w:val="00D04C00"/>
    <w:rsid w:val="00D134E3"/>
    <w:rsid w:val="00D3502F"/>
    <w:rsid w:val="00D45307"/>
    <w:rsid w:val="00D52E85"/>
    <w:rsid w:val="00D612AD"/>
    <w:rsid w:val="00D612AE"/>
    <w:rsid w:val="00D62AC2"/>
    <w:rsid w:val="00D6569E"/>
    <w:rsid w:val="00D66968"/>
    <w:rsid w:val="00D728C8"/>
    <w:rsid w:val="00D744E0"/>
    <w:rsid w:val="00D753F6"/>
    <w:rsid w:val="00D77279"/>
    <w:rsid w:val="00D82B21"/>
    <w:rsid w:val="00D86404"/>
    <w:rsid w:val="00D921C1"/>
    <w:rsid w:val="00D938CB"/>
    <w:rsid w:val="00D957B6"/>
    <w:rsid w:val="00DA052E"/>
    <w:rsid w:val="00DA0609"/>
    <w:rsid w:val="00DA0F3C"/>
    <w:rsid w:val="00DB22A6"/>
    <w:rsid w:val="00DB5F20"/>
    <w:rsid w:val="00DC5C53"/>
    <w:rsid w:val="00DD4E4F"/>
    <w:rsid w:val="00DF1541"/>
    <w:rsid w:val="00DF590E"/>
    <w:rsid w:val="00E026B3"/>
    <w:rsid w:val="00E04F95"/>
    <w:rsid w:val="00E17B80"/>
    <w:rsid w:val="00E24056"/>
    <w:rsid w:val="00E26607"/>
    <w:rsid w:val="00E403D5"/>
    <w:rsid w:val="00E409D8"/>
    <w:rsid w:val="00E40DB4"/>
    <w:rsid w:val="00E41D7E"/>
    <w:rsid w:val="00E43371"/>
    <w:rsid w:val="00E44AB0"/>
    <w:rsid w:val="00E44FAC"/>
    <w:rsid w:val="00E45C9B"/>
    <w:rsid w:val="00E52C64"/>
    <w:rsid w:val="00E72FF0"/>
    <w:rsid w:val="00E7519C"/>
    <w:rsid w:val="00E94087"/>
    <w:rsid w:val="00E97A64"/>
    <w:rsid w:val="00EA3BD5"/>
    <w:rsid w:val="00EA6070"/>
    <w:rsid w:val="00EB4368"/>
    <w:rsid w:val="00EB6354"/>
    <w:rsid w:val="00EC3398"/>
    <w:rsid w:val="00EE1B79"/>
    <w:rsid w:val="00EE72EF"/>
    <w:rsid w:val="00EF5501"/>
    <w:rsid w:val="00F00863"/>
    <w:rsid w:val="00F00BE8"/>
    <w:rsid w:val="00F02CEE"/>
    <w:rsid w:val="00F07AD1"/>
    <w:rsid w:val="00F12A81"/>
    <w:rsid w:val="00F24AEC"/>
    <w:rsid w:val="00F33800"/>
    <w:rsid w:val="00F44D48"/>
    <w:rsid w:val="00F60351"/>
    <w:rsid w:val="00F72EF0"/>
    <w:rsid w:val="00F825D0"/>
    <w:rsid w:val="00F93416"/>
    <w:rsid w:val="00F95965"/>
    <w:rsid w:val="00FA18EE"/>
    <w:rsid w:val="00FA6A49"/>
    <w:rsid w:val="00FB25E0"/>
    <w:rsid w:val="00FB62AE"/>
    <w:rsid w:val="00FB67BD"/>
    <w:rsid w:val="00FC337A"/>
    <w:rsid w:val="00FD6429"/>
    <w:rsid w:val="00FE1C55"/>
    <w:rsid w:val="00FE5F87"/>
    <w:rsid w:val="00FF3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AB"/>
    <w:pPr>
      <w:spacing w:before="0" w:after="200" w:line="276" w:lineRule="auto"/>
      <w:jc w:val="left"/>
    </w:pPr>
    <w:rPr>
      <w:rFonts w:ascii="Calibri" w:eastAsia="Calibri" w:hAnsi="Calibri" w:cs="Calibri"/>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uiPriority w:val="99"/>
    <w:rsid w:val="00B127AB"/>
    <w:pPr>
      <w:spacing w:after="0" w:line="240" w:lineRule="auto"/>
      <w:jc w:val="both"/>
    </w:pPr>
    <w:rPr>
      <w:rFonts w:ascii="Arial" w:eastAsia="Times New Roman" w:hAnsi="Arial" w:cs="Arial"/>
      <w:lang w:val="hr-HR"/>
    </w:rPr>
  </w:style>
  <w:style w:type="character" w:customStyle="1" w:styleId="BodyTextChar">
    <w:name w:val="Body Text Char"/>
    <w:aliases w:val=" Char Char,Char Char"/>
    <w:basedOn w:val="DefaultParagraphFont"/>
    <w:link w:val="BodyText"/>
    <w:uiPriority w:val="99"/>
    <w:rsid w:val="00B127AB"/>
    <w:rPr>
      <w:rFonts w:ascii="Arial" w:eastAsia="Times New Roman" w:hAnsi="Arial" w:cs="Arial"/>
      <w:lang w:val="hr-HR"/>
    </w:rPr>
  </w:style>
  <w:style w:type="character" w:styleId="Hyperlink">
    <w:name w:val="Hyperlink"/>
    <w:basedOn w:val="DefaultParagraphFont"/>
    <w:rsid w:val="00B127AB"/>
    <w:rPr>
      <w:color w:val="0000FF"/>
      <w:u w:val="single"/>
    </w:rPr>
  </w:style>
  <w:style w:type="paragraph" w:styleId="ListParagraph">
    <w:name w:val="List Paragraph"/>
    <w:basedOn w:val="Normal"/>
    <w:uiPriority w:val="34"/>
    <w:qFormat/>
    <w:rsid w:val="00B127AB"/>
    <w:pPr>
      <w:ind w:left="720"/>
    </w:pPr>
  </w:style>
  <w:style w:type="paragraph" w:customStyle="1" w:styleId="t-9-8">
    <w:name w:val="t-9-8"/>
    <w:basedOn w:val="Normal"/>
    <w:uiPriority w:val="99"/>
    <w:rsid w:val="009A5F34"/>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DeltaViewInsertion">
    <w:name w:val="DeltaView Insertion"/>
    <w:rsid w:val="001D6DD2"/>
    <w:rPr>
      <w:color w:val="0000FF"/>
      <w:spacing w:val="0"/>
      <w:u w:val="double"/>
    </w:rPr>
  </w:style>
  <w:style w:type="paragraph" w:styleId="Footer">
    <w:name w:val="footer"/>
    <w:basedOn w:val="Normal"/>
    <w:link w:val="FooterChar"/>
    <w:uiPriority w:val="99"/>
    <w:unhideWhenUsed/>
    <w:rsid w:val="002D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09"/>
    <w:rPr>
      <w:rFonts w:ascii="Calibri" w:eastAsia="Calibri" w:hAnsi="Calibri" w:cs="Calibri"/>
      <w:lang w:val="bs-Latn-BA"/>
    </w:rPr>
  </w:style>
  <w:style w:type="table" w:customStyle="1" w:styleId="TableNormal1">
    <w:name w:val="Table Normal1"/>
    <w:uiPriority w:val="2"/>
    <w:semiHidden/>
    <w:unhideWhenUsed/>
    <w:qFormat/>
    <w:rsid w:val="002D3C09"/>
    <w:pPr>
      <w:widowControl w:val="0"/>
      <w:spacing w:before="0"/>
      <w:jc w:val="left"/>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3C09"/>
    <w:pPr>
      <w:widowControl w:val="0"/>
      <w:spacing w:after="0" w:line="240" w:lineRule="auto"/>
    </w:pPr>
    <w:rPr>
      <w:rFonts w:asciiTheme="minorHAnsi" w:eastAsiaTheme="minorHAnsi" w:hAnsiTheme="minorHAnsi" w:cstheme="minorBidi"/>
      <w:lang w:val="en-US"/>
    </w:rPr>
  </w:style>
  <w:style w:type="table" w:styleId="TableGrid">
    <w:name w:val="Table Grid"/>
    <w:basedOn w:val="TableNormal"/>
    <w:uiPriority w:val="59"/>
    <w:rsid w:val="001F22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87C5F"/>
    <w:pPr>
      <w:autoSpaceDE w:val="0"/>
      <w:autoSpaceDN w:val="0"/>
      <w:adjustRightInd w:val="0"/>
      <w:spacing w:before="0"/>
      <w:jc w:val="left"/>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EC3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98"/>
    <w:rPr>
      <w:rFonts w:ascii="Tahoma" w:eastAsia="Calibri" w:hAnsi="Tahoma" w:cs="Tahoma"/>
      <w:sz w:val="16"/>
      <w:szCs w:val="16"/>
      <w:lang w:val="bs-Latn-BA"/>
    </w:rPr>
  </w:style>
  <w:style w:type="paragraph" w:styleId="Header">
    <w:name w:val="header"/>
    <w:basedOn w:val="Normal"/>
    <w:link w:val="HeaderChar"/>
    <w:uiPriority w:val="99"/>
    <w:semiHidden/>
    <w:unhideWhenUsed/>
    <w:rsid w:val="00F603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351"/>
    <w:rPr>
      <w:rFonts w:ascii="Calibri" w:eastAsia="Calibri" w:hAnsi="Calibri" w:cs="Calibri"/>
      <w:lang w:val="bs-Latn-B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protokol@gmail.com%20*" TargetMode="External"/><Relationship Id="rId13" Type="http://schemas.openxmlformats.org/officeDocument/2006/relationships/hyperlink" Target="http://www.ejn.gov.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n.gov.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n.gov.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rad.protokol@gmail.com" TargetMode="External"/><Relationship Id="rId4" Type="http://schemas.openxmlformats.org/officeDocument/2006/relationships/settings" Target="settings.xml"/><Relationship Id="rId9" Type="http://schemas.openxmlformats.org/officeDocument/2006/relationships/hyperlink" Target="http://www.adgradbn.com" TargetMode="External"/><Relationship Id="rId14" Type="http://schemas.openxmlformats.org/officeDocument/2006/relationships/hyperlink" Target="http://www.ejn.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31757-1681-438D-B1BE-5612F549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46</Pages>
  <Words>10914</Words>
  <Characters>62210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X</cp:lastModifiedBy>
  <cp:revision>4</cp:revision>
  <cp:lastPrinted>2025-04-29T07:20:00Z</cp:lastPrinted>
  <dcterms:created xsi:type="dcterms:W3CDTF">2025-04-29T10:15:00Z</dcterms:created>
  <dcterms:modified xsi:type="dcterms:W3CDTF">2025-05-06T09:02:00Z</dcterms:modified>
</cp:coreProperties>
</file>